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52"/>
          <w:szCs w:val="52"/>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b/>
          <w:bCs/>
          <w:color w:val="auto"/>
          <w:sz w:val="52"/>
          <w:szCs w:val="52"/>
        </w:rPr>
      </w:pPr>
      <w:r>
        <w:rPr>
          <w:rFonts w:hint="eastAsia"/>
          <w:b/>
          <w:bCs/>
          <w:color w:val="auto"/>
          <w:sz w:val="52"/>
          <w:szCs w:val="52"/>
          <w:lang w:val="en-US" w:eastAsia="zh-CN"/>
        </w:rPr>
        <w:t>黑水县</w:t>
      </w:r>
      <w:r>
        <w:rPr>
          <w:b/>
          <w:bCs/>
          <w:color w:val="auto"/>
          <w:sz w:val="52"/>
          <w:szCs w:val="52"/>
        </w:rPr>
        <w:t>声环境功能区</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b/>
          <w:bCs/>
          <w:color w:val="auto"/>
          <w:sz w:val="52"/>
          <w:szCs w:val="52"/>
        </w:rPr>
      </w:pPr>
      <w:r>
        <w:rPr>
          <w:b/>
          <w:bCs/>
          <w:color w:val="auto"/>
          <w:sz w:val="52"/>
          <w:szCs w:val="52"/>
        </w:rPr>
        <w:t>划分技术报告</w:t>
      </w:r>
    </w:p>
    <w:p>
      <w:pPr>
        <w:jc w:val="left"/>
        <w:rPr>
          <w:color w:val="auto"/>
          <w:sz w:val="32"/>
          <w:szCs w:val="32"/>
        </w:rPr>
      </w:pPr>
    </w:p>
    <w:p>
      <w:pPr>
        <w:jc w:val="left"/>
        <w:rPr>
          <w:color w:val="auto"/>
          <w:sz w:val="32"/>
          <w:szCs w:val="32"/>
        </w:rPr>
      </w:pPr>
    </w:p>
    <w:p>
      <w:pPr>
        <w:jc w:val="left"/>
        <w:rPr>
          <w:color w:val="auto"/>
          <w:sz w:val="32"/>
          <w:szCs w:val="32"/>
        </w:rPr>
      </w:pPr>
    </w:p>
    <w:p>
      <w:pPr>
        <w:jc w:val="left"/>
        <w:rPr>
          <w:color w:val="auto"/>
          <w:sz w:val="32"/>
          <w:szCs w:val="32"/>
        </w:rPr>
      </w:pPr>
    </w:p>
    <w:p>
      <w:pPr>
        <w:jc w:val="left"/>
        <w:rPr>
          <w:color w:val="auto"/>
          <w:sz w:val="32"/>
          <w:szCs w:val="32"/>
        </w:rPr>
      </w:pPr>
    </w:p>
    <w:p>
      <w:pPr>
        <w:jc w:val="left"/>
        <w:rPr>
          <w:color w:val="auto"/>
          <w:sz w:val="32"/>
          <w:szCs w:val="32"/>
        </w:rPr>
      </w:pPr>
    </w:p>
    <w:p>
      <w:pPr>
        <w:jc w:val="left"/>
        <w:rPr>
          <w:color w:val="auto"/>
          <w:sz w:val="32"/>
          <w:szCs w:val="32"/>
        </w:rPr>
      </w:pPr>
    </w:p>
    <w:p>
      <w:pPr>
        <w:jc w:val="left"/>
        <w:rPr>
          <w:color w:val="auto"/>
          <w:sz w:val="32"/>
          <w:szCs w:val="32"/>
        </w:rPr>
      </w:pPr>
    </w:p>
    <w:p>
      <w:pPr>
        <w:jc w:val="left"/>
        <w:rPr>
          <w:color w:val="auto"/>
          <w:sz w:val="32"/>
          <w:szCs w:val="32"/>
        </w:rPr>
      </w:pPr>
    </w:p>
    <w:p>
      <w:pPr>
        <w:jc w:val="left"/>
        <w:rPr>
          <w:color w:val="auto"/>
          <w:sz w:val="32"/>
          <w:szCs w:val="32"/>
        </w:rPr>
      </w:pPr>
    </w:p>
    <w:p>
      <w:pPr>
        <w:jc w:val="left"/>
        <w:rPr>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ind w:firstLine="1606" w:firstLineChars="500"/>
        <w:jc w:val="left"/>
        <w:textAlignment w:val="auto"/>
        <w:rPr>
          <w:b/>
          <w:bCs/>
          <w:color w:val="auto"/>
          <w:sz w:val="32"/>
          <w:szCs w:val="32"/>
        </w:rPr>
      </w:pPr>
      <w:r>
        <w:rPr>
          <w:b/>
          <w:bCs/>
          <w:color w:val="auto"/>
          <w:sz w:val="32"/>
          <w:szCs w:val="32"/>
        </w:rPr>
        <w:t>委托单位：</w:t>
      </w:r>
      <w:r>
        <w:rPr>
          <w:rFonts w:hint="eastAsia"/>
          <w:b/>
          <w:bCs/>
          <w:color w:val="auto"/>
          <w:sz w:val="32"/>
          <w:szCs w:val="32"/>
          <w:lang w:val="en-US" w:eastAsia="zh-CN"/>
        </w:rPr>
        <w:t>阿坝州黑水生态环境局</w:t>
      </w:r>
    </w:p>
    <w:p>
      <w:pPr>
        <w:keepNext w:val="0"/>
        <w:keepLines w:val="0"/>
        <w:pageBreakBefore w:val="0"/>
        <w:widowControl w:val="0"/>
        <w:kinsoku/>
        <w:wordWrap/>
        <w:overflowPunct/>
        <w:topLinePunct w:val="0"/>
        <w:autoSpaceDE w:val="0"/>
        <w:autoSpaceDN w:val="0"/>
        <w:bidi w:val="0"/>
        <w:adjustRightInd/>
        <w:snapToGrid/>
        <w:spacing w:line="360" w:lineRule="auto"/>
        <w:ind w:firstLine="1606" w:firstLineChars="500"/>
        <w:jc w:val="left"/>
        <w:textAlignment w:val="auto"/>
        <w:rPr>
          <w:b/>
          <w:bCs/>
          <w:color w:val="auto"/>
          <w:sz w:val="32"/>
          <w:szCs w:val="32"/>
        </w:rPr>
      </w:pPr>
      <w:r>
        <w:rPr>
          <w:b/>
          <w:bCs/>
          <w:color w:val="auto"/>
          <w:sz w:val="32"/>
          <w:szCs w:val="32"/>
        </w:rPr>
        <w:t>编制单位：四川省新尚昇环保咨询有</w:t>
      </w:r>
      <w:bookmarkStart w:id="175" w:name="_GoBack"/>
      <w:bookmarkEnd w:id="175"/>
      <w:r>
        <w:rPr>
          <w:b/>
          <w:bCs/>
          <w:color w:val="auto"/>
          <w:sz w:val="32"/>
          <w:szCs w:val="32"/>
        </w:rPr>
        <w:t>限公司</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b/>
          <w:bCs/>
          <w:color w:val="auto"/>
          <w:sz w:val="32"/>
          <w:szCs w:val="32"/>
        </w:rPr>
      </w:pPr>
      <w:r>
        <w:rPr>
          <w:b/>
          <w:bCs/>
          <w:color w:val="auto"/>
          <w:sz w:val="32"/>
          <w:szCs w:val="32"/>
        </w:rPr>
        <w:t>二〇二</w:t>
      </w:r>
      <w:r>
        <w:rPr>
          <w:rFonts w:hint="eastAsia"/>
          <w:b/>
          <w:bCs/>
          <w:color w:val="auto"/>
          <w:sz w:val="32"/>
          <w:szCs w:val="32"/>
          <w:lang w:val="en-US" w:eastAsia="zh-CN"/>
        </w:rPr>
        <w:t>二</w:t>
      </w:r>
      <w:r>
        <w:rPr>
          <w:b/>
          <w:bCs/>
          <w:color w:val="auto"/>
          <w:sz w:val="32"/>
          <w:szCs w:val="32"/>
        </w:rPr>
        <w:t>年</w:t>
      </w:r>
      <w:r>
        <w:rPr>
          <w:rFonts w:hint="eastAsia"/>
          <w:b/>
          <w:bCs/>
          <w:color w:val="auto"/>
          <w:sz w:val="32"/>
          <w:szCs w:val="32"/>
          <w:lang w:val="en-US" w:eastAsia="zh-CN"/>
        </w:rPr>
        <w:t>六</w:t>
      </w:r>
      <w:r>
        <w:rPr>
          <w:b/>
          <w:bCs/>
          <w:color w:val="auto"/>
          <w:sz w:val="32"/>
          <w:szCs w:val="32"/>
        </w:rPr>
        <w:t>月</w:t>
      </w:r>
    </w:p>
    <w:p>
      <w:pPr>
        <w:rPr>
          <w:color w:val="auto"/>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jc w:val="center"/>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目  录</w:t>
      </w:r>
    </w:p>
    <w:p>
      <w:pPr>
        <w:pStyle w:val="14"/>
        <w:tabs>
          <w:tab w:val="right" w:leader="dot" w:pos="8306"/>
        </w:tabs>
        <w:rPr>
          <w:color w:val="auto"/>
        </w:rPr>
      </w:pP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TOC \o "1-2" \h \u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_Toc20045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1.总论</w:t>
      </w:r>
      <w:r>
        <w:rPr>
          <w:color w:val="auto"/>
        </w:rPr>
        <w:tab/>
      </w:r>
      <w:r>
        <w:rPr>
          <w:color w:val="auto"/>
        </w:rPr>
        <w:fldChar w:fldCharType="begin"/>
      </w:r>
      <w:r>
        <w:rPr>
          <w:color w:val="auto"/>
        </w:rPr>
        <w:instrText xml:space="preserve"> PAGEREF _Toc20045 \h </w:instrText>
      </w:r>
      <w:r>
        <w:rPr>
          <w:color w:val="auto"/>
        </w:rPr>
        <w:fldChar w:fldCharType="separate"/>
      </w:r>
      <w:r>
        <w:rPr>
          <w:color w:val="auto"/>
        </w:rPr>
        <w:t>- 1 -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_Toc10285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1.1任务由来</w:t>
      </w:r>
      <w:r>
        <w:rPr>
          <w:color w:val="auto"/>
        </w:rPr>
        <w:tab/>
      </w:r>
      <w:r>
        <w:rPr>
          <w:color w:val="auto"/>
        </w:rPr>
        <w:fldChar w:fldCharType="begin"/>
      </w:r>
      <w:r>
        <w:rPr>
          <w:color w:val="auto"/>
        </w:rPr>
        <w:instrText xml:space="preserve"> PAGEREF _Toc10285 \h </w:instrText>
      </w:r>
      <w:r>
        <w:rPr>
          <w:color w:val="auto"/>
        </w:rPr>
        <w:fldChar w:fldCharType="separate"/>
      </w:r>
      <w:r>
        <w:rPr>
          <w:color w:val="auto"/>
        </w:rPr>
        <w:t>- 1 -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_Toc9573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1.2指导思想</w:t>
      </w:r>
      <w:r>
        <w:rPr>
          <w:color w:val="auto"/>
        </w:rPr>
        <w:tab/>
      </w:r>
      <w:r>
        <w:rPr>
          <w:color w:val="auto"/>
        </w:rPr>
        <w:fldChar w:fldCharType="begin"/>
      </w:r>
      <w:r>
        <w:rPr>
          <w:color w:val="auto"/>
        </w:rPr>
        <w:instrText xml:space="preserve"> PAGEREF _Toc9573 \h </w:instrText>
      </w:r>
      <w:r>
        <w:rPr>
          <w:color w:val="auto"/>
        </w:rPr>
        <w:fldChar w:fldCharType="separate"/>
      </w:r>
      <w:r>
        <w:rPr>
          <w:color w:val="auto"/>
        </w:rPr>
        <w:t>- 1 -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_Toc5865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1.3区划的目的和意义</w:t>
      </w:r>
      <w:r>
        <w:rPr>
          <w:color w:val="auto"/>
        </w:rPr>
        <w:tab/>
      </w:r>
      <w:r>
        <w:rPr>
          <w:color w:val="auto"/>
        </w:rPr>
        <w:fldChar w:fldCharType="begin"/>
      </w:r>
      <w:r>
        <w:rPr>
          <w:color w:val="auto"/>
        </w:rPr>
        <w:instrText xml:space="preserve"> PAGEREF _Toc5865 \h </w:instrText>
      </w:r>
      <w:r>
        <w:rPr>
          <w:color w:val="auto"/>
        </w:rPr>
        <w:fldChar w:fldCharType="separate"/>
      </w:r>
      <w:r>
        <w:rPr>
          <w:color w:val="auto"/>
        </w:rPr>
        <w:t>- 2 -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_Toc10697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1.4区划的基本原则</w:t>
      </w:r>
      <w:r>
        <w:rPr>
          <w:color w:val="auto"/>
        </w:rPr>
        <w:tab/>
      </w:r>
      <w:r>
        <w:rPr>
          <w:color w:val="auto"/>
        </w:rPr>
        <w:fldChar w:fldCharType="begin"/>
      </w:r>
      <w:r>
        <w:rPr>
          <w:color w:val="auto"/>
        </w:rPr>
        <w:instrText xml:space="preserve"> PAGEREF _Toc10697 \h </w:instrText>
      </w:r>
      <w:r>
        <w:rPr>
          <w:color w:val="auto"/>
        </w:rPr>
        <w:fldChar w:fldCharType="separate"/>
      </w:r>
      <w:r>
        <w:rPr>
          <w:color w:val="auto"/>
        </w:rPr>
        <w:t>- 3 -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_Toc4628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1.5划分依据</w:t>
      </w:r>
      <w:r>
        <w:rPr>
          <w:color w:val="auto"/>
        </w:rPr>
        <w:tab/>
      </w:r>
      <w:r>
        <w:rPr>
          <w:color w:val="auto"/>
        </w:rPr>
        <w:fldChar w:fldCharType="begin"/>
      </w:r>
      <w:r>
        <w:rPr>
          <w:color w:val="auto"/>
        </w:rPr>
        <w:instrText xml:space="preserve"> PAGEREF _Toc4628 \h </w:instrText>
      </w:r>
      <w:r>
        <w:rPr>
          <w:color w:val="auto"/>
        </w:rPr>
        <w:fldChar w:fldCharType="separate"/>
      </w:r>
      <w:r>
        <w:rPr>
          <w:color w:val="auto"/>
        </w:rPr>
        <w:t>- 3 -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_Toc12511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1.6区划范围及时限</w:t>
      </w:r>
      <w:r>
        <w:rPr>
          <w:color w:val="auto"/>
        </w:rPr>
        <w:tab/>
      </w:r>
      <w:r>
        <w:rPr>
          <w:color w:val="auto"/>
        </w:rPr>
        <w:fldChar w:fldCharType="begin"/>
      </w:r>
      <w:r>
        <w:rPr>
          <w:color w:val="auto"/>
        </w:rPr>
        <w:instrText xml:space="preserve"> PAGEREF _Toc12511 \h </w:instrText>
      </w:r>
      <w:r>
        <w:rPr>
          <w:color w:val="auto"/>
        </w:rPr>
        <w:fldChar w:fldCharType="separate"/>
      </w:r>
      <w:r>
        <w:rPr>
          <w:color w:val="auto"/>
        </w:rPr>
        <w:t>- 5 -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_Toc24106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1.7区划的技术路线</w:t>
      </w:r>
      <w:r>
        <w:rPr>
          <w:color w:val="auto"/>
        </w:rPr>
        <w:tab/>
      </w:r>
      <w:r>
        <w:rPr>
          <w:color w:val="auto"/>
        </w:rPr>
        <w:fldChar w:fldCharType="begin"/>
      </w:r>
      <w:r>
        <w:rPr>
          <w:color w:val="auto"/>
        </w:rPr>
        <w:instrText xml:space="preserve"> PAGEREF _Toc24106 \h </w:instrText>
      </w:r>
      <w:r>
        <w:rPr>
          <w:color w:val="auto"/>
        </w:rPr>
        <w:fldChar w:fldCharType="separate"/>
      </w:r>
      <w:r>
        <w:rPr>
          <w:color w:val="auto"/>
        </w:rPr>
        <w:t>- 6 -</w:t>
      </w:r>
      <w:r>
        <w:rPr>
          <w:color w:val="auto"/>
        </w:rPr>
        <w:fldChar w:fldCharType="end"/>
      </w:r>
      <w:r>
        <w:rPr>
          <w:rFonts w:hint="default" w:ascii="Times New Roman" w:hAnsi="Times New Roman" w:eastAsia="宋体" w:cs="Times New Roman"/>
          <w:bCs w:val="0"/>
          <w:color w:val="auto"/>
          <w:szCs w:val="24"/>
        </w:rPr>
        <w:fldChar w:fldCharType="end"/>
      </w:r>
    </w:p>
    <w:p>
      <w:pPr>
        <w:pStyle w:val="14"/>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_Toc18233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2.基本概况</w:t>
      </w:r>
      <w:r>
        <w:rPr>
          <w:color w:val="auto"/>
        </w:rPr>
        <w:tab/>
      </w:r>
      <w:r>
        <w:rPr>
          <w:color w:val="auto"/>
        </w:rPr>
        <w:fldChar w:fldCharType="begin"/>
      </w:r>
      <w:r>
        <w:rPr>
          <w:color w:val="auto"/>
        </w:rPr>
        <w:instrText xml:space="preserve"> PAGEREF _Toc18233 \h </w:instrText>
      </w:r>
      <w:r>
        <w:rPr>
          <w:color w:val="auto"/>
        </w:rPr>
        <w:fldChar w:fldCharType="separate"/>
      </w:r>
      <w:r>
        <w:rPr>
          <w:color w:val="auto"/>
        </w:rPr>
        <w:t>- 8 -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_Toc20333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2.1自然概况</w:t>
      </w:r>
      <w:r>
        <w:rPr>
          <w:color w:val="auto"/>
        </w:rPr>
        <w:tab/>
      </w:r>
      <w:r>
        <w:rPr>
          <w:color w:val="auto"/>
        </w:rPr>
        <w:fldChar w:fldCharType="begin"/>
      </w:r>
      <w:r>
        <w:rPr>
          <w:color w:val="auto"/>
        </w:rPr>
        <w:instrText xml:space="preserve"> PAGEREF _Toc20333 \h </w:instrText>
      </w:r>
      <w:r>
        <w:rPr>
          <w:color w:val="auto"/>
        </w:rPr>
        <w:fldChar w:fldCharType="separate"/>
      </w:r>
      <w:r>
        <w:rPr>
          <w:color w:val="auto"/>
        </w:rPr>
        <w:t>- 8 -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_Toc27166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2.2社会经济文化概况</w:t>
      </w:r>
      <w:r>
        <w:rPr>
          <w:color w:val="auto"/>
        </w:rPr>
        <w:tab/>
      </w:r>
      <w:r>
        <w:rPr>
          <w:color w:val="auto"/>
        </w:rPr>
        <w:fldChar w:fldCharType="begin"/>
      </w:r>
      <w:r>
        <w:rPr>
          <w:color w:val="auto"/>
        </w:rPr>
        <w:instrText xml:space="preserve"> PAGEREF _Toc27166 \h </w:instrText>
      </w:r>
      <w:r>
        <w:rPr>
          <w:color w:val="auto"/>
        </w:rPr>
        <w:fldChar w:fldCharType="separate"/>
      </w:r>
      <w:r>
        <w:rPr>
          <w:color w:val="auto"/>
        </w:rPr>
        <w:t>- 12 -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_Toc18384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2.3区域环境质量现状</w:t>
      </w:r>
      <w:r>
        <w:rPr>
          <w:color w:val="auto"/>
        </w:rPr>
        <w:tab/>
      </w:r>
      <w:r>
        <w:rPr>
          <w:color w:val="auto"/>
        </w:rPr>
        <w:fldChar w:fldCharType="begin"/>
      </w:r>
      <w:r>
        <w:rPr>
          <w:color w:val="auto"/>
        </w:rPr>
        <w:instrText xml:space="preserve"> PAGEREF _Toc18384 \h </w:instrText>
      </w:r>
      <w:r>
        <w:rPr>
          <w:color w:val="auto"/>
        </w:rPr>
        <w:fldChar w:fldCharType="separate"/>
      </w:r>
      <w:r>
        <w:rPr>
          <w:color w:val="auto"/>
        </w:rPr>
        <w:t>- 15 -</w:t>
      </w:r>
      <w:r>
        <w:rPr>
          <w:color w:val="auto"/>
        </w:rPr>
        <w:fldChar w:fldCharType="end"/>
      </w:r>
      <w:r>
        <w:rPr>
          <w:rFonts w:hint="default" w:ascii="Times New Roman" w:hAnsi="Times New Roman" w:eastAsia="宋体" w:cs="Times New Roman"/>
          <w:bCs w:val="0"/>
          <w:color w:val="auto"/>
          <w:szCs w:val="24"/>
        </w:rPr>
        <w:fldChar w:fldCharType="end"/>
      </w:r>
    </w:p>
    <w:p>
      <w:pPr>
        <w:pStyle w:val="14"/>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_Toc3675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3.城市规划及现行声环境功能区划</w:t>
      </w:r>
      <w:r>
        <w:rPr>
          <w:color w:val="auto"/>
        </w:rPr>
        <w:tab/>
      </w:r>
      <w:r>
        <w:rPr>
          <w:color w:val="auto"/>
        </w:rPr>
        <w:fldChar w:fldCharType="begin"/>
      </w:r>
      <w:r>
        <w:rPr>
          <w:color w:val="auto"/>
        </w:rPr>
        <w:instrText xml:space="preserve"> PAGEREF _Toc3675 \h </w:instrText>
      </w:r>
      <w:r>
        <w:rPr>
          <w:color w:val="auto"/>
        </w:rPr>
        <w:fldChar w:fldCharType="separate"/>
      </w:r>
      <w:r>
        <w:rPr>
          <w:color w:val="auto"/>
        </w:rPr>
        <w:t>- 17 -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_Toc8458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3.1区域规划概况</w:t>
      </w:r>
      <w:r>
        <w:rPr>
          <w:color w:val="auto"/>
        </w:rPr>
        <w:tab/>
      </w:r>
      <w:r>
        <w:rPr>
          <w:color w:val="auto"/>
        </w:rPr>
        <w:fldChar w:fldCharType="begin"/>
      </w:r>
      <w:r>
        <w:rPr>
          <w:color w:val="auto"/>
        </w:rPr>
        <w:instrText xml:space="preserve"> PAGEREF _Toc8458 \h </w:instrText>
      </w:r>
      <w:r>
        <w:rPr>
          <w:color w:val="auto"/>
        </w:rPr>
        <w:fldChar w:fldCharType="separate"/>
      </w:r>
      <w:r>
        <w:rPr>
          <w:color w:val="auto"/>
        </w:rPr>
        <w:t>- 18 -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_Toc26232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3.2现行声环境功能区划</w:t>
      </w:r>
      <w:r>
        <w:rPr>
          <w:color w:val="auto"/>
        </w:rPr>
        <w:tab/>
      </w:r>
      <w:r>
        <w:rPr>
          <w:color w:val="auto"/>
        </w:rPr>
        <w:fldChar w:fldCharType="begin"/>
      </w:r>
      <w:r>
        <w:rPr>
          <w:color w:val="auto"/>
        </w:rPr>
        <w:instrText xml:space="preserve"> PAGEREF _Toc26232 \h </w:instrText>
      </w:r>
      <w:r>
        <w:rPr>
          <w:color w:val="auto"/>
        </w:rPr>
        <w:fldChar w:fldCharType="separate"/>
      </w:r>
      <w:r>
        <w:rPr>
          <w:color w:val="auto"/>
        </w:rPr>
        <w:t>- 26 -</w:t>
      </w:r>
      <w:r>
        <w:rPr>
          <w:color w:val="auto"/>
        </w:rPr>
        <w:fldChar w:fldCharType="end"/>
      </w:r>
      <w:r>
        <w:rPr>
          <w:rFonts w:hint="default" w:ascii="Times New Roman" w:hAnsi="Times New Roman" w:eastAsia="宋体" w:cs="Times New Roman"/>
          <w:bCs w:val="0"/>
          <w:color w:val="auto"/>
          <w:szCs w:val="24"/>
        </w:rPr>
        <w:fldChar w:fldCharType="end"/>
      </w:r>
    </w:p>
    <w:p>
      <w:pPr>
        <w:pStyle w:val="14"/>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_Toc19563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4.声环境现状监测与分析</w:t>
      </w:r>
      <w:r>
        <w:rPr>
          <w:color w:val="auto"/>
        </w:rPr>
        <w:tab/>
      </w:r>
      <w:r>
        <w:rPr>
          <w:color w:val="auto"/>
        </w:rPr>
        <w:fldChar w:fldCharType="begin"/>
      </w:r>
      <w:r>
        <w:rPr>
          <w:color w:val="auto"/>
        </w:rPr>
        <w:instrText xml:space="preserve"> PAGEREF _Toc19563 \h </w:instrText>
      </w:r>
      <w:r>
        <w:rPr>
          <w:color w:val="auto"/>
        </w:rPr>
        <w:fldChar w:fldCharType="separate"/>
      </w:r>
      <w:r>
        <w:rPr>
          <w:color w:val="auto"/>
        </w:rPr>
        <w:t>- 27 -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_Toc11212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4.1现状监测的目的</w:t>
      </w:r>
      <w:r>
        <w:rPr>
          <w:color w:val="auto"/>
        </w:rPr>
        <w:tab/>
      </w:r>
      <w:r>
        <w:rPr>
          <w:color w:val="auto"/>
        </w:rPr>
        <w:fldChar w:fldCharType="begin"/>
      </w:r>
      <w:r>
        <w:rPr>
          <w:color w:val="auto"/>
        </w:rPr>
        <w:instrText xml:space="preserve"> PAGEREF _Toc11212 \h </w:instrText>
      </w:r>
      <w:r>
        <w:rPr>
          <w:color w:val="auto"/>
        </w:rPr>
        <w:fldChar w:fldCharType="separate"/>
      </w:r>
      <w:r>
        <w:rPr>
          <w:color w:val="auto"/>
        </w:rPr>
        <w:t>- 27 -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_Toc32297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4.2区域环境噪声现状监测与分析</w:t>
      </w:r>
      <w:r>
        <w:rPr>
          <w:color w:val="auto"/>
        </w:rPr>
        <w:tab/>
      </w:r>
      <w:r>
        <w:rPr>
          <w:color w:val="auto"/>
        </w:rPr>
        <w:fldChar w:fldCharType="begin"/>
      </w:r>
      <w:r>
        <w:rPr>
          <w:color w:val="auto"/>
        </w:rPr>
        <w:instrText xml:space="preserve"> PAGEREF _Toc32297 \h </w:instrText>
      </w:r>
      <w:r>
        <w:rPr>
          <w:color w:val="auto"/>
        </w:rPr>
        <w:fldChar w:fldCharType="separate"/>
      </w:r>
      <w:r>
        <w:rPr>
          <w:color w:val="auto"/>
        </w:rPr>
        <w:t>- 27 -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_Toc2312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4.3道路交通噪声现状监测与分析</w:t>
      </w:r>
      <w:r>
        <w:rPr>
          <w:color w:val="auto"/>
        </w:rPr>
        <w:tab/>
      </w:r>
      <w:r>
        <w:rPr>
          <w:color w:val="auto"/>
        </w:rPr>
        <w:fldChar w:fldCharType="begin"/>
      </w:r>
      <w:r>
        <w:rPr>
          <w:color w:val="auto"/>
        </w:rPr>
        <w:instrText xml:space="preserve"> PAGEREF _Toc2312 \h </w:instrText>
      </w:r>
      <w:r>
        <w:rPr>
          <w:color w:val="auto"/>
        </w:rPr>
        <w:fldChar w:fldCharType="separate"/>
      </w:r>
      <w:r>
        <w:rPr>
          <w:color w:val="auto"/>
        </w:rPr>
        <w:t>- 49 -</w:t>
      </w:r>
      <w:r>
        <w:rPr>
          <w:color w:val="auto"/>
        </w:rPr>
        <w:fldChar w:fldCharType="end"/>
      </w:r>
      <w:r>
        <w:rPr>
          <w:rFonts w:hint="default" w:ascii="Times New Roman" w:hAnsi="Times New Roman" w:eastAsia="宋体" w:cs="Times New Roman"/>
          <w:bCs w:val="0"/>
          <w:color w:val="auto"/>
          <w:szCs w:val="24"/>
        </w:rPr>
        <w:fldChar w:fldCharType="end"/>
      </w:r>
    </w:p>
    <w:p>
      <w:pPr>
        <w:pStyle w:val="14"/>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_Toc10297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5.声环境功能区划分方案</w:t>
      </w:r>
      <w:r>
        <w:rPr>
          <w:color w:val="auto"/>
        </w:rPr>
        <w:tab/>
      </w:r>
      <w:r>
        <w:rPr>
          <w:color w:val="auto"/>
        </w:rPr>
        <w:fldChar w:fldCharType="begin"/>
      </w:r>
      <w:r>
        <w:rPr>
          <w:color w:val="auto"/>
        </w:rPr>
        <w:instrText xml:space="preserve"> PAGEREF _Toc10297 \h </w:instrText>
      </w:r>
      <w:r>
        <w:rPr>
          <w:color w:val="auto"/>
        </w:rPr>
        <w:fldChar w:fldCharType="separate"/>
      </w:r>
      <w:r>
        <w:rPr>
          <w:color w:val="auto"/>
        </w:rPr>
        <w:t>- 61 -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_Toc31273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5.1声环境功能区分类</w:t>
      </w:r>
      <w:r>
        <w:rPr>
          <w:color w:val="auto"/>
        </w:rPr>
        <w:tab/>
      </w:r>
      <w:r>
        <w:rPr>
          <w:color w:val="auto"/>
        </w:rPr>
        <w:fldChar w:fldCharType="begin"/>
      </w:r>
      <w:r>
        <w:rPr>
          <w:color w:val="auto"/>
        </w:rPr>
        <w:instrText xml:space="preserve"> PAGEREF _Toc31273 \h </w:instrText>
      </w:r>
      <w:r>
        <w:rPr>
          <w:color w:val="auto"/>
        </w:rPr>
        <w:fldChar w:fldCharType="separate"/>
      </w:r>
      <w:r>
        <w:rPr>
          <w:color w:val="auto"/>
        </w:rPr>
        <w:t>- 61 -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_Toc26880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5.2</w:t>
      </w:r>
      <w:r>
        <w:rPr>
          <w:color w:val="auto"/>
        </w:rPr>
        <w:t>声环境功能区划分的用地</w:t>
      </w:r>
      <w:r>
        <w:rPr>
          <w:rFonts w:hint="eastAsia"/>
          <w:color w:val="auto"/>
          <w:lang w:val="en-US" w:eastAsia="zh-CN"/>
        </w:rPr>
        <w:t>指标</w:t>
      </w:r>
      <w:r>
        <w:rPr>
          <w:color w:val="auto"/>
        </w:rPr>
        <w:tab/>
      </w:r>
      <w:r>
        <w:rPr>
          <w:color w:val="auto"/>
        </w:rPr>
        <w:fldChar w:fldCharType="begin"/>
      </w:r>
      <w:r>
        <w:rPr>
          <w:color w:val="auto"/>
        </w:rPr>
        <w:instrText xml:space="preserve"> PAGEREF _Toc26880 \h </w:instrText>
      </w:r>
      <w:r>
        <w:rPr>
          <w:color w:val="auto"/>
        </w:rPr>
        <w:fldChar w:fldCharType="separate"/>
      </w:r>
      <w:r>
        <w:rPr>
          <w:color w:val="auto"/>
        </w:rPr>
        <w:t>- 61 -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_Toc21750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5.3城市</w:t>
      </w:r>
      <w:r>
        <w:rPr>
          <w:color w:val="auto"/>
        </w:rPr>
        <w:t>声环境功能区</w:t>
      </w:r>
      <w:r>
        <w:rPr>
          <w:rFonts w:hint="eastAsia"/>
          <w:color w:val="auto"/>
          <w:lang w:val="en-US" w:eastAsia="zh-CN"/>
        </w:rPr>
        <w:t>划的划分要求</w:t>
      </w:r>
      <w:r>
        <w:rPr>
          <w:color w:val="auto"/>
        </w:rPr>
        <w:tab/>
      </w:r>
      <w:r>
        <w:rPr>
          <w:color w:val="auto"/>
        </w:rPr>
        <w:fldChar w:fldCharType="begin"/>
      </w:r>
      <w:r>
        <w:rPr>
          <w:color w:val="auto"/>
        </w:rPr>
        <w:instrText xml:space="preserve"> PAGEREF _Toc21750 \h </w:instrText>
      </w:r>
      <w:r>
        <w:rPr>
          <w:color w:val="auto"/>
        </w:rPr>
        <w:fldChar w:fldCharType="separate"/>
      </w:r>
      <w:r>
        <w:rPr>
          <w:color w:val="auto"/>
        </w:rPr>
        <w:t>- 62 -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_Toc29778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5.4噪声区划方法</w:t>
      </w:r>
      <w:r>
        <w:rPr>
          <w:color w:val="auto"/>
        </w:rPr>
        <w:tab/>
      </w:r>
      <w:r>
        <w:rPr>
          <w:color w:val="auto"/>
        </w:rPr>
        <w:fldChar w:fldCharType="begin"/>
      </w:r>
      <w:r>
        <w:rPr>
          <w:color w:val="auto"/>
        </w:rPr>
        <w:instrText xml:space="preserve"> PAGEREF _Toc29778 \h </w:instrText>
      </w:r>
      <w:r>
        <w:rPr>
          <w:color w:val="auto"/>
        </w:rPr>
        <w:fldChar w:fldCharType="separate"/>
      </w:r>
      <w:r>
        <w:rPr>
          <w:color w:val="auto"/>
        </w:rPr>
        <w:t>- 62 -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_Toc1652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5.5噪声区划步骤</w:t>
      </w:r>
      <w:r>
        <w:rPr>
          <w:color w:val="auto"/>
        </w:rPr>
        <w:tab/>
      </w:r>
      <w:r>
        <w:rPr>
          <w:color w:val="auto"/>
        </w:rPr>
        <w:fldChar w:fldCharType="begin"/>
      </w:r>
      <w:r>
        <w:rPr>
          <w:color w:val="auto"/>
        </w:rPr>
        <w:instrText xml:space="preserve"> PAGEREF _Toc1652 \h </w:instrText>
      </w:r>
      <w:r>
        <w:rPr>
          <w:color w:val="auto"/>
        </w:rPr>
        <w:fldChar w:fldCharType="separate"/>
      </w:r>
      <w:r>
        <w:rPr>
          <w:color w:val="auto"/>
        </w:rPr>
        <w:t>- 67 -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_Toc29081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5.6</w:t>
      </w:r>
      <w:r>
        <w:rPr>
          <w:color w:val="auto"/>
        </w:rPr>
        <w:t>城市主要交通干道划分</w:t>
      </w:r>
      <w:r>
        <w:rPr>
          <w:color w:val="auto"/>
        </w:rPr>
        <w:tab/>
      </w:r>
      <w:r>
        <w:rPr>
          <w:color w:val="auto"/>
        </w:rPr>
        <w:fldChar w:fldCharType="begin"/>
      </w:r>
      <w:r>
        <w:rPr>
          <w:color w:val="auto"/>
        </w:rPr>
        <w:instrText xml:space="preserve"> PAGEREF _Toc29081 \h </w:instrText>
      </w:r>
      <w:r>
        <w:rPr>
          <w:color w:val="auto"/>
        </w:rPr>
        <w:fldChar w:fldCharType="separate"/>
      </w:r>
      <w:r>
        <w:rPr>
          <w:color w:val="auto"/>
        </w:rPr>
        <w:t>- 105 -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_Toc13560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5.7声环境功能区划分结果</w:t>
      </w:r>
      <w:r>
        <w:rPr>
          <w:color w:val="auto"/>
        </w:rPr>
        <w:tab/>
      </w:r>
      <w:r>
        <w:rPr>
          <w:color w:val="auto"/>
        </w:rPr>
        <w:fldChar w:fldCharType="begin"/>
      </w:r>
      <w:r>
        <w:rPr>
          <w:color w:val="auto"/>
        </w:rPr>
        <w:instrText xml:space="preserve"> PAGEREF _Toc13560 \h </w:instrText>
      </w:r>
      <w:r>
        <w:rPr>
          <w:color w:val="auto"/>
        </w:rPr>
        <w:fldChar w:fldCharType="separate"/>
      </w:r>
      <w:r>
        <w:rPr>
          <w:color w:val="auto"/>
        </w:rPr>
        <w:t>- 110 -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_Toc24611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5.8</w:t>
      </w:r>
      <w:r>
        <w:rPr>
          <w:color w:val="auto"/>
        </w:rPr>
        <w:t>附加说明</w:t>
      </w:r>
      <w:r>
        <w:rPr>
          <w:color w:val="auto"/>
        </w:rPr>
        <w:tab/>
      </w:r>
      <w:r>
        <w:rPr>
          <w:color w:val="auto"/>
        </w:rPr>
        <w:fldChar w:fldCharType="begin"/>
      </w:r>
      <w:r>
        <w:rPr>
          <w:color w:val="auto"/>
        </w:rPr>
        <w:instrText xml:space="preserve"> PAGEREF _Toc24611 \h </w:instrText>
      </w:r>
      <w:r>
        <w:rPr>
          <w:color w:val="auto"/>
        </w:rPr>
        <w:fldChar w:fldCharType="separate"/>
      </w:r>
      <w:r>
        <w:rPr>
          <w:color w:val="auto"/>
        </w:rPr>
        <w:t>- 115 -</w:t>
      </w:r>
      <w:r>
        <w:rPr>
          <w:color w:val="auto"/>
        </w:rPr>
        <w:fldChar w:fldCharType="end"/>
      </w:r>
      <w:r>
        <w:rPr>
          <w:rFonts w:hint="default" w:ascii="Times New Roman" w:hAnsi="Times New Roman" w:eastAsia="宋体" w:cs="Times New Roman"/>
          <w:bCs w:val="0"/>
          <w:color w:val="auto"/>
          <w:szCs w:val="24"/>
        </w:rPr>
        <w:fldChar w:fldCharType="end"/>
      </w:r>
    </w:p>
    <w:p>
      <w:pPr>
        <w:pStyle w:val="14"/>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_Toc13242 </w:instrText>
      </w:r>
      <w:r>
        <w:rPr>
          <w:rFonts w:hint="default" w:ascii="Times New Roman" w:hAnsi="Times New Roman" w:eastAsia="宋体" w:cs="Times New Roman"/>
          <w:bCs w:val="0"/>
          <w:color w:val="auto"/>
          <w:szCs w:val="24"/>
        </w:rPr>
        <w:fldChar w:fldCharType="separate"/>
      </w:r>
      <w:r>
        <w:rPr>
          <w:color w:val="auto"/>
        </w:rPr>
        <w:t>6</w:t>
      </w:r>
      <w:r>
        <w:rPr>
          <w:rFonts w:hint="eastAsia"/>
          <w:color w:val="auto"/>
          <w:lang w:val="en-US" w:eastAsia="zh-CN"/>
        </w:rPr>
        <w:t>.</w:t>
      </w:r>
      <w:r>
        <w:rPr>
          <w:color w:val="auto"/>
        </w:rPr>
        <w:t>声环境功能区划定结果的可行性分析</w:t>
      </w:r>
      <w:r>
        <w:rPr>
          <w:color w:val="auto"/>
        </w:rPr>
        <w:tab/>
      </w:r>
      <w:r>
        <w:rPr>
          <w:color w:val="auto"/>
        </w:rPr>
        <w:fldChar w:fldCharType="begin"/>
      </w:r>
      <w:r>
        <w:rPr>
          <w:color w:val="auto"/>
        </w:rPr>
        <w:instrText xml:space="preserve"> PAGEREF _Toc13242 \h </w:instrText>
      </w:r>
      <w:r>
        <w:rPr>
          <w:color w:val="auto"/>
        </w:rPr>
        <w:fldChar w:fldCharType="separate"/>
      </w:r>
      <w:r>
        <w:rPr>
          <w:color w:val="auto"/>
        </w:rPr>
        <w:t>- 116 -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_Toc23264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6.1</w:t>
      </w:r>
      <w:r>
        <w:rPr>
          <w:color w:val="auto"/>
        </w:rPr>
        <w:t>与</w:t>
      </w:r>
      <w:r>
        <w:rPr>
          <w:rFonts w:hint="eastAsia"/>
          <w:color w:val="auto"/>
          <w:lang w:val="en-US" w:eastAsia="zh-CN"/>
        </w:rPr>
        <w:t>黑水县县城控制性详细规划</w:t>
      </w:r>
      <w:r>
        <w:rPr>
          <w:color w:val="auto"/>
        </w:rPr>
        <w:t>的协调性分析</w:t>
      </w:r>
      <w:r>
        <w:rPr>
          <w:color w:val="auto"/>
        </w:rPr>
        <w:tab/>
      </w:r>
      <w:r>
        <w:rPr>
          <w:color w:val="auto"/>
        </w:rPr>
        <w:fldChar w:fldCharType="begin"/>
      </w:r>
      <w:r>
        <w:rPr>
          <w:color w:val="auto"/>
        </w:rPr>
        <w:instrText xml:space="preserve"> PAGEREF _Toc23264 \h </w:instrText>
      </w:r>
      <w:r>
        <w:rPr>
          <w:color w:val="auto"/>
        </w:rPr>
        <w:fldChar w:fldCharType="separate"/>
      </w:r>
      <w:r>
        <w:rPr>
          <w:color w:val="auto"/>
        </w:rPr>
        <w:t>- 116 -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_Toc23577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6.2</w:t>
      </w:r>
      <w:r>
        <w:rPr>
          <w:color w:val="auto"/>
        </w:rPr>
        <w:t>区划目标的可达性分析</w:t>
      </w:r>
      <w:r>
        <w:rPr>
          <w:color w:val="auto"/>
        </w:rPr>
        <w:tab/>
      </w:r>
      <w:r>
        <w:rPr>
          <w:color w:val="auto"/>
        </w:rPr>
        <w:fldChar w:fldCharType="begin"/>
      </w:r>
      <w:r>
        <w:rPr>
          <w:color w:val="auto"/>
        </w:rPr>
        <w:instrText xml:space="preserve"> PAGEREF _Toc23577 \h </w:instrText>
      </w:r>
      <w:r>
        <w:rPr>
          <w:color w:val="auto"/>
        </w:rPr>
        <w:fldChar w:fldCharType="separate"/>
      </w:r>
      <w:r>
        <w:rPr>
          <w:color w:val="auto"/>
        </w:rPr>
        <w:t>- 117 -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_Toc7965 </w:instrText>
      </w:r>
      <w:r>
        <w:rPr>
          <w:rFonts w:hint="default" w:ascii="Times New Roman" w:hAnsi="Times New Roman" w:eastAsia="宋体" w:cs="Times New Roman"/>
          <w:bCs w:val="0"/>
          <w:color w:val="auto"/>
          <w:szCs w:val="24"/>
        </w:rPr>
        <w:fldChar w:fldCharType="separate"/>
      </w:r>
      <w:r>
        <w:rPr>
          <w:rFonts w:hint="default"/>
          <w:color w:val="auto"/>
        </w:rPr>
        <w:t>6.</w:t>
      </w:r>
      <w:r>
        <w:rPr>
          <w:rFonts w:hint="default"/>
          <w:color w:val="auto"/>
          <w:lang w:eastAsia="zh-CN"/>
        </w:rPr>
        <w:t>3</w:t>
      </w:r>
      <w:r>
        <w:rPr>
          <w:rFonts w:hint="default"/>
          <w:color w:val="auto"/>
        </w:rPr>
        <w:t>可行性分析的结论</w:t>
      </w:r>
      <w:r>
        <w:rPr>
          <w:color w:val="auto"/>
        </w:rPr>
        <w:tab/>
      </w:r>
      <w:r>
        <w:rPr>
          <w:color w:val="auto"/>
        </w:rPr>
        <w:fldChar w:fldCharType="begin"/>
      </w:r>
      <w:r>
        <w:rPr>
          <w:color w:val="auto"/>
        </w:rPr>
        <w:instrText xml:space="preserve"> PAGEREF _Toc7965 \h </w:instrText>
      </w:r>
      <w:r>
        <w:rPr>
          <w:color w:val="auto"/>
        </w:rPr>
        <w:fldChar w:fldCharType="separate"/>
      </w:r>
      <w:r>
        <w:rPr>
          <w:color w:val="auto"/>
        </w:rPr>
        <w:t>- 119 -</w:t>
      </w:r>
      <w:r>
        <w:rPr>
          <w:color w:val="auto"/>
        </w:rPr>
        <w:fldChar w:fldCharType="end"/>
      </w:r>
      <w:r>
        <w:rPr>
          <w:rFonts w:hint="default" w:ascii="Times New Roman" w:hAnsi="Times New Roman" w:eastAsia="宋体" w:cs="Times New Roman"/>
          <w:bCs w:val="0"/>
          <w:color w:val="auto"/>
          <w:szCs w:val="24"/>
        </w:rPr>
        <w:fldChar w:fldCharType="end"/>
      </w:r>
    </w:p>
    <w:p>
      <w:pPr>
        <w:pStyle w:val="14"/>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_Toc16883 </w:instrText>
      </w:r>
      <w:r>
        <w:rPr>
          <w:rFonts w:hint="default" w:ascii="Times New Roman" w:hAnsi="Times New Roman" w:eastAsia="宋体" w:cs="Times New Roman"/>
          <w:bCs w:val="0"/>
          <w:color w:val="auto"/>
          <w:szCs w:val="24"/>
        </w:rPr>
        <w:fldChar w:fldCharType="separate"/>
      </w:r>
      <w:r>
        <w:rPr>
          <w:color w:val="auto"/>
        </w:rPr>
        <w:t>7.城乡噪声控制措施、对策及建议</w:t>
      </w:r>
      <w:r>
        <w:rPr>
          <w:color w:val="auto"/>
        </w:rPr>
        <w:tab/>
      </w:r>
      <w:r>
        <w:rPr>
          <w:color w:val="auto"/>
        </w:rPr>
        <w:fldChar w:fldCharType="begin"/>
      </w:r>
      <w:r>
        <w:rPr>
          <w:color w:val="auto"/>
        </w:rPr>
        <w:instrText xml:space="preserve"> PAGEREF _Toc16883 \h </w:instrText>
      </w:r>
      <w:r>
        <w:rPr>
          <w:color w:val="auto"/>
        </w:rPr>
        <w:fldChar w:fldCharType="separate"/>
      </w:r>
      <w:r>
        <w:rPr>
          <w:color w:val="auto"/>
        </w:rPr>
        <w:t>- 120 -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_Toc5627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7.1</w:t>
      </w:r>
      <w:r>
        <w:rPr>
          <w:color w:val="auto"/>
        </w:rPr>
        <w:t>城市污染现状及原因分析</w:t>
      </w:r>
      <w:r>
        <w:rPr>
          <w:color w:val="auto"/>
        </w:rPr>
        <w:tab/>
      </w:r>
      <w:r>
        <w:rPr>
          <w:color w:val="auto"/>
        </w:rPr>
        <w:fldChar w:fldCharType="begin"/>
      </w:r>
      <w:r>
        <w:rPr>
          <w:color w:val="auto"/>
        </w:rPr>
        <w:instrText xml:space="preserve"> PAGEREF _Toc5627 \h </w:instrText>
      </w:r>
      <w:r>
        <w:rPr>
          <w:color w:val="auto"/>
        </w:rPr>
        <w:fldChar w:fldCharType="separate"/>
      </w:r>
      <w:r>
        <w:rPr>
          <w:color w:val="auto"/>
        </w:rPr>
        <w:t>- 120 -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_Toc9146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7.2控制对策及措施</w:t>
      </w:r>
      <w:r>
        <w:rPr>
          <w:color w:val="auto"/>
        </w:rPr>
        <w:tab/>
      </w:r>
      <w:r>
        <w:rPr>
          <w:color w:val="auto"/>
        </w:rPr>
        <w:fldChar w:fldCharType="begin"/>
      </w:r>
      <w:r>
        <w:rPr>
          <w:color w:val="auto"/>
        </w:rPr>
        <w:instrText xml:space="preserve"> PAGEREF _Toc9146 \h </w:instrText>
      </w:r>
      <w:r>
        <w:rPr>
          <w:color w:val="auto"/>
        </w:rPr>
        <w:fldChar w:fldCharType="separate"/>
      </w:r>
      <w:r>
        <w:rPr>
          <w:color w:val="auto"/>
        </w:rPr>
        <w:t>- 120 -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_Toc24238 </w:instrText>
      </w:r>
      <w:r>
        <w:rPr>
          <w:rFonts w:hint="default" w:ascii="Times New Roman" w:hAnsi="Times New Roman" w:eastAsia="宋体" w:cs="Times New Roman"/>
          <w:bCs w:val="0"/>
          <w:color w:val="auto"/>
          <w:szCs w:val="24"/>
        </w:rPr>
        <w:fldChar w:fldCharType="separate"/>
      </w:r>
      <w:r>
        <w:rPr>
          <w:rFonts w:hint="eastAsia"/>
          <w:color w:val="auto"/>
          <w:lang w:val="en-US" w:eastAsia="zh-CN"/>
        </w:rPr>
        <w:t>7.3</w:t>
      </w:r>
      <w:r>
        <w:rPr>
          <w:rFonts w:hint="eastAsia"/>
          <w:color w:val="auto"/>
          <w:lang w:eastAsia="zh-CN"/>
        </w:rPr>
        <w:t>黑水县声环境常规监测方案</w:t>
      </w:r>
      <w:r>
        <w:rPr>
          <w:color w:val="auto"/>
        </w:rPr>
        <w:tab/>
      </w:r>
      <w:r>
        <w:rPr>
          <w:color w:val="auto"/>
        </w:rPr>
        <w:fldChar w:fldCharType="begin"/>
      </w:r>
      <w:r>
        <w:rPr>
          <w:color w:val="auto"/>
        </w:rPr>
        <w:instrText xml:space="preserve"> PAGEREF _Toc24238 \h </w:instrText>
      </w:r>
      <w:r>
        <w:rPr>
          <w:color w:val="auto"/>
        </w:rPr>
        <w:fldChar w:fldCharType="separate"/>
      </w:r>
      <w:r>
        <w:rPr>
          <w:color w:val="auto"/>
        </w:rPr>
        <w:t>- 123 -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_Toc15402 </w:instrText>
      </w:r>
      <w:r>
        <w:rPr>
          <w:rFonts w:hint="default" w:ascii="Times New Roman" w:hAnsi="Times New Roman" w:eastAsia="宋体" w:cs="Times New Roman"/>
          <w:bCs w:val="0"/>
          <w:color w:val="auto"/>
          <w:szCs w:val="24"/>
        </w:rPr>
        <w:fldChar w:fldCharType="separate"/>
      </w:r>
      <w:r>
        <w:rPr>
          <w:rFonts w:hint="default"/>
          <w:color w:val="auto"/>
        </w:rPr>
        <w:t>7.</w:t>
      </w:r>
      <w:r>
        <w:rPr>
          <w:rFonts w:hint="eastAsia"/>
          <w:color w:val="auto"/>
          <w:lang w:val="en-US" w:eastAsia="zh-CN"/>
        </w:rPr>
        <w:t>4</w:t>
      </w:r>
      <w:r>
        <w:rPr>
          <w:rFonts w:hint="default"/>
          <w:color w:val="auto"/>
          <w:lang w:eastAsia="zh-CN"/>
        </w:rPr>
        <w:t>相关部门征求意见</w:t>
      </w:r>
      <w:r>
        <w:rPr>
          <w:color w:val="auto"/>
        </w:rPr>
        <w:tab/>
      </w:r>
      <w:r>
        <w:rPr>
          <w:color w:val="auto"/>
        </w:rPr>
        <w:fldChar w:fldCharType="begin"/>
      </w:r>
      <w:r>
        <w:rPr>
          <w:color w:val="auto"/>
        </w:rPr>
        <w:instrText xml:space="preserve"> PAGEREF _Toc15402 \h </w:instrText>
      </w:r>
      <w:r>
        <w:rPr>
          <w:color w:val="auto"/>
        </w:rPr>
        <w:fldChar w:fldCharType="separate"/>
      </w:r>
      <w:r>
        <w:rPr>
          <w:color w:val="auto"/>
        </w:rPr>
        <w:t>- 125 -</w:t>
      </w:r>
      <w:r>
        <w:rPr>
          <w:color w:val="auto"/>
        </w:rPr>
        <w:fldChar w:fldCharType="end"/>
      </w:r>
      <w:r>
        <w:rPr>
          <w:rFonts w:hint="default" w:ascii="Times New Roman" w:hAnsi="Times New Roman" w:eastAsia="宋体" w:cs="Times New Roman"/>
          <w:bCs w:val="0"/>
          <w:color w:val="auto"/>
          <w:szCs w:val="24"/>
        </w:rPr>
        <w:fldChar w:fldCharType="end"/>
      </w:r>
    </w:p>
    <w:p>
      <w:pPr>
        <w:pStyle w:val="15"/>
        <w:tabs>
          <w:tab w:val="right" w:leader="dot" w:pos="8306"/>
        </w:tabs>
        <w:rPr>
          <w:color w:val="auto"/>
        </w:rPr>
      </w:pPr>
      <w:r>
        <w:rPr>
          <w:rFonts w:hint="default" w:ascii="Times New Roman" w:hAnsi="Times New Roman" w:eastAsia="宋体" w:cs="Times New Roman"/>
          <w:bCs w:val="0"/>
          <w:color w:val="auto"/>
          <w:szCs w:val="24"/>
        </w:rPr>
        <w:fldChar w:fldCharType="begin"/>
      </w:r>
      <w:r>
        <w:rPr>
          <w:rFonts w:hint="default" w:ascii="Times New Roman" w:hAnsi="Times New Roman" w:eastAsia="宋体" w:cs="Times New Roman"/>
          <w:bCs w:val="0"/>
          <w:color w:val="auto"/>
          <w:szCs w:val="24"/>
        </w:rPr>
        <w:instrText xml:space="preserve"> HYPERLINK \l _Toc2009 </w:instrText>
      </w:r>
      <w:r>
        <w:rPr>
          <w:rFonts w:hint="default" w:ascii="Times New Roman" w:hAnsi="Times New Roman" w:eastAsia="宋体" w:cs="Times New Roman"/>
          <w:bCs w:val="0"/>
          <w:color w:val="auto"/>
          <w:szCs w:val="24"/>
        </w:rPr>
        <w:fldChar w:fldCharType="separate"/>
      </w:r>
      <w:r>
        <w:rPr>
          <w:rFonts w:hint="default"/>
          <w:color w:val="auto"/>
        </w:rPr>
        <w:t>7.</w:t>
      </w:r>
      <w:r>
        <w:rPr>
          <w:rFonts w:hint="eastAsia"/>
          <w:color w:val="auto"/>
          <w:lang w:val="en-US" w:eastAsia="zh-CN"/>
        </w:rPr>
        <w:t>5</w:t>
      </w:r>
      <w:r>
        <w:rPr>
          <w:rFonts w:hint="default"/>
          <w:color w:val="auto"/>
        </w:rPr>
        <w:t>建议</w:t>
      </w:r>
      <w:r>
        <w:rPr>
          <w:color w:val="auto"/>
        </w:rPr>
        <w:tab/>
      </w:r>
      <w:r>
        <w:rPr>
          <w:color w:val="auto"/>
        </w:rPr>
        <w:fldChar w:fldCharType="begin"/>
      </w:r>
      <w:r>
        <w:rPr>
          <w:color w:val="auto"/>
        </w:rPr>
        <w:instrText xml:space="preserve"> PAGEREF _Toc2009 \h </w:instrText>
      </w:r>
      <w:r>
        <w:rPr>
          <w:color w:val="auto"/>
        </w:rPr>
        <w:fldChar w:fldCharType="separate"/>
      </w:r>
      <w:r>
        <w:rPr>
          <w:color w:val="auto"/>
        </w:rPr>
        <w:t>- 126 -</w:t>
      </w:r>
      <w:r>
        <w:rPr>
          <w:color w:val="auto"/>
        </w:rPr>
        <w:fldChar w:fldCharType="end"/>
      </w:r>
      <w:r>
        <w:rPr>
          <w:rFonts w:hint="default" w:ascii="Times New Roman" w:hAnsi="Times New Roman" w:eastAsia="宋体" w:cs="Times New Roman"/>
          <w:bCs w:val="0"/>
          <w:color w:val="auto"/>
          <w:szCs w:val="24"/>
        </w:rPr>
        <w:fldChar w:fldCharType="end"/>
      </w:r>
    </w:p>
    <w:p>
      <w:pPr>
        <w:pStyle w:val="16"/>
        <w:rPr>
          <w:rFonts w:hint="default" w:ascii="Times New Roman" w:hAnsi="Times New Roman" w:eastAsia="宋体" w:cs="Times New Roman"/>
          <w:bCs w:val="0"/>
          <w:color w:val="auto"/>
          <w:szCs w:val="24"/>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ascii="Times New Roman" w:hAnsi="Times New Roman" w:eastAsia="宋体" w:cs="Times New Roman"/>
          <w:bCs w:val="0"/>
          <w:color w:val="auto"/>
          <w:szCs w:val="24"/>
        </w:rPr>
        <w:fldChar w:fldCharType="end"/>
      </w:r>
    </w:p>
    <w:p>
      <w:pPr>
        <w:pStyle w:val="16"/>
        <w:rPr>
          <w:rFonts w:hint="default" w:ascii="Times New Roman" w:hAnsi="Times New Roman" w:eastAsia="宋体" w:cs="Times New Roman"/>
          <w:bCs w:val="0"/>
          <w:color w:val="auto"/>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附件</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rPr>
        <w:t>附件1</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委托书</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附件2</w:t>
      </w:r>
      <w:r>
        <w:rPr>
          <w:rFonts w:hint="eastAsia" w:ascii="Times New Roman" w:hAnsi="Times New Roman" w:eastAsia="宋体" w:cs="Times New Roman"/>
          <w:color w:val="auto"/>
          <w:sz w:val="24"/>
          <w:szCs w:val="24"/>
          <w:lang w:val="en-US" w:eastAsia="zh-CN"/>
        </w:rPr>
        <w:t>：黑水县县</w:t>
      </w:r>
      <w:r>
        <w:rPr>
          <w:rFonts w:hint="default" w:ascii="Times New Roman" w:hAnsi="Times New Roman" w:eastAsia="宋体" w:cs="Times New Roman"/>
          <w:color w:val="auto"/>
          <w:sz w:val="24"/>
          <w:szCs w:val="24"/>
        </w:rPr>
        <w:t>城声环境区划噪声监测报告</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附件3</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黑水县2021年地表水环境质量监测报告</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附件4</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2021年第四季度黑水县集中式饮用水源地水质监测</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附件5</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监测气象条件及风速及校准校验记录</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附件6</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黑水县调查问卷</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rPr>
      </w:pPr>
      <w:r>
        <w:rPr>
          <w:rFonts w:hint="eastAsia" w:cs="Times New Roman"/>
          <w:b/>
          <w:bCs/>
          <w:color w:val="auto"/>
          <w:sz w:val="24"/>
          <w:szCs w:val="24"/>
          <w:lang w:val="en-US" w:eastAsia="zh-CN"/>
        </w:rPr>
        <w:t>附件7：</w:t>
      </w:r>
      <w:r>
        <w:rPr>
          <w:rFonts w:hint="eastAsia" w:cs="Times New Roman"/>
          <w:b w:val="0"/>
          <w:bCs w:val="0"/>
          <w:color w:val="auto"/>
          <w:sz w:val="24"/>
          <w:szCs w:val="24"/>
          <w:lang w:val="en-US" w:eastAsia="zh-CN"/>
        </w:rPr>
        <w:t>项目监测</w:t>
      </w:r>
      <w:r>
        <w:rPr>
          <w:rFonts w:hint="default" w:ascii="Times New Roman" w:hAnsi="Times New Roman" w:eastAsia="宋体" w:cs="Times New Roman"/>
          <w:b w:val="0"/>
          <w:bCs w:val="0"/>
          <w:color w:val="auto"/>
          <w:sz w:val="24"/>
          <w:szCs w:val="24"/>
        </w:rPr>
        <w:t>现场照片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附图</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附图1</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黑水县</w:t>
      </w:r>
      <w:r>
        <w:rPr>
          <w:rFonts w:hint="default" w:ascii="Times New Roman" w:hAnsi="Times New Roman" w:eastAsia="宋体" w:cs="Times New Roman"/>
          <w:color w:val="auto"/>
          <w:sz w:val="24"/>
          <w:szCs w:val="24"/>
        </w:rPr>
        <w:t>声功能区划分图</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附图2</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黑水县县</w:t>
      </w:r>
      <w:r>
        <w:rPr>
          <w:rFonts w:hint="default" w:ascii="Times New Roman" w:hAnsi="Times New Roman" w:eastAsia="宋体" w:cs="Times New Roman"/>
          <w:color w:val="auto"/>
          <w:sz w:val="24"/>
          <w:szCs w:val="24"/>
        </w:rPr>
        <w:t>城区环境噪声监测点位图</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附图3</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黑水县</w:t>
      </w:r>
      <w:r>
        <w:rPr>
          <w:rFonts w:hint="default" w:ascii="Times New Roman" w:hAnsi="Times New Roman" w:eastAsia="宋体" w:cs="Times New Roman"/>
          <w:color w:val="auto"/>
          <w:sz w:val="24"/>
          <w:szCs w:val="24"/>
        </w:rPr>
        <w:t>道路交通噪声监测点位图</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4"/>
          <w:szCs w:val="24"/>
          <w:lang w:val="en-US" w:eastAsia="zh-CN"/>
        </w:rPr>
        <w:t>附</w:t>
      </w:r>
      <w:r>
        <w:rPr>
          <w:rFonts w:hint="eastAsia" w:ascii="Times New Roman" w:hAnsi="Times New Roman" w:eastAsia="宋体" w:cs="Times New Roman"/>
          <w:b/>
          <w:bCs/>
          <w:color w:val="auto"/>
          <w:sz w:val="24"/>
          <w:szCs w:val="24"/>
          <w:lang w:eastAsia="zh-CN"/>
        </w:rPr>
        <w:t>图</w:t>
      </w:r>
      <w:r>
        <w:rPr>
          <w:rFonts w:hint="eastAsia" w:cs="Times New Roman"/>
          <w:b/>
          <w:bCs/>
          <w:color w:val="auto"/>
          <w:sz w:val="24"/>
          <w:szCs w:val="24"/>
          <w:lang w:val="en-US" w:eastAsia="zh-CN"/>
        </w:rPr>
        <w:t>4</w:t>
      </w:r>
      <w:r>
        <w:rPr>
          <w:rFonts w:hint="eastAsia" w:ascii="Times New Roman" w:hAnsi="Times New Roman" w:eastAsia="宋体" w:cs="Times New Roman"/>
          <w:color w:val="auto"/>
          <w:sz w:val="24"/>
          <w:szCs w:val="24"/>
          <w:lang w:val="en-US" w:eastAsia="zh-CN"/>
        </w:rPr>
        <w:t xml:space="preserve">  黑水县环境噪声污染空间分布图（昼间）</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附</w:t>
      </w:r>
      <w:r>
        <w:rPr>
          <w:rFonts w:hint="eastAsia" w:ascii="Times New Roman" w:hAnsi="Times New Roman" w:eastAsia="宋体" w:cs="Times New Roman"/>
          <w:b/>
          <w:bCs/>
          <w:color w:val="auto"/>
          <w:sz w:val="24"/>
          <w:szCs w:val="24"/>
          <w:lang w:eastAsia="zh-CN"/>
        </w:rPr>
        <w:t>图</w:t>
      </w:r>
      <w:r>
        <w:rPr>
          <w:rFonts w:hint="eastAsia" w:cs="Times New Roman"/>
          <w:b/>
          <w:bCs/>
          <w:color w:val="auto"/>
          <w:sz w:val="24"/>
          <w:szCs w:val="24"/>
          <w:lang w:val="en-US" w:eastAsia="zh-CN"/>
        </w:rPr>
        <w:t>5</w:t>
      </w:r>
      <w:r>
        <w:rPr>
          <w:rFonts w:hint="eastAsia" w:ascii="Times New Roman" w:hAnsi="Times New Roman" w:eastAsia="宋体" w:cs="Times New Roman"/>
          <w:color w:val="auto"/>
          <w:sz w:val="24"/>
          <w:szCs w:val="24"/>
          <w:lang w:val="en-US" w:eastAsia="zh-CN"/>
        </w:rPr>
        <w:t xml:space="preserve">  黑水县环境噪声污染空间分布图（夜间）</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附图</w:t>
      </w:r>
      <w:r>
        <w:rPr>
          <w:rFonts w:hint="eastAsia" w:cs="Times New Roman"/>
          <w:b/>
          <w:bCs/>
          <w:color w:val="auto"/>
          <w:sz w:val="24"/>
          <w:szCs w:val="24"/>
          <w:lang w:val="en-US" w:eastAsia="zh-CN"/>
        </w:rPr>
        <w:t>6</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黑水县县</w:t>
      </w:r>
      <w:r>
        <w:rPr>
          <w:rFonts w:hint="default" w:ascii="Times New Roman" w:hAnsi="Times New Roman" w:eastAsia="宋体" w:cs="Times New Roman"/>
          <w:color w:val="auto"/>
          <w:sz w:val="24"/>
          <w:szCs w:val="24"/>
        </w:rPr>
        <w:t>城区用地布局规划图</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附图</w:t>
      </w:r>
      <w:r>
        <w:rPr>
          <w:rFonts w:hint="eastAsia" w:cs="Times New Roman"/>
          <w:b/>
          <w:bCs/>
          <w:color w:val="auto"/>
          <w:sz w:val="24"/>
          <w:szCs w:val="24"/>
          <w:lang w:val="en-US" w:eastAsia="zh-CN"/>
        </w:rPr>
        <w:t>7</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黑水县县</w:t>
      </w:r>
      <w:r>
        <w:rPr>
          <w:rFonts w:hint="default" w:ascii="Times New Roman" w:hAnsi="Times New Roman" w:eastAsia="宋体" w:cs="Times New Roman"/>
          <w:color w:val="auto"/>
          <w:sz w:val="24"/>
          <w:szCs w:val="24"/>
        </w:rPr>
        <w:t>城区道路交通规划图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3"/>
        <w:bidi w:val="0"/>
        <w:rPr>
          <w:rFonts w:hint="eastAsia"/>
          <w:color w:val="auto"/>
          <w:lang w:val="en-US" w:eastAsia="zh-CN"/>
        </w:rPr>
      </w:pPr>
      <w:bookmarkStart w:id="0" w:name="_Toc14850"/>
      <w:bookmarkStart w:id="1" w:name="_Toc20045"/>
      <w:r>
        <w:rPr>
          <w:rFonts w:hint="eastAsia"/>
          <w:color w:val="auto"/>
          <w:lang w:val="en-US" w:eastAsia="zh-CN"/>
        </w:rPr>
        <w:t>1.总论</w:t>
      </w:r>
      <w:bookmarkEnd w:id="0"/>
      <w:bookmarkEnd w:id="1"/>
    </w:p>
    <w:p>
      <w:pPr>
        <w:pStyle w:val="4"/>
        <w:bidi w:val="0"/>
        <w:rPr>
          <w:rFonts w:hint="default"/>
          <w:color w:val="auto"/>
          <w:lang w:val="en-US" w:eastAsia="zh-CN"/>
        </w:rPr>
      </w:pPr>
      <w:bookmarkStart w:id="2" w:name="_Toc10285"/>
      <w:bookmarkStart w:id="3" w:name="_Toc31462"/>
      <w:r>
        <w:rPr>
          <w:rFonts w:hint="eastAsia"/>
          <w:color w:val="auto"/>
          <w:lang w:val="en-US" w:eastAsia="zh-CN"/>
        </w:rPr>
        <w:t>1.1任务由来</w:t>
      </w:r>
      <w:bookmarkEnd w:id="2"/>
      <w:bookmarkEnd w:id="3"/>
    </w:p>
    <w:p>
      <w:pPr>
        <w:bidi w:val="0"/>
        <w:rPr>
          <w:rFonts w:hint="eastAsia"/>
          <w:color w:val="auto"/>
          <w:lang w:val="en-US" w:eastAsia="zh-CN"/>
        </w:rPr>
      </w:pPr>
      <w:r>
        <w:rPr>
          <w:rFonts w:hint="eastAsia"/>
          <w:color w:val="auto"/>
          <w:lang w:val="en-US" w:eastAsia="zh-CN"/>
        </w:rPr>
        <w:t>根据《中华人民共和国环境保护法》、《中华人民共和国环境噪声污染防治法》、《关于加强环境噪声污染防治工作改善城乡声环境质量的指导意见》（环发〔2010〕144号）和《环境保护部办公厅关于加强和规范环境功能区划分管理工作的通知》（环办大气函〔2017〕1709号），声环境功能区是加强环境噪声污染防治、强化噪声源监督管理和环境执法、改善声环境质量的重要依据和手段。</w:t>
      </w:r>
    </w:p>
    <w:p>
      <w:pPr>
        <w:bidi w:val="0"/>
        <w:rPr>
          <w:rFonts w:hint="eastAsia"/>
          <w:color w:val="auto"/>
          <w:lang w:val="en-US" w:eastAsia="zh-CN"/>
        </w:rPr>
      </w:pPr>
      <w:r>
        <w:rPr>
          <w:rFonts w:hint="eastAsia"/>
          <w:color w:val="auto"/>
          <w:lang w:val="en-US" w:eastAsia="zh-CN"/>
        </w:rPr>
        <w:t>近年来，随着经济社会的发展，黑水县城市建设也不断向前迈进，城市基础设施建设得到较大改善，城市规模不断扩大、常住人口规模增长较快，建成了一批居住小区、城市广场和街头绿地等。为促进社会经济的可持续发展，进一步规范环境噪声管理，强化声环境污染防治，提高区域声环境质量，营造良好的人居环境，黑水县人民政府高度重视城市声环境功能区划分管理工作，由县生态环境部门牵头组织声环境功能区划编制工作。</w:t>
      </w:r>
    </w:p>
    <w:p>
      <w:pPr>
        <w:bidi w:val="0"/>
        <w:rPr>
          <w:rFonts w:hint="eastAsia"/>
          <w:color w:val="auto"/>
          <w:lang w:val="en-US" w:eastAsia="zh-CN"/>
        </w:rPr>
      </w:pPr>
      <w:r>
        <w:rPr>
          <w:rFonts w:hint="eastAsia"/>
          <w:color w:val="auto"/>
          <w:lang w:val="en-US" w:eastAsia="zh-CN"/>
        </w:rPr>
        <w:t>区划编制技术组依据《中华人民共和国环境噪声污染防治法》等有关法律法规的规定，按照《四川省生态环境督查工作领导小组办公室关于全省声环境功能区划分、调整情况的通报》（川环督察办函【2021】187号），参照《声环境质量标准》（GB3096-2008）、《声环境功能区划分技术规范》（GB/T15190-2014），通过收集、整理黑水县现行县城控制性详细规划和用地现状，声环境质量现状监测和噪声防治措施等资料，通过实地调查，利用CAD等软件的空间分析和矢量分析工具，结合高清影像图和谷歌全景地图等实际情况，对黑水县声环境功能进行划分并编制《黑水县声环境功能区划分技术报告》。</w:t>
      </w:r>
    </w:p>
    <w:p>
      <w:pPr>
        <w:pStyle w:val="4"/>
        <w:bidi w:val="0"/>
        <w:rPr>
          <w:rFonts w:hint="default"/>
          <w:color w:val="auto"/>
          <w:lang w:val="en-US" w:eastAsia="zh-CN"/>
        </w:rPr>
      </w:pPr>
      <w:bookmarkStart w:id="4" w:name="_Toc9573"/>
      <w:bookmarkStart w:id="5" w:name="_Toc18033"/>
      <w:r>
        <w:rPr>
          <w:rFonts w:hint="eastAsia"/>
          <w:color w:val="auto"/>
          <w:lang w:val="en-US" w:eastAsia="zh-CN"/>
        </w:rPr>
        <w:t>1.2指导思想</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贯彻落实《中华人民共和国环境保护法》和《中华人民共和国噪声污染防治法》，执行《声环境质量标准》（GB3096-2008）及《声环境功能区划分技术规范》（GB/T15190-2014），本方案以科学发展观为指导，全面提升噪声污染防治和声环境质量管理水平，强化噪声排放源监督管理，切实解决噪声扰民突出问题，不断改善城市声环境质量，努力建设安静舒适的城市环境，保护居民身体健康，促进和谐社会建设。</w:t>
      </w:r>
    </w:p>
    <w:p>
      <w:pPr>
        <w:pStyle w:val="4"/>
        <w:bidi w:val="0"/>
        <w:rPr>
          <w:rFonts w:hint="default"/>
          <w:color w:val="auto"/>
          <w:lang w:val="en-US" w:eastAsia="zh-CN"/>
        </w:rPr>
      </w:pPr>
      <w:bookmarkStart w:id="6" w:name="_Toc5865"/>
      <w:bookmarkStart w:id="7" w:name="_Toc22489"/>
      <w:r>
        <w:rPr>
          <w:rFonts w:hint="eastAsia"/>
          <w:color w:val="auto"/>
          <w:lang w:val="en-US" w:eastAsia="zh-CN"/>
        </w:rPr>
        <w:t>1.3区划的目的和意义</w:t>
      </w:r>
      <w:bookmarkEnd w:id="6"/>
      <w:bookmarkEnd w:id="7"/>
    </w:p>
    <w:p>
      <w:pPr>
        <w:pStyle w:val="5"/>
        <w:bidi w:val="0"/>
        <w:rPr>
          <w:rFonts w:hint="default"/>
          <w:color w:val="auto"/>
          <w:lang w:val="en-US" w:eastAsia="zh-CN"/>
        </w:rPr>
      </w:pPr>
      <w:bookmarkStart w:id="8" w:name="_Toc11127"/>
      <w:r>
        <w:rPr>
          <w:rFonts w:hint="eastAsia"/>
          <w:color w:val="auto"/>
          <w:lang w:val="en-US" w:eastAsia="zh-CN"/>
        </w:rPr>
        <w:t>1.3.1声环境功能区划分的目的</w:t>
      </w:r>
      <w:bookmarkEnd w:id="8"/>
    </w:p>
    <w:p>
      <w:pPr>
        <w:keepNext w:val="0"/>
        <w:keepLines w:val="0"/>
        <w:pageBreakBefore w:val="0"/>
        <w:widowControl w:val="0"/>
        <w:numPr>
          <w:ilvl w:val="0"/>
          <w:numId w:val="1"/>
        </w:numPr>
        <w:kinsoku/>
        <w:wordWrap/>
        <w:overflowPunct/>
        <w:topLinePunct w:val="0"/>
        <w:autoSpaceDE w:val="0"/>
        <w:autoSpaceDN w:val="0"/>
        <w:bidi w:val="0"/>
        <w:adjustRightInd/>
        <w:snapToGrid/>
        <w:ind w:left="0"/>
        <w:textAlignment w:val="auto"/>
        <w:rPr>
          <w:rFonts w:hint="default"/>
          <w:color w:val="auto"/>
        </w:rPr>
      </w:pPr>
      <w:r>
        <w:rPr>
          <w:rFonts w:hint="default"/>
          <w:color w:val="auto"/>
        </w:rPr>
        <w:t>以科学发展观为指导，提升噪声污染防治和声环境质量管理水平，强化噪声排放源监督管理，切实解决噪声扰民等突出环境问题，不断改善城市声环境质量，建设安静舒适的宜居环境，保护居民身体健康，促进和谐社会的建设。</w:t>
      </w:r>
    </w:p>
    <w:p>
      <w:pPr>
        <w:keepNext w:val="0"/>
        <w:keepLines w:val="0"/>
        <w:pageBreakBefore w:val="0"/>
        <w:widowControl w:val="0"/>
        <w:numPr>
          <w:ilvl w:val="0"/>
          <w:numId w:val="1"/>
        </w:numPr>
        <w:kinsoku/>
        <w:wordWrap/>
        <w:overflowPunct/>
        <w:topLinePunct w:val="0"/>
        <w:autoSpaceDE w:val="0"/>
        <w:autoSpaceDN w:val="0"/>
        <w:bidi w:val="0"/>
        <w:adjustRightInd/>
        <w:snapToGrid/>
        <w:ind w:left="0"/>
        <w:textAlignment w:val="auto"/>
        <w:rPr>
          <w:rFonts w:hint="default"/>
          <w:color w:val="auto"/>
        </w:rPr>
      </w:pPr>
      <w:r>
        <w:rPr>
          <w:rFonts w:hint="default"/>
          <w:color w:val="auto"/>
        </w:rPr>
        <w:t>坚持城市环境噪声的污染与防治相结合，促进声环境质量的全面改善；坚持促进噪声达标排放和减少扰民纠纷相结合，减轻噪声污染对居民生活、工作、学习的影响；坚持环境噪声污染防治和声环境质量管理相结合，健全环境噪声管理制度和政策措施；坚持统一监管与部门分工负责相结合，形成环境噪声污染防治分工联动的工作机制。</w:t>
      </w:r>
    </w:p>
    <w:p>
      <w:pPr>
        <w:keepNext w:val="0"/>
        <w:keepLines w:val="0"/>
        <w:pageBreakBefore w:val="0"/>
        <w:widowControl w:val="0"/>
        <w:numPr>
          <w:ilvl w:val="0"/>
          <w:numId w:val="1"/>
        </w:numPr>
        <w:kinsoku/>
        <w:wordWrap/>
        <w:overflowPunct/>
        <w:topLinePunct w:val="0"/>
        <w:autoSpaceDE w:val="0"/>
        <w:autoSpaceDN w:val="0"/>
        <w:bidi w:val="0"/>
        <w:adjustRightInd/>
        <w:snapToGrid/>
        <w:ind w:left="0"/>
        <w:textAlignment w:val="auto"/>
        <w:rPr>
          <w:rFonts w:hint="default"/>
          <w:color w:val="auto"/>
        </w:rPr>
      </w:pPr>
      <w:r>
        <w:rPr>
          <w:rFonts w:hint="eastAsia"/>
          <w:color w:val="auto"/>
          <w:lang w:val="en-US" w:eastAsia="zh-CN"/>
        </w:rPr>
        <w:t>黑水县</w:t>
      </w:r>
      <w:r>
        <w:rPr>
          <w:rFonts w:hint="default"/>
          <w:color w:val="auto"/>
        </w:rPr>
        <w:t>环境噪声污染防治能力得到进一步加强，工业、交通、建筑施工和社会生活噪声污染排放全面达标，居民噪声污染投诉、信访和纠纷事件大幅减少，声环境质量符合国家标准要求。</w:t>
      </w:r>
    </w:p>
    <w:p>
      <w:pPr>
        <w:keepNext w:val="0"/>
        <w:keepLines w:val="0"/>
        <w:pageBreakBefore w:val="0"/>
        <w:widowControl w:val="0"/>
        <w:numPr>
          <w:ilvl w:val="0"/>
          <w:numId w:val="1"/>
        </w:numPr>
        <w:kinsoku/>
        <w:wordWrap/>
        <w:overflowPunct/>
        <w:topLinePunct w:val="0"/>
        <w:autoSpaceDE w:val="0"/>
        <w:autoSpaceDN w:val="0"/>
        <w:bidi w:val="0"/>
        <w:adjustRightInd/>
        <w:snapToGrid/>
        <w:ind w:left="0"/>
        <w:textAlignment w:val="auto"/>
        <w:rPr>
          <w:rFonts w:hint="default"/>
          <w:color w:val="auto"/>
        </w:rPr>
      </w:pPr>
      <w:r>
        <w:rPr>
          <w:rFonts w:hint="default"/>
          <w:color w:val="auto"/>
        </w:rPr>
        <w:t>加强</w:t>
      </w:r>
      <w:r>
        <w:rPr>
          <w:rFonts w:hint="eastAsia"/>
          <w:color w:val="auto"/>
          <w:lang w:val="en-US" w:eastAsia="zh-CN"/>
        </w:rPr>
        <w:t>黑水县</w:t>
      </w:r>
      <w:r>
        <w:rPr>
          <w:rFonts w:hint="default"/>
          <w:color w:val="auto"/>
        </w:rPr>
        <w:t>交通、施工、社会生活、工业生产的噪声污染防治。</w:t>
      </w:r>
    </w:p>
    <w:p>
      <w:pPr>
        <w:keepNext w:val="0"/>
        <w:keepLines w:val="0"/>
        <w:pageBreakBefore w:val="0"/>
        <w:widowControl w:val="0"/>
        <w:numPr>
          <w:ilvl w:val="0"/>
          <w:numId w:val="1"/>
        </w:numPr>
        <w:kinsoku/>
        <w:wordWrap/>
        <w:overflowPunct/>
        <w:topLinePunct w:val="0"/>
        <w:autoSpaceDE w:val="0"/>
        <w:autoSpaceDN w:val="0"/>
        <w:bidi w:val="0"/>
        <w:adjustRightInd/>
        <w:snapToGrid/>
        <w:ind w:left="0"/>
        <w:textAlignment w:val="auto"/>
        <w:rPr>
          <w:rFonts w:hint="eastAsia" w:cs="Times New Roman"/>
          <w:color w:val="auto"/>
          <w:sz w:val="24"/>
          <w:szCs w:val="24"/>
          <w:lang w:val="en-US" w:eastAsia="zh-CN"/>
        </w:rPr>
      </w:pPr>
      <w:r>
        <w:rPr>
          <w:rFonts w:hint="default"/>
          <w:color w:val="auto"/>
        </w:rPr>
        <w:t>强化部门协调联动。各级环保、公安、文化、铁路、城管、建设、工业、工商等主管部门应协调配合，加强噪声污染防治。各级环保、规划、城管、等部门应明确噪声违法行为的执法程序和处罚机构。重点区域应定期组织联合执法专项行动。</w:t>
      </w:r>
    </w:p>
    <w:p>
      <w:pPr>
        <w:pStyle w:val="5"/>
        <w:bidi w:val="0"/>
        <w:rPr>
          <w:rFonts w:hint="default"/>
          <w:color w:val="auto"/>
          <w:lang w:val="en-US" w:eastAsia="zh-CN"/>
        </w:rPr>
      </w:pPr>
      <w:bookmarkStart w:id="9" w:name="_Toc11592"/>
      <w:r>
        <w:rPr>
          <w:rFonts w:hint="eastAsia"/>
          <w:color w:val="auto"/>
          <w:lang w:val="en-US" w:eastAsia="zh-CN"/>
        </w:rPr>
        <w:t>1.3.2声环境功能区划分的意义</w:t>
      </w:r>
      <w:bookmarkEnd w:id="9"/>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城市声环境功能区划是在分析城市环境噪声污染特点、发展趋势以及城市环境管理要求等基础上，根据城市总体规划中对功能区的划分和规划用地的主导功能，确定城市范围内《声环境质量标准》（GB3096-2008）适用区域及其执行标准。声环境功能区是加强环境噪声污染防治、强化噪声源监督管理和环境执法、改善声环境质量的重要依据和手段。声要素是城市居民比较敏感的环境要素，编制城市声环境功能区划方案，对于加强城区声环境综合整治、提高环境管理水平、创造一个安静舒适的人居环境具有重要的指导意义。</w:t>
      </w:r>
    </w:p>
    <w:p>
      <w:pPr>
        <w:pStyle w:val="4"/>
        <w:bidi w:val="0"/>
        <w:rPr>
          <w:rFonts w:hint="default"/>
          <w:color w:val="auto"/>
          <w:lang w:val="en-US" w:eastAsia="zh-CN"/>
        </w:rPr>
      </w:pPr>
      <w:bookmarkStart w:id="10" w:name="_Toc10697"/>
      <w:bookmarkStart w:id="11" w:name="_Toc13638"/>
      <w:r>
        <w:rPr>
          <w:rFonts w:hint="eastAsia"/>
          <w:color w:val="auto"/>
          <w:lang w:val="en-US" w:eastAsia="zh-CN"/>
        </w:rPr>
        <w:t>1.4区划的基本原则</w:t>
      </w:r>
      <w:bookmarkEnd w:id="10"/>
      <w:bookmarkEnd w:id="11"/>
    </w:p>
    <w:p>
      <w:pPr>
        <w:bidi w:val="0"/>
        <w:rPr>
          <w:color w:val="auto"/>
        </w:rPr>
      </w:pPr>
      <w:r>
        <w:rPr>
          <w:rFonts w:hint="default"/>
          <w:color w:val="auto"/>
          <w:lang w:val="en-US" w:eastAsia="zh-CN"/>
        </w:rPr>
        <w:t>1</w:t>
      </w:r>
      <w:r>
        <w:rPr>
          <w:rFonts w:hint="eastAsia"/>
          <w:color w:val="auto"/>
          <w:lang w:val="en-US" w:eastAsia="zh-CN"/>
        </w:rPr>
        <w:t xml:space="preserve">、以改善声环境质量为核心，以保障人民享有良好的声环境为目标，以城市总体规划为指导，重点考虑城市近期建设规划和用地现状； </w:t>
      </w:r>
    </w:p>
    <w:p>
      <w:pPr>
        <w:bidi w:val="0"/>
        <w:rPr>
          <w:color w:val="auto"/>
        </w:rPr>
      </w:pPr>
      <w:r>
        <w:rPr>
          <w:rFonts w:hint="default"/>
          <w:color w:val="auto"/>
          <w:lang w:val="en-US" w:eastAsia="zh-CN"/>
        </w:rPr>
        <w:t>2</w:t>
      </w:r>
      <w:r>
        <w:rPr>
          <w:rFonts w:hint="eastAsia"/>
          <w:color w:val="auto"/>
          <w:lang w:val="en-US" w:eastAsia="zh-CN"/>
        </w:rPr>
        <w:t xml:space="preserve">、按照规划用地性质、用地现状、声环境质量现状和现行声环境功能区，科学划定声环境功能区类别。 </w:t>
      </w:r>
    </w:p>
    <w:p>
      <w:pPr>
        <w:bidi w:val="0"/>
        <w:rPr>
          <w:color w:val="auto"/>
        </w:rPr>
      </w:pPr>
      <w:r>
        <w:rPr>
          <w:rFonts w:hint="default"/>
          <w:color w:val="auto"/>
          <w:lang w:val="en-US" w:eastAsia="zh-CN"/>
        </w:rPr>
        <w:t>3</w:t>
      </w:r>
      <w:r>
        <w:rPr>
          <w:rFonts w:hint="eastAsia"/>
          <w:color w:val="auto"/>
          <w:lang w:val="en-US" w:eastAsia="zh-CN"/>
        </w:rPr>
        <w:t>、要加强监管，不能随意降低已划定的声环境功能区类别。</w:t>
      </w:r>
    </w:p>
    <w:p>
      <w:pPr>
        <w:bidi w:val="0"/>
        <w:rPr>
          <w:color w:val="auto"/>
        </w:rPr>
      </w:pPr>
      <w:r>
        <w:rPr>
          <w:rFonts w:hint="default"/>
          <w:color w:val="auto"/>
          <w:lang w:val="en-US" w:eastAsia="zh-CN"/>
        </w:rPr>
        <w:t>4</w:t>
      </w:r>
      <w:r>
        <w:rPr>
          <w:rFonts w:hint="eastAsia"/>
          <w:color w:val="auto"/>
          <w:lang w:val="en-US" w:eastAsia="zh-CN"/>
        </w:rPr>
        <w:t xml:space="preserve">、要遵循城乡建设和发展的客观规律，因地制宜，统筹兼顾，综合部署，有利于环境噪声管理和促进噪声治理。 </w:t>
      </w:r>
    </w:p>
    <w:p>
      <w:pPr>
        <w:bidi w:val="0"/>
        <w:rPr>
          <w:color w:val="auto"/>
        </w:rPr>
      </w:pPr>
      <w:r>
        <w:rPr>
          <w:rFonts w:hint="default"/>
          <w:color w:val="auto"/>
          <w:lang w:val="en-US" w:eastAsia="zh-CN"/>
        </w:rPr>
        <w:t>5</w:t>
      </w:r>
      <w:r>
        <w:rPr>
          <w:rFonts w:hint="eastAsia"/>
          <w:color w:val="auto"/>
          <w:lang w:val="en-US" w:eastAsia="zh-CN"/>
        </w:rPr>
        <w:t>、声环境功能区应覆盖整个城市规划区范围，并根据城市总体规划和用地性质变化而同步调整。区划以有效地控制噪声污染的程度与范围，有利于提高声环境质量为宗旨。</w:t>
      </w:r>
    </w:p>
    <w:p>
      <w:pPr>
        <w:bidi w:val="0"/>
        <w:rPr>
          <w:color w:val="auto"/>
        </w:rPr>
      </w:pPr>
      <w:r>
        <w:rPr>
          <w:rFonts w:hint="eastAsia"/>
          <w:color w:val="auto"/>
          <w:lang w:val="en-US" w:eastAsia="zh-CN"/>
        </w:rPr>
        <w:t>区划应遵循以下基本原则：</w:t>
      </w:r>
    </w:p>
    <w:p>
      <w:pPr>
        <w:bidi w:val="0"/>
        <w:rPr>
          <w:color w:val="auto"/>
        </w:rPr>
      </w:pPr>
      <w:r>
        <w:rPr>
          <w:rFonts w:hint="eastAsia"/>
          <w:color w:val="auto"/>
          <w:lang w:val="en-US" w:eastAsia="zh-CN"/>
        </w:rPr>
        <w:t>（</w:t>
      </w:r>
      <w:r>
        <w:rPr>
          <w:rFonts w:hint="default"/>
          <w:color w:val="auto"/>
          <w:lang w:val="en-US" w:eastAsia="zh-CN"/>
        </w:rPr>
        <w:t>1</w:t>
      </w:r>
      <w:r>
        <w:rPr>
          <w:rFonts w:hint="eastAsia"/>
          <w:color w:val="auto"/>
          <w:lang w:val="en-US" w:eastAsia="zh-CN"/>
        </w:rPr>
        <w:t xml:space="preserve">）区划应以城市规划为指导，按区域规划用地的主导功能、用地现状确定。应覆盖整个城市规划区面积。 </w:t>
      </w:r>
    </w:p>
    <w:p>
      <w:pPr>
        <w:bidi w:val="0"/>
        <w:rPr>
          <w:color w:val="auto"/>
        </w:rPr>
      </w:pPr>
      <w:r>
        <w:rPr>
          <w:rFonts w:hint="eastAsia"/>
          <w:color w:val="auto"/>
          <w:lang w:val="en-US" w:eastAsia="zh-CN"/>
        </w:rPr>
        <w:t>（</w:t>
      </w:r>
      <w:r>
        <w:rPr>
          <w:rFonts w:hint="default"/>
          <w:color w:val="auto"/>
          <w:lang w:val="en-US" w:eastAsia="zh-CN"/>
        </w:rPr>
        <w:t>2</w:t>
      </w:r>
      <w:r>
        <w:rPr>
          <w:rFonts w:hint="eastAsia"/>
          <w:color w:val="auto"/>
          <w:lang w:val="en-US" w:eastAsia="zh-CN"/>
        </w:rPr>
        <w:t>）区划应便于城市环境噪声管理和促进噪声治理。</w:t>
      </w:r>
    </w:p>
    <w:p>
      <w:pPr>
        <w:bidi w:val="0"/>
        <w:rPr>
          <w:color w:val="auto"/>
        </w:rPr>
      </w:pPr>
      <w:r>
        <w:rPr>
          <w:rFonts w:hint="eastAsia"/>
          <w:color w:val="auto"/>
          <w:lang w:val="en-US" w:eastAsia="zh-CN"/>
        </w:rPr>
        <w:t>（</w:t>
      </w:r>
      <w:r>
        <w:rPr>
          <w:rFonts w:hint="default"/>
          <w:color w:val="auto"/>
          <w:lang w:val="en-US" w:eastAsia="zh-CN"/>
        </w:rPr>
        <w:t>3</w:t>
      </w:r>
      <w:r>
        <w:rPr>
          <w:rFonts w:hint="eastAsia"/>
          <w:color w:val="auto"/>
          <w:lang w:val="en-US" w:eastAsia="zh-CN"/>
        </w:rPr>
        <w:t>）单块的声环境功能区面积，原则上不小于</w:t>
      </w:r>
      <w:r>
        <w:rPr>
          <w:rFonts w:hint="default"/>
          <w:color w:val="auto"/>
          <w:lang w:val="en-US" w:eastAsia="zh-CN"/>
        </w:rPr>
        <w:t>0.5km</w:t>
      </w:r>
      <w:r>
        <w:rPr>
          <w:rFonts w:hint="default"/>
          <w:color w:val="auto"/>
          <w:vertAlign w:val="superscript"/>
          <w:lang w:val="en-US" w:eastAsia="zh-CN"/>
        </w:rPr>
        <w:t>2</w:t>
      </w:r>
      <w:r>
        <w:rPr>
          <w:rFonts w:hint="eastAsia"/>
          <w:color w:val="auto"/>
          <w:lang w:val="en-US" w:eastAsia="zh-CN"/>
        </w:rPr>
        <w:t xml:space="preserve">。山区等地形特殊的城市，可根据城市的地形特征确定适宜的区域面积。 </w:t>
      </w:r>
    </w:p>
    <w:p>
      <w:pPr>
        <w:bidi w:val="0"/>
        <w:rPr>
          <w:color w:val="auto"/>
        </w:rPr>
      </w:pPr>
      <w:r>
        <w:rPr>
          <w:rFonts w:hint="eastAsia"/>
          <w:color w:val="auto"/>
          <w:lang w:val="en-US" w:eastAsia="zh-CN"/>
        </w:rPr>
        <w:t>（</w:t>
      </w:r>
      <w:r>
        <w:rPr>
          <w:rFonts w:hint="default"/>
          <w:color w:val="auto"/>
          <w:lang w:val="en-US" w:eastAsia="zh-CN"/>
        </w:rPr>
        <w:t>4</w:t>
      </w:r>
      <w:r>
        <w:rPr>
          <w:rFonts w:hint="eastAsia"/>
          <w:color w:val="auto"/>
          <w:lang w:val="en-US" w:eastAsia="zh-CN"/>
        </w:rPr>
        <w:t>）调整声环境功能区类别需进行充分的说明。严格控制4类声环境功能区范围。</w:t>
      </w:r>
    </w:p>
    <w:p>
      <w:pPr>
        <w:bidi w:val="0"/>
        <w:rPr>
          <w:color w:val="auto"/>
        </w:rPr>
      </w:pPr>
      <w:r>
        <w:rPr>
          <w:rFonts w:hint="eastAsia"/>
          <w:color w:val="auto"/>
          <w:lang w:val="en-US" w:eastAsia="zh-CN"/>
        </w:rPr>
        <w:t>（</w:t>
      </w:r>
      <w:r>
        <w:rPr>
          <w:rFonts w:hint="default"/>
          <w:color w:val="auto"/>
          <w:lang w:val="en-US" w:eastAsia="zh-CN"/>
        </w:rPr>
        <w:t>5</w:t>
      </w:r>
      <w:r>
        <w:rPr>
          <w:rFonts w:hint="eastAsia"/>
          <w:color w:val="auto"/>
          <w:lang w:val="en-US" w:eastAsia="zh-CN"/>
        </w:rPr>
        <w:t>）根据城市规模和用地变化情况，噪声区划可适时调整，原则上不超过</w:t>
      </w:r>
      <w:r>
        <w:rPr>
          <w:rFonts w:hint="default"/>
          <w:color w:val="auto"/>
          <w:lang w:val="en-US" w:eastAsia="zh-CN"/>
        </w:rPr>
        <w:t>5</w:t>
      </w:r>
      <w:r>
        <w:rPr>
          <w:rFonts w:hint="eastAsia"/>
          <w:color w:val="auto"/>
          <w:lang w:val="en-US" w:eastAsia="zh-CN"/>
        </w:rPr>
        <w:t>年调整一次。</w:t>
      </w:r>
    </w:p>
    <w:p>
      <w:pPr>
        <w:bidi w:val="0"/>
        <w:rPr>
          <w:color w:val="auto"/>
        </w:rPr>
      </w:pPr>
      <w:r>
        <w:rPr>
          <w:rFonts w:hint="eastAsia"/>
          <w:color w:val="auto"/>
          <w:lang w:val="en-US" w:eastAsia="zh-CN"/>
        </w:rPr>
        <w:t>（</w:t>
      </w:r>
      <w:r>
        <w:rPr>
          <w:rFonts w:hint="default"/>
          <w:color w:val="auto"/>
          <w:lang w:val="en-US" w:eastAsia="zh-CN"/>
        </w:rPr>
        <w:t>6</w:t>
      </w:r>
      <w:r>
        <w:rPr>
          <w:rFonts w:hint="eastAsia"/>
          <w:color w:val="auto"/>
          <w:lang w:val="en-US" w:eastAsia="zh-CN"/>
        </w:rPr>
        <w:t>）宜粗不宜细，宜大不宜小，宜连不宜断。</w:t>
      </w:r>
    </w:p>
    <w:p>
      <w:pPr>
        <w:pStyle w:val="4"/>
        <w:bidi w:val="0"/>
        <w:rPr>
          <w:rFonts w:hint="default"/>
          <w:color w:val="auto"/>
          <w:lang w:val="en-US" w:eastAsia="zh-CN"/>
        </w:rPr>
      </w:pPr>
      <w:bookmarkStart w:id="12" w:name="_Toc4628"/>
      <w:bookmarkStart w:id="13" w:name="_Toc10921"/>
      <w:r>
        <w:rPr>
          <w:rFonts w:hint="eastAsia"/>
          <w:color w:val="auto"/>
          <w:lang w:val="en-US" w:eastAsia="zh-CN"/>
        </w:rPr>
        <w:t>1.5划分依据</w:t>
      </w:r>
      <w:bookmarkEnd w:id="12"/>
      <w:bookmarkEnd w:id="13"/>
    </w:p>
    <w:p>
      <w:pPr>
        <w:pStyle w:val="5"/>
        <w:bidi w:val="0"/>
        <w:rPr>
          <w:rFonts w:hint="default"/>
          <w:color w:val="auto"/>
          <w:lang w:val="en-US" w:eastAsia="zh-CN"/>
        </w:rPr>
      </w:pPr>
      <w:bookmarkStart w:id="14" w:name="_Toc16734"/>
      <w:r>
        <w:rPr>
          <w:rFonts w:hint="eastAsia"/>
          <w:color w:val="auto"/>
          <w:lang w:val="en-US" w:eastAsia="zh-CN"/>
        </w:rPr>
        <w:t>1.5.1政策法规</w:t>
      </w:r>
      <w:bookmarkEnd w:id="14"/>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《中华人民共和国环境保护法》（2015年1月1日施行）；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《中华人民共和国环境噪声污染防治法》，（1997年</w:t>
      </w:r>
      <w:r>
        <w:rPr>
          <w:rFonts w:hint="eastAsia"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月</w:t>
      </w:r>
      <w:r>
        <w:rPr>
          <w:rFonts w:hint="eastAsia"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日施行，2018年12月29日修订）；</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《国务院关于落实科学发展观加强环境保护的决定》（国发〔2005〕35号）；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《关于加强环境噪声污染防治工作改善城乡声环境质量的指导意见》（环发〔2010〕144号）；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（5）《建设项目环境保护管理条例》（国务院令第682号，2017年10月1日起施行）；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（6）</w:t>
      </w:r>
      <w:r>
        <w:rPr>
          <w:rFonts w:hint="eastAsia" w:ascii="Times New Roman" w:hAnsi="Times New Roman" w:eastAsia="宋体" w:cs="Times New Roman"/>
          <w:color w:val="auto"/>
          <w:sz w:val="24"/>
          <w:szCs w:val="24"/>
          <w:lang w:val="en-US" w:eastAsia="zh-CN"/>
        </w:rPr>
        <w:t>《关于加强和规范声环境功能区划分管理工作的通知》（环办大气函〔2017〕1709号）；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（7）</w:t>
      </w:r>
      <w:r>
        <w:rPr>
          <w:rFonts w:hint="eastAsia" w:ascii="Times New Roman" w:hAnsi="Times New Roman" w:eastAsia="宋体" w:cs="Times New Roman"/>
          <w:color w:val="auto"/>
          <w:sz w:val="24"/>
          <w:szCs w:val="24"/>
          <w:lang w:val="en-US" w:eastAsia="zh-CN"/>
        </w:rPr>
        <w:t>《关于发布&lt;地面交通噪声污染防治技术政策&gt;的通知》（环发〔2010〕7号）；</w:t>
      </w:r>
    </w:p>
    <w:p>
      <w:pPr>
        <w:bidi w:val="0"/>
        <w:rPr>
          <w:rFonts w:hint="eastAsia"/>
          <w:color w:val="auto"/>
          <w:lang w:val="en-US" w:eastAsia="zh-CN"/>
        </w:rPr>
      </w:pPr>
      <w:r>
        <w:rPr>
          <w:rFonts w:hint="eastAsia"/>
          <w:color w:val="auto"/>
          <w:lang w:val="en-US" w:eastAsia="zh-CN"/>
        </w:rPr>
        <w:t>（8）《四川省环境保护厅办公室关于进一步优化调整声环境功能区的通知》（川环办函〔2019〕331号）；</w:t>
      </w:r>
    </w:p>
    <w:p>
      <w:pPr>
        <w:pStyle w:val="5"/>
        <w:bidi w:val="0"/>
        <w:rPr>
          <w:rFonts w:hint="default"/>
          <w:color w:val="auto"/>
          <w:lang w:val="en-US" w:eastAsia="zh-CN"/>
        </w:rPr>
      </w:pPr>
      <w:bookmarkStart w:id="15" w:name="_Toc31697"/>
      <w:r>
        <w:rPr>
          <w:rFonts w:hint="eastAsia"/>
          <w:color w:val="auto"/>
          <w:lang w:val="en-US" w:eastAsia="zh-CN"/>
        </w:rPr>
        <w:t>1.5.2标准规范</w:t>
      </w:r>
      <w:bookmarkEnd w:id="15"/>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（1）《声环境质量标准》（GB3096-2008）；</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《声环境功能区划分技术规范》（GB/T15190-2014）；</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《环境影响评价技术导则 声环境》（HJ2.4-2009）；</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《工业企业厂界环境噪声排放标准》（GB 12348-2008）；</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（5）</w:t>
      </w:r>
      <w:r>
        <w:rPr>
          <w:rFonts w:hint="eastAsia" w:ascii="Times New Roman" w:hAnsi="Times New Roman" w:eastAsia="宋体" w:cs="Times New Roman"/>
          <w:color w:val="auto"/>
          <w:sz w:val="24"/>
          <w:szCs w:val="24"/>
          <w:lang w:val="en-US" w:eastAsia="zh-CN"/>
        </w:rPr>
        <w:t>《社会生活环境噪声排放标准》（GB 22337-2008）；</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（6）</w:t>
      </w:r>
      <w:r>
        <w:rPr>
          <w:rFonts w:hint="eastAsia" w:ascii="Times New Roman" w:hAnsi="Times New Roman" w:eastAsia="宋体" w:cs="Times New Roman"/>
          <w:color w:val="auto"/>
          <w:sz w:val="24"/>
          <w:szCs w:val="24"/>
          <w:lang w:val="en-US" w:eastAsia="zh-CN"/>
        </w:rPr>
        <w:t>《建筑施工场界环境噪声排放标准》（GB 12523-2011）；</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（7）</w:t>
      </w:r>
      <w:r>
        <w:rPr>
          <w:rFonts w:hint="eastAsia" w:ascii="Times New Roman" w:hAnsi="Times New Roman" w:eastAsia="宋体" w:cs="Times New Roman"/>
          <w:color w:val="auto"/>
          <w:sz w:val="24"/>
          <w:szCs w:val="24"/>
          <w:lang w:val="en-US" w:eastAsia="zh-CN"/>
        </w:rPr>
        <w:t>《声学环境噪声测量方法》（GB 3222-94）</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（8）</w:t>
      </w:r>
      <w:r>
        <w:rPr>
          <w:rFonts w:hint="eastAsia" w:ascii="Times New Roman" w:hAnsi="Times New Roman" w:eastAsia="宋体" w:cs="Times New Roman"/>
          <w:color w:val="auto"/>
          <w:sz w:val="24"/>
          <w:szCs w:val="24"/>
          <w:lang w:val="en-US" w:eastAsia="zh-CN"/>
        </w:rPr>
        <w:t>《环境噪声监测技术规范 城市声环境常规监测》（HJ 640-2012）；</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9</w:t>
      </w:r>
      <w:r>
        <w:rPr>
          <w:rFonts w:hint="eastAsia" w:ascii="Times New Roman" w:hAnsi="Times New Roman" w:eastAsia="宋体" w:cs="Times New Roman"/>
          <w:color w:val="auto"/>
          <w:sz w:val="24"/>
          <w:szCs w:val="24"/>
          <w:lang w:val="en-US" w:eastAsia="zh-CN"/>
        </w:rPr>
        <w:t>）《环境噪声监测技术规范 噪声测量值修正》（HJ 706-2014）；</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（10）</w:t>
      </w:r>
      <w:r>
        <w:rPr>
          <w:rFonts w:hint="eastAsia" w:ascii="Times New Roman" w:hAnsi="Times New Roman" w:eastAsia="宋体" w:cs="Times New Roman"/>
          <w:color w:val="auto"/>
          <w:sz w:val="24"/>
          <w:szCs w:val="24"/>
          <w:lang w:val="en-US" w:eastAsia="zh-CN"/>
        </w:rPr>
        <w:t>《功能区声环境质量自动监测技术规范》（HJ 906-2017）；</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（11）</w:t>
      </w:r>
      <w:r>
        <w:rPr>
          <w:rFonts w:hint="eastAsia" w:ascii="Times New Roman" w:hAnsi="Times New Roman" w:eastAsia="宋体" w:cs="Times New Roman"/>
          <w:color w:val="auto"/>
          <w:sz w:val="24"/>
          <w:szCs w:val="24"/>
          <w:lang w:val="en-US" w:eastAsia="zh-CN"/>
        </w:rPr>
        <w:t>《环境噪声与振动控制工程技术导则》（HJ 2034-2013）；</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（12）</w:t>
      </w:r>
      <w:r>
        <w:rPr>
          <w:rFonts w:hint="eastAsia" w:ascii="Times New Roman" w:hAnsi="Times New Roman" w:eastAsia="宋体" w:cs="Times New Roman"/>
          <w:color w:val="auto"/>
          <w:sz w:val="24"/>
          <w:szCs w:val="24"/>
          <w:lang w:val="en-US" w:eastAsia="zh-CN"/>
        </w:rPr>
        <w:t>《环境噪声监测点位编码规则》（HJ 661-2013）；</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（13）</w:t>
      </w:r>
      <w:r>
        <w:rPr>
          <w:rFonts w:hint="eastAsia" w:ascii="Times New Roman" w:hAnsi="Times New Roman" w:eastAsia="宋体" w:cs="Times New Roman"/>
          <w:color w:val="auto"/>
          <w:sz w:val="24"/>
          <w:szCs w:val="24"/>
          <w:lang w:val="en-US" w:eastAsia="zh-CN"/>
        </w:rPr>
        <w:t>《城市用地分类与规划建设用地标准》（GB 50137-2011）。</w:t>
      </w:r>
    </w:p>
    <w:p>
      <w:pPr>
        <w:pStyle w:val="5"/>
        <w:bidi w:val="0"/>
        <w:rPr>
          <w:rFonts w:hint="default"/>
          <w:color w:val="auto"/>
          <w:lang w:val="en-US" w:eastAsia="zh-CN"/>
        </w:rPr>
      </w:pPr>
      <w:bookmarkStart w:id="16" w:name="_Toc26417"/>
      <w:r>
        <w:rPr>
          <w:rFonts w:hint="eastAsia"/>
          <w:color w:val="auto"/>
          <w:lang w:val="en-US" w:eastAsia="zh-CN"/>
        </w:rPr>
        <w:t>1.5.3其他相关文件及资料</w:t>
      </w:r>
      <w:bookmarkEnd w:id="16"/>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（1）《黑水县城市总体规划（2007~2020）》</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）《四川省阿坝州黑水县县城控制性详细规划》；</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黑水县</w:t>
      </w:r>
      <w:r>
        <w:rPr>
          <w:rFonts w:hint="eastAsia" w:ascii="Times New Roman" w:hAnsi="Times New Roman" w:eastAsia="宋体" w:cs="Times New Roman"/>
          <w:color w:val="auto"/>
          <w:sz w:val="24"/>
          <w:szCs w:val="24"/>
          <w:lang w:val="en-US" w:eastAsia="zh-CN"/>
        </w:rPr>
        <w:t>中心城区用地布局规划图》；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黑水县</w:t>
      </w:r>
      <w:r>
        <w:rPr>
          <w:rFonts w:hint="eastAsia" w:ascii="Times New Roman" w:hAnsi="Times New Roman" w:eastAsia="宋体" w:cs="Times New Roman"/>
          <w:color w:val="auto"/>
          <w:sz w:val="24"/>
          <w:szCs w:val="24"/>
          <w:lang w:val="en-US" w:eastAsia="zh-CN"/>
        </w:rPr>
        <w:t>中心城区道路交通规划图》；</w:t>
      </w:r>
    </w:p>
    <w:p>
      <w:pPr>
        <w:pStyle w:val="4"/>
        <w:bidi w:val="0"/>
        <w:rPr>
          <w:rFonts w:hint="default"/>
          <w:color w:val="auto"/>
          <w:lang w:val="en-US" w:eastAsia="zh-CN"/>
        </w:rPr>
      </w:pPr>
      <w:bookmarkStart w:id="17" w:name="_Toc12511"/>
      <w:bookmarkStart w:id="18" w:name="_Toc20891"/>
      <w:r>
        <w:rPr>
          <w:rFonts w:hint="eastAsia"/>
          <w:color w:val="auto"/>
          <w:lang w:val="en-US" w:eastAsia="zh-CN"/>
        </w:rPr>
        <w:t>1.6区划范围及时限</w:t>
      </w:r>
      <w:bookmarkEnd w:id="17"/>
      <w:bookmarkEnd w:id="18"/>
    </w:p>
    <w:p>
      <w:pPr>
        <w:pStyle w:val="5"/>
        <w:bidi w:val="0"/>
        <w:rPr>
          <w:rFonts w:hint="default"/>
          <w:color w:val="auto"/>
          <w:lang w:val="en-US" w:eastAsia="zh-CN"/>
        </w:rPr>
      </w:pPr>
      <w:bookmarkStart w:id="19" w:name="_Toc22190"/>
      <w:r>
        <w:rPr>
          <w:rFonts w:hint="eastAsia"/>
          <w:color w:val="auto"/>
          <w:lang w:val="en-US" w:eastAsia="zh-CN"/>
        </w:rPr>
        <w:t>1.6.1区划范围</w:t>
      </w:r>
      <w:bookmarkEnd w:id="19"/>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声环境功能区应覆盖整个城市规划区范围，本次声环境功能区划分</w:t>
      </w:r>
      <w:r>
        <w:rPr>
          <w:rFonts w:hint="eastAsia" w:cs="Times New Roman"/>
          <w:color w:val="auto"/>
          <w:sz w:val="24"/>
          <w:szCs w:val="24"/>
          <w:lang w:val="en-US" w:eastAsia="zh-CN"/>
        </w:rPr>
        <w:t>结合</w:t>
      </w:r>
      <w:r>
        <w:rPr>
          <w:rFonts w:hint="eastAsia" w:ascii="Times New Roman" w:hAnsi="Times New Roman"/>
          <w:b w:val="0"/>
          <w:bCs w:val="0"/>
          <w:color w:val="auto"/>
          <w:lang w:val="en-US" w:eastAsia="zh-CN"/>
        </w:rPr>
        <w:t>《黑水县县城总体规划（2003~2020）》和</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四川省阿坝州黑水县县城控制性详细规划</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范围以《</w:t>
      </w:r>
      <w:r>
        <w:rPr>
          <w:rFonts w:hint="eastAsia" w:cs="Times New Roman"/>
          <w:color w:val="auto"/>
          <w:sz w:val="24"/>
          <w:szCs w:val="24"/>
          <w:lang w:val="en-US" w:eastAsia="zh-CN"/>
        </w:rPr>
        <w:t>四川省阿坝州黑水县县城控制性详细规划</w:t>
      </w:r>
      <w:r>
        <w:rPr>
          <w:rFonts w:hint="eastAsia" w:ascii="Times New Roman" w:hAnsi="Times New Roman" w:eastAsia="宋体" w:cs="Times New Roman"/>
          <w:color w:val="auto"/>
          <w:sz w:val="24"/>
          <w:szCs w:val="24"/>
          <w:lang w:val="en-US" w:eastAsia="zh-CN"/>
        </w:rPr>
        <w:t>》为依据，以规划的中心城区为范围进行划分。《</w:t>
      </w:r>
      <w:r>
        <w:rPr>
          <w:rFonts w:hint="eastAsia" w:cs="Times New Roman"/>
          <w:color w:val="auto"/>
          <w:sz w:val="24"/>
          <w:szCs w:val="24"/>
          <w:lang w:val="en-US" w:eastAsia="zh-CN"/>
        </w:rPr>
        <w:t>四川省阿坝州黑水县县城控制性详细规划</w:t>
      </w:r>
      <w:r>
        <w:rPr>
          <w:rFonts w:hint="eastAsia" w:ascii="Times New Roman" w:hAnsi="Times New Roman" w:eastAsia="宋体" w:cs="Times New Roman"/>
          <w:color w:val="auto"/>
          <w:sz w:val="24"/>
          <w:szCs w:val="24"/>
          <w:lang w:val="en-US" w:eastAsia="zh-CN"/>
        </w:rPr>
        <w:t>》中心城区范围指“一心两带三片”</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一心”即为：以现状旧城中心、结合芦花会议会址打造的行政办公中心共同组成的黑水县的综合城市中心；“两带”即为：沿黑水河的滨水风情带、沿波洛河的生态景观带；“三片”即为：城市入口处的东部居住生活区，西南侧的哈姆湖休闲旅游服务区，北部的风情旅游接待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按照黑水县城的发展设想、县城性质，本着体现藏族风情、大力发展旅游的规划思路，并结合地形与现状，</w:t>
      </w:r>
      <w:r>
        <w:rPr>
          <w:rFonts w:hint="eastAsia" w:cs="Times New Roman"/>
          <w:b w:val="0"/>
          <w:bCs w:val="0"/>
          <w:color w:val="auto"/>
          <w:sz w:val="24"/>
          <w:szCs w:val="24"/>
          <w:lang w:val="en-US" w:eastAsia="zh-CN"/>
        </w:rPr>
        <w:t>中心城区</w:t>
      </w:r>
      <w:r>
        <w:rPr>
          <w:rFonts w:hint="eastAsia" w:ascii="Times New Roman" w:hAnsi="Times New Roman" w:eastAsia="宋体" w:cs="Times New Roman"/>
          <w:b w:val="0"/>
          <w:bCs w:val="0"/>
          <w:color w:val="auto"/>
          <w:sz w:val="24"/>
          <w:szCs w:val="24"/>
          <w:lang w:val="en-US" w:eastAsia="zh-CN"/>
        </w:rPr>
        <w:t>规划区形成：“一心两带三片”</w:t>
      </w:r>
      <w:r>
        <w:rPr>
          <w:rFonts w:hint="eastAsia" w:cs="Times New Roman"/>
          <w:b w:val="0"/>
          <w:bCs w:val="0"/>
          <w:color w:val="auto"/>
          <w:sz w:val="24"/>
          <w:szCs w:val="24"/>
          <w:lang w:val="en-US" w:eastAsia="zh-CN"/>
        </w:rPr>
        <w:t>。</w:t>
      </w:r>
      <w:r>
        <w:rPr>
          <w:rFonts w:hint="eastAsia" w:cs="Times New Roman"/>
          <w:b/>
          <w:bCs/>
          <w:color w:val="auto"/>
          <w:sz w:val="24"/>
          <w:szCs w:val="24"/>
          <w:lang w:val="en-US" w:eastAsia="zh-CN"/>
        </w:rPr>
        <w:t>规划区</w:t>
      </w:r>
      <w:r>
        <w:rPr>
          <w:rFonts w:hint="eastAsia" w:ascii="Times New Roman" w:hAnsi="Times New Roman" w:eastAsia="宋体" w:cs="Times New Roman"/>
          <w:b/>
          <w:bCs/>
          <w:color w:val="auto"/>
          <w:sz w:val="24"/>
          <w:szCs w:val="24"/>
          <w:lang w:val="en-US" w:eastAsia="zh-CN"/>
        </w:rPr>
        <w:t>总面积</w:t>
      </w:r>
      <w:r>
        <w:rPr>
          <w:rFonts w:hint="eastAsia" w:cs="Times New Roman"/>
          <w:b/>
          <w:bCs/>
          <w:color w:val="auto"/>
          <w:sz w:val="24"/>
          <w:szCs w:val="24"/>
          <w:lang w:val="en-US" w:eastAsia="zh-CN"/>
        </w:rPr>
        <w:t>510.99hm</w:t>
      </w:r>
      <w:r>
        <w:rPr>
          <w:rFonts w:hint="eastAsia" w:cs="Times New Roman"/>
          <w:b/>
          <w:bCs/>
          <w:color w:val="auto"/>
          <w:sz w:val="24"/>
          <w:szCs w:val="24"/>
          <w:vertAlign w:val="superscript"/>
          <w:lang w:val="en-US" w:eastAsia="zh-CN"/>
        </w:rPr>
        <w:t>2</w:t>
      </w:r>
      <w:r>
        <w:rPr>
          <w:rFonts w:hint="eastAsia" w:ascii="Times New Roman" w:hAnsi="Times New Roman" w:eastAsia="宋体" w:cs="Times New Roman"/>
          <w:b/>
          <w:bCs/>
          <w:color w:val="auto"/>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中心城区总体用地布局结构为“一心两带三片”。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一心即为：以现状旧城中心、结合芦花会议会址打造的行政办公中心共同组成的黑水县的综合城市中心；</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两带即为：沿黑水河的滨水风情带、沿波洛河的生态景观带；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三片即为：城市入口处的东部居住生活区，西南侧的哈姆湖休闲旅游服务区，北部的风情旅游接待区。</w:t>
      </w:r>
    </w:p>
    <w:p>
      <w:pPr>
        <w:bidi w:val="0"/>
        <w:rPr>
          <w:rFonts w:hint="eastAsia"/>
          <w:color w:val="auto"/>
          <w:lang w:val="en-US" w:eastAsia="zh-CN"/>
        </w:rPr>
      </w:pPr>
      <w:r>
        <w:rPr>
          <w:rFonts w:hint="eastAsia" w:cs="Times New Roman"/>
          <w:b/>
          <w:bCs/>
          <w:color w:val="auto"/>
          <w:sz w:val="24"/>
          <w:szCs w:val="24"/>
          <w:highlight w:val="none"/>
          <w:lang w:val="en-US" w:eastAsia="zh-CN"/>
        </w:rPr>
        <w:t>本次声环境功能区划分以黑水县规划城市建设用地范围为基础，以《四川省阿坝州黑水县县城控制性详细规划》县城用地布局规划图为底图进行划分，规划区范围用地总面积为510.99hm</w:t>
      </w:r>
      <w:r>
        <w:rPr>
          <w:rFonts w:hint="eastAsia" w:cs="Times New Roman"/>
          <w:b/>
          <w:bCs/>
          <w:color w:val="auto"/>
          <w:sz w:val="24"/>
          <w:szCs w:val="24"/>
          <w:highlight w:val="none"/>
          <w:vertAlign w:val="superscript"/>
          <w:lang w:val="en-US" w:eastAsia="zh-CN"/>
        </w:rPr>
        <w:t>2</w:t>
      </w:r>
      <w:r>
        <w:rPr>
          <w:rFonts w:hint="eastAsia" w:cs="Times New Roman"/>
          <w:b/>
          <w:bCs/>
          <w:color w:val="auto"/>
          <w:sz w:val="24"/>
          <w:szCs w:val="24"/>
          <w:highlight w:val="none"/>
          <w:lang w:val="en-US" w:eastAsia="zh-CN"/>
        </w:rPr>
        <w:t>，</w:t>
      </w:r>
      <w:r>
        <w:rPr>
          <w:rFonts w:hint="eastAsia" w:cs="Times New Roman"/>
          <w:b/>
          <w:bCs/>
          <w:color w:val="auto"/>
          <w:sz w:val="24"/>
          <w:szCs w:val="24"/>
          <w:lang w:val="en-US" w:eastAsia="zh-CN"/>
        </w:rPr>
        <w:t>其中规划城市建设用地面积</w:t>
      </w:r>
      <w:r>
        <w:rPr>
          <w:rFonts w:hint="eastAsia"/>
          <w:b/>
          <w:bCs/>
          <w:color w:val="auto"/>
          <w:lang w:val="en-US" w:eastAsia="zh-CN"/>
        </w:rPr>
        <w:t>252.19hm</w:t>
      </w:r>
      <w:r>
        <w:rPr>
          <w:rFonts w:hint="eastAsia"/>
          <w:b/>
          <w:bCs/>
          <w:color w:val="auto"/>
          <w:vertAlign w:val="superscript"/>
          <w:lang w:val="en-US" w:eastAsia="zh-CN"/>
        </w:rPr>
        <w:t>2</w:t>
      </w:r>
      <w:r>
        <w:rPr>
          <w:rFonts w:hint="eastAsia"/>
          <w:b/>
          <w:bCs/>
          <w:color w:val="auto"/>
          <w:vertAlign w:val="baseline"/>
          <w:lang w:val="en-US" w:eastAsia="zh-CN"/>
        </w:rPr>
        <w:t>（</w:t>
      </w:r>
      <w:r>
        <w:rPr>
          <w:rFonts w:hint="eastAsia" w:ascii="Times New Roman" w:hAnsi="Times New Roman" w:eastAsia="宋体" w:cs="Times New Roman"/>
          <w:b/>
          <w:bCs/>
          <w:color w:val="auto"/>
          <w:sz w:val="24"/>
          <w:szCs w:val="24"/>
          <w:lang w:val="en-US" w:eastAsia="zh-CN"/>
        </w:rPr>
        <w:t>居住用地、公共设施用地、特殊用地、对外交通用地、工业用地、</w:t>
      </w:r>
      <w:r>
        <w:rPr>
          <w:rFonts w:hint="eastAsia" w:cs="Times New Roman"/>
          <w:b/>
          <w:bCs/>
          <w:color w:val="auto"/>
          <w:sz w:val="24"/>
          <w:szCs w:val="24"/>
          <w:lang w:val="en-US" w:eastAsia="zh-CN"/>
        </w:rPr>
        <w:t>仓储用地、</w:t>
      </w:r>
      <w:r>
        <w:rPr>
          <w:rFonts w:hint="eastAsia" w:ascii="Times New Roman" w:hAnsi="Times New Roman" w:eastAsia="宋体" w:cs="Times New Roman"/>
          <w:b/>
          <w:bCs/>
          <w:color w:val="auto"/>
          <w:sz w:val="24"/>
          <w:szCs w:val="24"/>
          <w:lang w:val="en-US" w:eastAsia="zh-CN"/>
        </w:rPr>
        <w:t>道路广场用地、市政公用设施用地、绿地</w:t>
      </w:r>
      <w:r>
        <w:rPr>
          <w:rFonts w:hint="eastAsia"/>
          <w:b/>
          <w:bCs/>
          <w:color w:val="auto"/>
          <w:vertAlign w:val="baseline"/>
          <w:lang w:val="en-US" w:eastAsia="zh-CN"/>
        </w:rPr>
        <w:t>）</w:t>
      </w:r>
      <w:r>
        <w:rPr>
          <w:rFonts w:hint="eastAsia" w:cs="Times New Roman"/>
          <w:b/>
          <w:bCs/>
          <w:color w:val="auto"/>
          <w:sz w:val="24"/>
          <w:szCs w:val="24"/>
          <w:lang w:val="en-US" w:eastAsia="zh-CN"/>
        </w:rPr>
        <w:t>，林地</w:t>
      </w:r>
      <w:r>
        <w:rPr>
          <w:rFonts w:hint="eastAsia"/>
          <w:b/>
          <w:bCs/>
          <w:color w:val="auto"/>
          <w:lang w:val="en-US" w:eastAsia="zh-CN"/>
        </w:rPr>
        <w:t>180.62hm</w:t>
      </w:r>
      <w:r>
        <w:rPr>
          <w:rFonts w:hint="eastAsia"/>
          <w:b/>
          <w:bCs/>
          <w:color w:val="auto"/>
          <w:vertAlign w:val="superscript"/>
          <w:lang w:val="en-US" w:eastAsia="zh-CN"/>
        </w:rPr>
        <w:t>2</w:t>
      </w:r>
      <w:r>
        <w:rPr>
          <w:rFonts w:hint="eastAsia" w:cs="Times New Roman"/>
          <w:b/>
          <w:bCs/>
          <w:color w:val="auto"/>
          <w:sz w:val="24"/>
          <w:szCs w:val="24"/>
          <w:lang w:val="en-US" w:eastAsia="zh-CN"/>
        </w:rPr>
        <w:t>，水域</w:t>
      </w:r>
      <w:r>
        <w:rPr>
          <w:rFonts w:hint="eastAsia"/>
          <w:b/>
          <w:bCs/>
          <w:color w:val="auto"/>
          <w:lang w:val="en-US" w:eastAsia="zh-CN"/>
        </w:rPr>
        <w:t>78.18hm</w:t>
      </w:r>
      <w:r>
        <w:rPr>
          <w:rFonts w:hint="eastAsia"/>
          <w:b/>
          <w:bCs/>
          <w:color w:val="auto"/>
          <w:vertAlign w:val="superscript"/>
          <w:lang w:val="en-US" w:eastAsia="zh-CN"/>
        </w:rPr>
        <w:t>2</w:t>
      </w:r>
      <w:r>
        <w:rPr>
          <w:rFonts w:hint="eastAsia" w:ascii="Times New Roman" w:hAnsi="Times New Roman" w:eastAsia="宋体" w:cs="Times New Roman"/>
          <w:b/>
          <w:bCs/>
          <w:color w:val="auto"/>
          <w:sz w:val="24"/>
          <w:szCs w:val="24"/>
          <w:lang w:val="en-US" w:eastAsia="zh-CN"/>
        </w:rPr>
        <w:t>。</w:t>
      </w:r>
      <w:r>
        <w:rPr>
          <w:rFonts w:hint="eastAsia" w:cs="Times New Roman"/>
          <w:b/>
          <w:bCs/>
          <w:color w:val="auto"/>
          <w:sz w:val="24"/>
          <w:szCs w:val="24"/>
          <w:lang w:val="en-US" w:eastAsia="zh-CN"/>
        </w:rPr>
        <w:t>本次</w:t>
      </w:r>
      <w:r>
        <w:rPr>
          <w:rFonts w:hint="eastAsia" w:cs="Times New Roman"/>
          <w:b/>
          <w:bCs/>
          <w:color w:val="auto"/>
          <w:sz w:val="24"/>
          <w:szCs w:val="24"/>
          <w:highlight w:val="none"/>
          <w:lang w:val="en-US" w:eastAsia="zh-CN"/>
        </w:rPr>
        <w:t>声环境功能区划分总面积为432.81hm</w:t>
      </w:r>
      <w:r>
        <w:rPr>
          <w:rFonts w:hint="eastAsia" w:cs="Times New Roman"/>
          <w:b/>
          <w:bCs/>
          <w:color w:val="auto"/>
          <w:sz w:val="24"/>
          <w:szCs w:val="24"/>
          <w:highlight w:val="none"/>
          <w:vertAlign w:val="superscript"/>
          <w:lang w:val="en-US" w:eastAsia="zh-CN"/>
        </w:rPr>
        <w:t>2</w:t>
      </w:r>
      <w:r>
        <w:rPr>
          <w:rFonts w:hint="eastAsia" w:cs="Times New Roman"/>
          <w:b/>
          <w:bCs/>
          <w:color w:val="auto"/>
          <w:sz w:val="24"/>
          <w:szCs w:val="24"/>
          <w:highlight w:val="none"/>
          <w:vertAlign w:val="baseline"/>
          <w:lang w:val="en-US" w:eastAsia="zh-CN"/>
        </w:rPr>
        <w:t>（包含林地）</w:t>
      </w:r>
      <w:r>
        <w:rPr>
          <w:rFonts w:hint="eastAsia" w:cs="Times New Roman"/>
          <w:b/>
          <w:bCs/>
          <w:color w:val="auto"/>
          <w:sz w:val="24"/>
          <w:szCs w:val="24"/>
          <w:highlight w:val="none"/>
          <w:lang w:val="en-US" w:eastAsia="zh-CN"/>
        </w:rPr>
        <w:t>。</w:t>
      </w:r>
    </w:p>
    <w:p>
      <w:pPr>
        <w:pStyle w:val="5"/>
        <w:bidi w:val="0"/>
        <w:rPr>
          <w:rFonts w:hint="default"/>
          <w:color w:val="auto"/>
          <w:lang w:val="en-US" w:eastAsia="zh-CN"/>
        </w:rPr>
      </w:pPr>
      <w:bookmarkStart w:id="20" w:name="_Toc23724"/>
      <w:r>
        <w:rPr>
          <w:rFonts w:hint="eastAsia"/>
          <w:color w:val="auto"/>
          <w:lang w:val="en-US" w:eastAsia="zh-CN"/>
        </w:rPr>
        <w:t>1.6.2区划时限</w:t>
      </w:r>
      <w:bookmarkEnd w:id="20"/>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此次区划调查基准年为20</w:t>
      </w:r>
      <w:r>
        <w:rPr>
          <w:rFonts w:hint="eastAsia" w:cs="Times New Roman"/>
          <w:color w:val="auto"/>
          <w:sz w:val="24"/>
          <w:szCs w:val="24"/>
          <w:lang w:val="en-US" w:eastAsia="zh-CN"/>
        </w:rPr>
        <w:t>22</w:t>
      </w:r>
      <w:r>
        <w:rPr>
          <w:rFonts w:hint="eastAsia" w:ascii="Times New Roman" w:hAnsi="Times New Roman" w:eastAsia="宋体" w:cs="Times New Roman"/>
          <w:color w:val="auto"/>
          <w:sz w:val="24"/>
          <w:szCs w:val="24"/>
          <w:lang w:val="en-US" w:eastAsia="zh-CN"/>
        </w:rPr>
        <w:t>年</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本规划以《</w:t>
      </w:r>
      <w:r>
        <w:rPr>
          <w:rFonts w:hint="eastAsia" w:cs="Times New Roman"/>
          <w:color w:val="auto"/>
          <w:sz w:val="24"/>
          <w:szCs w:val="24"/>
          <w:lang w:val="en-US" w:eastAsia="zh-CN"/>
        </w:rPr>
        <w:t>四川省阿坝州黑水县县城控制性详细规划</w:t>
      </w:r>
      <w:r>
        <w:rPr>
          <w:rFonts w:hint="eastAsia" w:ascii="Times New Roman" w:hAnsi="Times New Roman" w:eastAsia="宋体" w:cs="Times New Roman"/>
          <w:color w:val="auto"/>
          <w:sz w:val="24"/>
          <w:szCs w:val="24"/>
          <w:lang w:val="en-US" w:eastAsia="zh-CN"/>
        </w:rPr>
        <w:t>》为编制依据，区划有效时限可根据城市规划建设实施情况及用地变化适时调整，原则上不超过</w:t>
      </w:r>
      <w:r>
        <w:rPr>
          <w:rFonts w:hint="eastAsia" w:cs="Times New Roman"/>
          <w:color w:val="auto"/>
          <w:sz w:val="24"/>
          <w:szCs w:val="24"/>
          <w:lang w:val="en-US" w:eastAsia="zh-CN"/>
        </w:rPr>
        <w:t>5</w:t>
      </w:r>
      <w:r>
        <w:rPr>
          <w:rFonts w:hint="eastAsia" w:ascii="Times New Roman" w:hAnsi="Times New Roman" w:eastAsia="宋体" w:cs="Times New Roman"/>
          <w:color w:val="auto"/>
          <w:sz w:val="24"/>
          <w:szCs w:val="24"/>
          <w:lang w:val="en-US" w:eastAsia="zh-CN"/>
        </w:rPr>
        <w:t>年调整一次</w:t>
      </w:r>
      <w:r>
        <w:rPr>
          <w:rFonts w:hint="eastAsia" w:cs="Times New Roman"/>
          <w:color w:val="auto"/>
          <w:sz w:val="24"/>
          <w:szCs w:val="24"/>
          <w:lang w:val="en-US" w:eastAsia="zh-CN"/>
        </w:rPr>
        <w:t>，本次区划时限为2022年~2027年</w:t>
      </w:r>
      <w:r>
        <w:rPr>
          <w:rFonts w:hint="eastAsia" w:ascii="Times New Roman" w:hAnsi="Times New Roman" w:eastAsia="宋体" w:cs="Times New Roman"/>
          <w:color w:val="auto"/>
          <w:sz w:val="24"/>
          <w:szCs w:val="24"/>
          <w:lang w:val="en-US" w:eastAsia="zh-CN"/>
        </w:rPr>
        <w:t>。控制性详细规划调整时，本功能区划也应适时调整。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次区划以改善声环境质量为核心，以保障人民享有良好的声环境为目标，以城市总体规划为指导，重点考虑城市近期建设规划和用地现状，按照规划用地性质、用地现状、声环境质量现状，科学划定声环境功能区类别。</w:t>
      </w:r>
    </w:p>
    <w:p>
      <w:pPr>
        <w:pStyle w:val="4"/>
        <w:bidi w:val="0"/>
        <w:rPr>
          <w:rFonts w:hint="default"/>
          <w:color w:val="auto"/>
          <w:lang w:val="en-US" w:eastAsia="zh-CN"/>
        </w:rPr>
      </w:pPr>
      <w:bookmarkStart w:id="21" w:name="_Toc24106"/>
      <w:bookmarkStart w:id="22" w:name="_Toc9340"/>
      <w:r>
        <w:rPr>
          <w:rFonts w:hint="eastAsia"/>
          <w:color w:val="auto"/>
          <w:lang w:val="en-US" w:eastAsia="zh-CN"/>
        </w:rPr>
        <w:t>1.7区划的技术路线</w:t>
      </w:r>
      <w:bookmarkEnd w:id="21"/>
      <w:bookmarkEnd w:id="22"/>
    </w:p>
    <w:p>
      <w:pPr>
        <w:bidi w:val="0"/>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准备声环境功能区划分工作所需资料：城区总体规划、</w:t>
      </w:r>
      <w:r>
        <w:rPr>
          <w:rFonts w:hint="eastAsia"/>
          <w:color w:val="auto"/>
          <w:lang w:val="en-US" w:eastAsia="zh-CN"/>
        </w:rPr>
        <w:t>县城控制性详细规划、</w:t>
      </w:r>
      <w:r>
        <w:rPr>
          <w:color w:val="auto"/>
        </w:rPr>
        <w:t>城市交通规划、声环境质量监测统计资料和比例适当的工作底图。</w:t>
      </w:r>
    </w:p>
    <w:p>
      <w:pPr>
        <w:bidi w:val="0"/>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color w:val="auto"/>
        </w:rPr>
        <w:t>确立声环境功能区单元，大于0.5km</w:t>
      </w:r>
      <w:r>
        <w:rPr>
          <w:color w:val="auto"/>
          <w:vertAlign w:val="superscript"/>
        </w:rPr>
        <w:t>2</w:t>
      </w:r>
      <w:r>
        <w:rPr>
          <w:color w:val="auto"/>
        </w:rPr>
        <w:t>的有明显地理边界或规划边界的相对独立区域即可划分为一个规划单元。</w:t>
      </w:r>
    </w:p>
    <w:p>
      <w:pPr>
        <w:bidi w:val="0"/>
        <w:rPr>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color w:val="auto"/>
        </w:rPr>
        <w:t>划分依据主要是现状并结合规划城市土地用地性质，某区域的声环境功能通过用地性质反映。用地性质按照《城市用地分类与规划建设用地标准》（GB50137-2011）确定。</w:t>
      </w:r>
    </w:p>
    <w:p>
      <w:pPr>
        <w:bidi w:val="0"/>
        <w:rPr>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color w:val="auto"/>
        </w:rPr>
        <w:t>把多个区域类型相同且相邻的单元连成片，充分利用街、区行政边界、规划小区边界、道路、河流、沟壑、绿地等自然地形作为区域边界。</w:t>
      </w:r>
    </w:p>
    <w:p>
      <w:pPr>
        <w:bidi w:val="0"/>
        <w:rPr>
          <w:color w:val="auto"/>
        </w:rPr>
      </w:pPr>
      <w:r>
        <w:rPr>
          <w:rFonts w:hint="eastAsia"/>
          <w:color w:val="auto"/>
          <w:lang w:eastAsia="zh-CN"/>
        </w:rPr>
        <w:t>（</w:t>
      </w:r>
      <w:r>
        <w:rPr>
          <w:rFonts w:hint="eastAsia"/>
          <w:color w:val="auto"/>
          <w:lang w:val="en-US" w:eastAsia="zh-CN"/>
        </w:rPr>
        <w:t>5</w:t>
      </w:r>
      <w:r>
        <w:rPr>
          <w:rFonts w:hint="eastAsia"/>
          <w:color w:val="auto"/>
          <w:lang w:eastAsia="zh-CN"/>
        </w:rPr>
        <w:t>）</w:t>
      </w:r>
      <w:r>
        <w:rPr>
          <w:color w:val="auto"/>
        </w:rPr>
        <w:t>对初步划定的划分方案进行分析、调整。征求规划、住建、公安、基层政府等部门对声环境功能区划方案的意见。</w:t>
      </w:r>
    </w:p>
    <w:p>
      <w:pPr>
        <w:bidi w:val="0"/>
        <w:rPr>
          <w:color w:val="auto"/>
        </w:rPr>
      </w:pPr>
      <w:r>
        <w:rPr>
          <w:rFonts w:hint="eastAsia"/>
          <w:color w:val="auto"/>
          <w:lang w:eastAsia="zh-CN"/>
        </w:rPr>
        <w:t>（</w:t>
      </w:r>
      <w:r>
        <w:rPr>
          <w:rFonts w:hint="eastAsia"/>
          <w:color w:val="auto"/>
          <w:lang w:val="en-US" w:eastAsia="zh-CN"/>
        </w:rPr>
        <w:t>6</w:t>
      </w:r>
      <w:r>
        <w:rPr>
          <w:rFonts w:hint="eastAsia"/>
          <w:color w:val="auto"/>
          <w:lang w:eastAsia="zh-CN"/>
        </w:rPr>
        <w:t>）</w:t>
      </w:r>
      <w:r>
        <w:rPr>
          <w:color w:val="auto"/>
        </w:rPr>
        <w:t>确定声环境功能区划方案，绘制声环境功能区划图。</w:t>
      </w:r>
    </w:p>
    <w:p>
      <w:pPr>
        <w:bidi w:val="0"/>
        <w:rPr>
          <w:color w:val="auto"/>
        </w:rPr>
      </w:pPr>
      <w:r>
        <w:rPr>
          <w:rFonts w:hint="eastAsia"/>
          <w:color w:val="auto"/>
          <w:lang w:eastAsia="zh-CN"/>
        </w:rPr>
        <w:t>（</w:t>
      </w:r>
      <w:r>
        <w:rPr>
          <w:rFonts w:hint="eastAsia"/>
          <w:color w:val="auto"/>
          <w:lang w:val="en-US" w:eastAsia="zh-CN"/>
        </w:rPr>
        <w:t>7</w:t>
      </w:r>
      <w:r>
        <w:rPr>
          <w:rFonts w:hint="eastAsia"/>
          <w:color w:val="auto"/>
          <w:lang w:eastAsia="zh-CN"/>
        </w:rPr>
        <w:t>）</w:t>
      </w:r>
      <w:r>
        <w:rPr>
          <w:color w:val="auto"/>
        </w:rPr>
        <w:t>系统整理区划工作报告、区划方案、区划图等资料。区划方案由地方生态环境行政主管部门组织评审。</w:t>
      </w:r>
    </w:p>
    <w:p>
      <w:pPr>
        <w:bidi w:val="0"/>
        <w:rPr>
          <w:rFonts w:hint="eastAsia" w:eastAsia="宋体"/>
          <w:color w:val="auto"/>
          <w:lang w:eastAsia="zh-CN"/>
        </w:rPr>
      </w:pPr>
      <w:r>
        <w:rPr>
          <w:rFonts w:hint="eastAsia"/>
          <w:color w:val="auto"/>
          <w:lang w:eastAsia="zh-CN"/>
        </w:rPr>
        <w:t>（</w:t>
      </w:r>
      <w:r>
        <w:rPr>
          <w:rFonts w:hint="eastAsia"/>
          <w:color w:val="auto"/>
          <w:lang w:val="en-US" w:eastAsia="zh-CN"/>
        </w:rPr>
        <w:t>8</w:t>
      </w:r>
      <w:r>
        <w:rPr>
          <w:rFonts w:hint="eastAsia"/>
          <w:color w:val="auto"/>
          <w:lang w:eastAsia="zh-CN"/>
        </w:rPr>
        <w:t>）</w:t>
      </w:r>
      <w:r>
        <w:rPr>
          <w:rFonts w:hint="eastAsia"/>
          <w:color w:val="auto"/>
          <w:lang w:val="en-US" w:eastAsia="zh-CN"/>
        </w:rPr>
        <w:t>阿坝州黑水生态环境局</w:t>
      </w:r>
      <w:r>
        <w:rPr>
          <w:color w:val="auto"/>
        </w:rPr>
        <w:t>将《</w:t>
      </w:r>
      <w:r>
        <w:rPr>
          <w:rFonts w:hint="eastAsia"/>
          <w:color w:val="auto"/>
          <w:lang w:val="en-US" w:eastAsia="zh-CN"/>
        </w:rPr>
        <w:t>黑水县</w:t>
      </w:r>
      <w:r>
        <w:rPr>
          <w:color w:val="auto"/>
        </w:rPr>
        <w:t>声环境功能区划分技术报告》报</w:t>
      </w:r>
      <w:r>
        <w:rPr>
          <w:rFonts w:hint="eastAsia"/>
          <w:color w:val="auto"/>
          <w:lang w:val="en-US" w:eastAsia="zh-CN"/>
        </w:rPr>
        <w:t>黑水县</w:t>
      </w:r>
      <w:r>
        <w:rPr>
          <w:color w:val="auto"/>
        </w:rPr>
        <w:t>人民政府审批、公布实施。并报上级生态环境主管部门备案</w:t>
      </w:r>
      <w:r>
        <w:rPr>
          <w:rFonts w:hint="eastAsia"/>
          <w:color w:val="auto"/>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仿宋" w:cs="Times New Roman"/>
          <w:color w:val="auto"/>
          <w:sz w:val="24"/>
        </w:rPr>
        <w:drawing>
          <wp:inline distT="0" distB="0" distL="114300" distR="114300">
            <wp:extent cx="5119370" cy="7414260"/>
            <wp:effectExtent l="0" t="0" r="5080" b="1524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0"/>
                    <a:stretch>
                      <a:fillRect/>
                    </a:stretch>
                  </pic:blipFill>
                  <pic:spPr>
                    <a:xfrm>
                      <a:off x="0" y="0"/>
                      <a:ext cx="5119370" cy="74142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center"/>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图1.7-1  划分技术路线图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3"/>
        <w:bidi w:val="0"/>
        <w:rPr>
          <w:rFonts w:hint="default"/>
          <w:color w:val="auto"/>
          <w:lang w:val="en-US" w:eastAsia="zh-CN"/>
        </w:rPr>
      </w:pPr>
      <w:bookmarkStart w:id="23" w:name="_Toc18233"/>
      <w:bookmarkStart w:id="24" w:name="_Toc13152"/>
      <w:r>
        <w:rPr>
          <w:rFonts w:hint="eastAsia"/>
          <w:color w:val="auto"/>
          <w:lang w:val="en-US" w:eastAsia="zh-CN"/>
        </w:rPr>
        <w:t>2.基本概况</w:t>
      </w:r>
      <w:bookmarkEnd w:id="23"/>
      <w:bookmarkEnd w:id="24"/>
    </w:p>
    <w:p>
      <w:pPr>
        <w:pStyle w:val="4"/>
        <w:bidi w:val="0"/>
        <w:rPr>
          <w:rFonts w:hint="default"/>
          <w:color w:val="auto"/>
          <w:lang w:val="en-US" w:eastAsia="zh-CN"/>
        </w:rPr>
      </w:pPr>
      <w:bookmarkStart w:id="25" w:name="_Toc14503"/>
      <w:bookmarkStart w:id="26" w:name="_Toc20333"/>
      <w:r>
        <w:rPr>
          <w:rFonts w:hint="eastAsia"/>
          <w:color w:val="auto"/>
          <w:lang w:val="en-US" w:eastAsia="zh-CN"/>
        </w:rPr>
        <w:t>2.1自然概况</w:t>
      </w:r>
      <w:bookmarkEnd w:id="25"/>
      <w:bookmarkEnd w:id="26"/>
    </w:p>
    <w:p>
      <w:pPr>
        <w:pStyle w:val="5"/>
        <w:bidi w:val="0"/>
        <w:rPr>
          <w:rFonts w:hint="default"/>
          <w:color w:val="auto"/>
          <w:lang w:val="en-US" w:eastAsia="zh-CN"/>
        </w:rPr>
      </w:pPr>
      <w:bookmarkStart w:id="27" w:name="_Toc9259"/>
      <w:r>
        <w:rPr>
          <w:rFonts w:hint="eastAsia"/>
          <w:color w:val="auto"/>
          <w:lang w:val="en-US" w:eastAsia="zh-CN"/>
        </w:rPr>
        <w:t>2.1.1地理位置</w:t>
      </w:r>
      <w:bookmarkEnd w:id="27"/>
    </w:p>
    <w:p>
      <w:pPr>
        <w:ind w:firstLine="480"/>
        <w:rPr>
          <w:rFonts w:hint="eastAsia" w:hAnsi="宋体"/>
          <w:color w:val="auto"/>
          <w:lang w:val="en-US" w:eastAsia="zh-CN"/>
        </w:rPr>
      </w:pPr>
      <w:r>
        <w:rPr>
          <w:rFonts w:hint="eastAsia" w:hAnsi="宋体"/>
          <w:color w:val="auto"/>
          <w:lang w:val="en-US" w:eastAsia="zh-CN"/>
        </w:rPr>
        <w:t>黑水县是四川省阿坝藏族羌族自治州下辖县，地理坐标为东经102°35′~103°30′，北纬31°35′~32°38′，位于四川省西北部，阿坝藏族羌族自治州中部，青藏高原东南缘横断山脉中段北端的岷江上游，岷山与邛崃山脉交汇处。东南与茂县连接，西南与理县毗邻，西接红原县，东与松潘接壤。距省会成都317km。黑水县幅员面积4356</w:t>
      </w:r>
      <w:r>
        <w:rPr>
          <w:rFonts w:hint="eastAsia" w:ascii="Times New Roman" w:hAnsi="Times New Roman" w:eastAsia="宋体" w:cs="Times New Roman"/>
          <w:color w:val="auto"/>
          <w:szCs w:val="24"/>
          <w:highlight w:val="none"/>
          <w:lang w:val="en-US" w:eastAsia="zh-CN"/>
        </w:rPr>
        <w:t>km</w:t>
      </w:r>
      <w:r>
        <w:rPr>
          <w:rFonts w:hint="eastAsia" w:ascii="Times New Roman" w:hAnsi="Times New Roman" w:eastAsia="宋体" w:cs="Times New Roman"/>
          <w:color w:val="auto"/>
          <w:szCs w:val="24"/>
          <w:highlight w:val="none"/>
          <w:vertAlign w:val="superscript"/>
          <w:lang w:val="en-US" w:eastAsia="zh-CN"/>
        </w:rPr>
        <w:t>2</w:t>
      </w:r>
      <w:r>
        <w:rPr>
          <w:rFonts w:hint="eastAsia" w:hAnsi="宋体"/>
          <w:color w:val="auto"/>
          <w:lang w:val="en-US" w:eastAsia="zh-CN"/>
        </w:rPr>
        <w:t>。黑水县以境内黑水河得名。黑水为藏语“措曲”意译，“措”生铁之意、“曲”水之意，引伸为黑水。因河流贯穿全境，河水呈黑色故称。</w:t>
      </w:r>
    </w:p>
    <w:p>
      <w:pPr>
        <w:pStyle w:val="5"/>
        <w:bidi w:val="0"/>
        <w:rPr>
          <w:rFonts w:hint="default"/>
          <w:color w:val="auto"/>
          <w:lang w:val="en-US" w:eastAsia="zh-CN"/>
        </w:rPr>
      </w:pPr>
      <w:bookmarkStart w:id="28" w:name="_Toc31751"/>
      <w:r>
        <w:rPr>
          <w:rFonts w:hint="eastAsia"/>
          <w:color w:val="auto"/>
          <w:lang w:val="en-US" w:eastAsia="zh-CN"/>
        </w:rPr>
        <w:t>2.1.2地形地貌</w:t>
      </w:r>
      <w:bookmarkEnd w:id="28"/>
    </w:p>
    <w:p>
      <w:pPr>
        <w:pageBreakBefore w:val="0"/>
        <w:kinsoku/>
        <w:overflowPunct/>
        <w:topLinePunct w:val="0"/>
        <w:bidi w:val="0"/>
        <w:adjustRightInd w:val="0"/>
        <w:snapToGrid w:val="0"/>
        <w:jc w:val="left"/>
        <w:rPr>
          <w:rFonts w:hint="eastAsia" w:ascii="Times New Roman" w:hAnsi="Times New Roman" w:eastAsia="宋体" w:cs="Times New Roman"/>
          <w:color w:val="auto"/>
          <w:sz w:val="24"/>
          <w:szCs w:val="24"/>
          <w:lang w:val="en-US" w:eastAsia="zh-CN"/>
        </w:rPr>
      </w:pPr>
      <w:r>
        <w:rPr>
          <w:rFonts w:hint="default" w:ascii="Times New Roman" w:hAnsi="Times New Roman" w:cs="Times New Roman"/>
          <w:color w:val="auto"/>
          <w:szCs w:val="24"/>
          <w:highlight w:val="none"/>
        </w:rPr>
        <w:t>黑水县位于四川省西北部，阿坝藏族羌族自治州中部，青藏高原东南缘横断山脉中段北端的岷江上游，岷山与邛崃山脉交汇处。东南与茂县连接，西南与理县毗邻，西接红原县，东与松潘接壤，介于东经102°35'～103°30'，北纬31°35'～32°38'之间。全县幅员面积4356</w:t>
      </w:r>
      <w:r>
        <w:rPr>
          <w:rFonts w:hint="eastAsia" w:ascii="Times New Roman" w:hAnsi="Times New Roman" w:eastAsia="宋体" w:cs="Times New Roman"/>
          <w:color w:val="auto"/>
          <w:szCs w:val="24"/>
          <w:highlight w:val="none"/>
          <w:lang w:val="en-US" w:eastAsia="zh-CN"/>
        </w:rPr>
        <w:t>km</w:t>
      </w:r>
      <w:r>
        <w:rPr>
          <w:rFonts w:hint="eastAsia" w:ascii="Times New Roman" w:hAnsi="Times New Roman" w:eastAsia="宋体" w:cs="Times New Roman"/>
          <w:color w:val="auto"/>
          <w:szCs w:val="24"/>
          <w:highlight w:val="none"/>
          <w:vertAlign w:val="superscript"/>
          <w:lang w:val="en-US" w:eastAsia="zh-CN"/>
        </w:rPr>
        <w:t>2</w:t>
      </w:r>
      <w:r>
        <w:rPr>
          <w:rFonts w:hint="default" w:ascii="Times New Roman" w:hAnsi="Times New Roman" w:cs="Times New Roman"/>
          <w:color w:val="auto"/>
          <w:szCs w:val="24"/>
          <w:highlight w:val="none"/>
        </w:rPr>
        <w:t>，平均海拔3544</w:t>
      </w:r>
      <w:r>
        <w:rPr>
          <w:rFonts w:hint="eastAsia" w:ascii="Times New Roman" w:hAnsi="Times New Roman" w:cs="Times New Roman"/>
          <w:color w:val="auto"/>
          <w:szCs w:val="24"/>
          <w:highlight w:val="none"/>
          <w:lang w:val="en-US" w:eastAsia="zh-CN"/>
        </w:rPr>
        <w:t>m</w:t>
      </w:r>
      <w:r>
        <w:rPr>
          <w:rFonts w:hint="default" w:ascii="Times New Roman" w:hAnsi="Times New Roman" w:cs="Times New Roman"/>
          <w:color w:val="auto"/>
          <w:szCs w:val="24"/>
          <w:highlight w:val="none"/>
        </w:rPr>
        <w:t>，东西长约85</w:t>
      </w:r>
      <w:r>
        <w:rPr>
          <w:rFonts w:hint="eastAsia" w:ascii="Times New Roman" w:hAnsi="Times New Roman" w:cs="Times New Roman"/>
          <w:color w:val="auto"/>
          <w:szCs w:val="24"/>
          <w:highlight w:val="none"/>
          <w:lang w:val="en-US" w:eastAsia="zh-CN"/>
        </w:rPr>
        <w:t>km</w:t>
      </w:r>
      <w:r>
        <w:rPr>
          <w:rFonts w:hint="default" w:ascii="Times New Roman" w:hAnsi="Times New Roman" w:cs="Times New Roman"/>
          <w:color w:val="auto"/>
          <w:szCs w:val="24"/>
          <w:highlight w:val="none"/>
        </w:rPr>
        <w:t>，南北宽约72.5</w:t>
      </w:r>
      <w:r>
        <w:rPr>
          <w:rFonts w:hint="eastAsia" w:ascii="Times New Roman" w:hAnsi="Times New Roman" w:cs="Times New Roman"/>
          <w:color w:val="auto"/>
          <w:szCs w:val="24"/>
          <w:highlight w:val="none"/>
          <w:lang w:val="en-US" w:eastAsia="zh-CN"/>
        </w:rPr>
        <w:t>km</w:t>
      </w:r>
      <w:r>
        <w:rPr>
          <w:rFonts w:hint="default" w:ascii="Times New Roman" w:hAnsi="Times New Roman" w:cs="Times New Roman"/>
          <w:color w:val="auto"/>
          <w:szCs w:val="24"/>
          <w:highlight w:val="none"/>
        </w:rPr>
        <w:t>。地形地貌具有山地向高原过渡的特征，属浅丘浑园、地势平坦的丘状高原。丘状高原区，河流蜿蜒曲折，水流平缓，工程区河流叉沟多，两岸为一级阶地，河床中分布心滩、边滩，牛轭湖发育，蛇曲明显，具游荡性河谷地貌特征。海拔高程2400～2800m。工区附近山体走向与河流走向近于平行，山体均为浑园状山丘。谷坡较缓，坡角10°～20°</w:t>
      </w:r>
      <w:r>
        <w:rPr>
          <w:rFonts w:hint="eastAsia" w:ascii="Times New Roman" w:hAnsi="Times New Roman" w:cs="Times New Roman"/>
          <w:color w:val="auto"/>
          <w:szCs w:val="24"/>
          <w:highlight w:val="none"/>
          <w:lang w:eastAsia="zh-CN"/>
        </w:rPr>
        <w:t>。</w:t>
      </w:r>
    </w:p>
    <w:p>
      <w:pPr>
        <w:pStyle w:val="5"/>
        <w:bidi w:val="0"/>
        <w:rPr>
          <w:rFonts w:hint="default"/>
          <w:color w:val="auto"/>
          <w:lang w:val="en-US" w:eastAsia="zh-CN"/>
        </w:rPr>
      </w:pPr>
      <w:bookmarkStart w:id="29" w:name="_Toc16366"/>
      <w:r>
        <w:rPr>
          <w:rFonts w:hint="eastAsia"/>
          <w:color w:val="auto"/>
          <w:lang w:val="en-US" w:eastAsia="zh-CN"/>
        </w:rPr>
        <w:t>2.1.3地质</w:t>
      </w:r>
      <w:bookmarkEnd w:id="29"/>
    </w:p>
    <w:p>
      <w:pPr>
        <w:pageBreakBefore w:val="0"/>
        <w:kinsoku/>
        <w:overflowPunct/>
        <w:topLinePunct w:val="0"/>
        <w:bidi w:val="0"/>
        <w:adjustRightInd w:val="0"/>
        <w:snapToGrid w:val="0"/>
        <w:ind w:firstLine="1044"/>
        <w:jc w:val="left"/>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黑水县位于四川省西北角,跨北纬30°53′50″～32°38′30″</w:t>
      </w:r>
      <w:r>
        <w:rPr>
          <w:rFonts w:hint="eastAsia" w:cs="Times New Roman"/>
          <w:color w:val="auto"/>
          <w:szCs w:val="24"/>
          <w:highlight w:val="none"/>
          <w:lang w:val="en-US" w:eastAsia="zh-CN"/>
        </w:rPr>
        <w:t>，</w:t>
      </w:r>
      <w:r>
        <w:rPr>
          <w:rFonts w:hint="eastAsia" w:ascii="Times New Roman" w:hAnsi="Times New Roman" w:eastAsia="宋体" w:cs="Times New Roman"/>
          <w:color w:val="auto"/>
          <w:szCs w:val="24"/>
          <w:highlight w:val="none"/>
          <w:lang w:val="en-US" w:eastAsia="zh-CN"/>
        </w:rPr>
        <w:t>东经102°36′15″～103°30′00″，</w:t>
      </w:r>
      <w:r>
        <w:rPr>
          <w:rFonts w:hint="default" w:ascii="Times New Roman" w:hAnsi="Times New Roman" w:cs="Times New Roman"/>
          <w:color w:val="auto"/>
          <w:szCs w:val="24"/>
          <w:highlight w:val="none"/>
        </w:rPr>
        <w:t>全县幅员面积4356</w:t>
      </w:r>
      <w:r>
        <w:rPr>
          <w:rFonts w:hint="eastAsia" w:ascii="Times New Roman" w:hAnsi="Times New Roman" w:eastAsia="宋体" w:cs="Times New Roman"/>
          <w:color w:val="auto"/>
          <w:szCs w:val="24"/>
          <w:highlight w:val="none"/>
          <w:lang w:val="en-US" w:eastAsia="zh-CN"/>
        </w:rPr>
        <w:t>km</w:t>
      </w:r>
      <w:r>
        <w:rPr>
          <w:rFonts w:hint="eastAsia" w:ascii="Times New Roman" w:hAnsi="Times New Roman" w:eastAsia="宋体" w:cs="Times New Roman"/>
          <w:color w:val="auto"/>
          <w:szCs w:val="24"/>
          <w:highlight w:val="none"/>
          <w:vertAlign w:val="superscript"/>
          <w:lang w:val="en-US" w:eastAsia="zh-CN"/>
        </w:rPr>
        <w:t>2</w:t>
      </w:r>
      <w:r>
        <w:rPr>
          <w:rFonts w:hint="eastAsia" w:ascii="Times New Roman" w:hAnsi="Times New Roman" w:eastAsia="宋体" w:cs="Times New Roman"/>
          <w:color w:val="auto"/>
          <w:szCs w:val="24"/>
          <w:highlight w:val="none"/>
          <w:lang w:val="en-US" w:eastAsia="zh-CN"/>
        </w:rPr>
        <w:t>，全县辖17个乡镇125个村，整个地势呈西北高东南低,县域海拔2350m，主要为构造侵蚀高山地貌，构造侵蚀高中山地貌以及侵蚀深切割河谷地貌，地层岩性以三叠系的砂岩，千枚岩和砂岩为主。</w:t>
      </w:r>
    </w:p>
    <w:p>
      <w:pPr>
        <w:pStyle w:val="5"/>
        <w:bidi w:val="0"/>
        <w:rPr>
          <w:rFonts w:hint="default"/>
          <w:color w:val="auto"/>
          <w:lang w:val="en-US" w:eastAsia="zh-CN"/>
        </w:rPr>
      </w:pPr>
      <w:bookmarkStart w:id="30" w:name="_Toc437"/>
      <w:r>
        <w:rPr>
          <w:rFonts w:hint="eastAsia"/>
          <w:color w:val="auto"/>
          <w:lang w:val="en-US" w:eastAsia="zh-CN"/>
        </w:rPr>
        <w:t>2.1.4气象气候</w:t>
      </w:r>
      <w:bookmarkEnd w:id="30"/>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黑水县属高原型季风气候区，旱、雨季分明，日照充足，气温年差较小，日差较大，夏无酷暑，冬无严寒。黑水县是阿坝州降水最多的地区之一，降雨分布不匀，夏季集中，秋季阴雨连绵，雨量的日变化大，夜间降雨占全年总降雨量的 70.2%，年平均降雨量620.2</w:t>
      </w:r>
      <w:r>
        <w:rPr>
          <w:rFonts w:hint="eastAsia" w:cs="Times New Roman"/>
          <w:color w:val="auto"/>
          <w:sz w:val="24"/>
          <w:szCs w:val="24"/>
          <w:lang w:val="en-US" w:eastAsia="zh-CN"/>
        </w:rPr>
        <w:t>mm</w:t>
      </w:r>
      <w:r>
        <w:rPr>
          <w:rFonts w:hint="eastAsia" w:ascii="Times New Roman" w:hAnsi="Times New Roman" w:eastAsia="宋体" w:cs="Times New Roman"/>
          <w:color w:val="auto"/>
          <w:sz w:val="24"/>
          <w:szCs w:val="24"/>
          <w:lang w:val="en-US" w:eastAsia="zh-CN"/>
        </w:rPr>
        <w:t>。无霜期平均166.1天，地势较低的河谷地带为230天左右。黑水就气候要素看，春、夏、秋、冬四季都非常舒适，阳光灿烂，特别是夏季无酷热气候特征，创造了良好的避暑条件，而冬季的白雪一片又是另外一种美景。气温随海拔不同高度差异很大，高山与河谷年平均气温差值达20.10℃。黑水年平均气温为9.5℃，县城年平均气温9℃，年极端最高气温33.5℃，最低极端气温-14.4℃。月平均气温见表</w:t>
      </w:r>
      <w:r>
        <w:rPr>
          <w:rFonts w:hint="eastAsia" w:cs="Times New Roman"/>
          <w:color w:val="auto"/>
          <w:sz w:val="24"/>
          <w:szCs w:val="24"/>
          <w:lang w:val="en-US" w:eastAsia="zh-CN"/>
        </w:rPr>
        <w:t>2.1-1</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表2.1-1  黑水县月平均气温表</w:t>
      </w:r>
    </w:p>
    <w:tbl>
      <w:tblPr>
        <w:tblStyle w:val="18"/>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647"/>
        <w:gridCol w:w="644"/>
        <w:gridCol w:w="644"/>
        <w:gridCol w:w="648"/>
        <w:gridCol w:w="648"/>
        <w:gridCol w:w="649"/>
        <w:gridCol w:w="649"/>
        <w:gridCol w:w="649"/>
        <w:gridCol w:w="649"/>
        <w:gridCol w:w="645"/>
        <w:gridCol w:w="645"/>
        <w:gridCol w:w="6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cs="Times New Roman"/>
                <w:b/>
                <w:bCs/>
                <w:color w:val="auto"/>
                <w:sz w:val="18"/>
                <w:szCs w:val="18"/>
                <w:vertAlign w:val="baseline"/>
                <w:lang w:val="en-US" w:eastAsia="zh-CN"/>
              </w:rPr>
              <w:t>月份</w:t>
            </w:r>
          </w:p>
        </w:tc>
        <w:tc>
          <w:tcPr>
            <w:tcW w:w="6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cs="Times New Roman"/>
                <w:b/>
                <w:bCs/>
                <w:color w:val="auto"/>
                <w:sz w:val="18"/>
                <w:szCs w:val="18"/>
                <w:vertAlign w:val="baseline"/>
                <w:lang w:val="en-US" w:eastAsia="zh-CN"/>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cs="Times New Roman"/>
                <w:b/>
                <w:bCs/>
                <w:color w:val="auto"/>
                <w:sz w:val="18"/>
                <w:szCs w:val="18"/>
                <w:vertAlign w:val="baseline"/>
                <w:lang w:val="en-US" w:eastAsia="zh-CN"/>
              </w:rPr>
              <w:t>2</w:t>
            </w:r>
          </w:p>
        </w:tc>
        <w:tc>
          <w:tcPr>
            <w:tcW w:w="6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cs="Times New Roman"/>
                <w:b/>
                <w:bCs/>
                <w:color w:val="auto"/>
                <w:sz w:val="18"/>
                <w:szCs w:val="18"/>
                <w:vertAlign w:val="baseline"/>
                <w:lang w:val="en-US" w:eastAsia="zh-CN"/>
              </w:rPr>
              <w:t>3</w:t>
            </w:r>
          </w:p>
        </w:tc>
        <w:tc>
          <w:tcPr>
            <w:tcW w:w="6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cs="Times New Roman"/>
                <w:b/>
                <w:bCs/>
                <w:color w:val="auto"/>
                <w:sz w:val="18"/>
                <w:szCs w:val="18"/>
                <w:vertAlign w:val="baseline"/>
                <w:lang w:val="en-US" w:eastAsia="zh-CN"/>
              </w:rPr>
              <w:t>4</w:t>
            </w:r>
          </w:p>
        </w:tc>
        <w:tc>
          <w:tcPr>
            <w:tcW w:w="6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cs="Times New Roman"/>
                <w:b/>
                <w:bCs/>
                <w:color w:val="auto"/>
                <w:sz w:val="18"/>
                <w:szCs w:val="18"/>
                <w:vertAlign w:val="baseline"/>
                <w:lang w:val="en-US" w:eastAsia="zh-CN"/>
              </w:rPr>
              <w:t>5</w:t>
            </w:r>
          </w:p>
        </w:tc>
        <w:tc>
          <w:tcPr>
            <w:tcW w:w="6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cs="Times New Roman"/>
                <w:b/>
                <w:bCs/>
                <w:color w:val="auto"/>
                <w:sz w:val="18"/>
                <w:szCs w:val="18"/>
                <w:vertAlign w:val="baseline"/>
                <w:lang w:val="en-US" w:eastAsia="zh-CN"/>
              </w:rPr>
              <w:t>6</w:t>
            </w:r>
          </w:p>
        </w:tc>
        <w:tc>
          <w:tcPr>
            <w:tcW w:w="6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cs="Times New Roman"/>
                <w:b/>
                <w:bCs/>
                <w:color w:val="auto"/>
                <w:sz w:val="18"/>
                <w:szCs w:val="18"/>
                <w:vertAlign w:val="baseline"/>
                <w:lang w:val="en-US" w:eastAsia="zh-CN"/>
              </w:rPr>
              <w:t>7</w:t>
            </w:r>
          </w:p>
        </w:tc>
        <w:tc>
          <w:tcPr>
            <w:tcW w:w="6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cs="Times New Roman"/>
                <w:b/>
                <w:bCs/>
                <w:color w:val="auto"/>
                <w:sz w:val="18"/>
                <w:szCs w:val="18"/>
                <w:vertAlign w:val="baseline"/>
                <w:lang w:val="en-US" w:eastAsia="zh-CN"/>
              </w:rPr>
              <w:t>8</w:t>
            </w:r>
          </w:p>
        </w:tc>
        <w:tc>
          <w:tcPr>
            <w:tcW w:w="6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cs="Times New Roman"/>
                <w:b/>
                <w:bCs/>
                <w:color w:val="auto"/>
                <w:sz w:val="18"/>
                <w:szCs w:val="18"/>
                <w:vertAlign w:val="baseline"/>
                <w:lang w:val="en-US" w:eastAsia="zh-CN"/>
              </w:rPr>
              <w:t>9</w:t>
            </w:r>
          </w:p>
        </w:tc>
        <w:tc>
          <w:tcPr>
            <w:tcW w:w="6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cs="Times New Roman"/>
                <w:b/>
                <w:bCs/>
                <w:color w:val="auto"/>
                <w:sz w:val="18"/>
                <w:szCs w:val="18"/>
                <w:vertAlign w:val="baseline"/>
                <w:lang w:val="en-US" w:eastAsia="zh-CN"/>
              </w:rPr>
              <w:t>10</w:t>
            </w:r>
          </w:p>
        </w:tc>
        <w:tc>
          <w:tcPr>
            <w:tcW w:w="6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cs="Times New Roman"/>
                <w:b/>
                <w:bCs/>
                <w:color w:val="auto"/>
                <w:sz w:val="18"/>
                <w:szCs w:val="18"/>
                <w:vertAlign w:val="baseline"/>
                <w:lang w:val="en-US" w:eastAsia="zh-CN"/>
              </w:rPr>
              <w:t>11</w:t>
            </w:r>
          </w:p>
        </w:tc>
        <w:tc>
          <w:tcPr>
            <w:tcW w:w="6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eastAsia" w:cs="Times New Roman"/>
                <w:b/>
                <w:bCs/>
                <w:color w:val="auto"/>
                <w:sz w:val="18"/>
                <w:szCs w:val="18"/>
                <w:vertAlign w:val="baseline"/>
                <w:lang w:val="en-US" w:eastAsia="zh-CN"/>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b/>
                <w:bCs/>
                <w:color w:val="auto"/>
                <w:sz w:val="18"/>
                <w:szCs w:val="18"/>
                <w:vertAlign w:val="baseline"/>
                <w:lang w:val="en-US" w:eastAsia="zh-CN"/>
              </w:rPr>
              <w:t>温度（℃）</w:t>
            </w:r>
          </w:p>
        </w:tc>
        <w:tc>
          <w:tcPr>
            <w:tcW w:w="6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-0.6</w:t>
            </w:r>
          </w:p>
        </w:tc>
        <w:tc>
          <w:tcPr>
            <w:tcW w:w="6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3.6</w:t>
            </w:r>
          </w:p>
        </w:tc>
        <w:tc>
          <w:tcPr>
            <w:tcW w:w="6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6.4</w:t>
            </w:r>
          </w:p>
        </w:tc>
        <w:tc>
          <w:tcPr>
            <w:tcW w:w="6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11.5</w:t>
            </w:r>
          </w:p>
        </w:tc>
        <w:tc>
          <w:tcPr>
            <w:tcW w:w="6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12.6</w:t>
            </w:r>
          </w:p>
        </w:tc>
        <w:tc>
          <w:tcPr>
            <w:tcW w:w="6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16.6</w:t>
            </w:r>
          </w:p>
        </w:tc>
        <w:tc>
          <w:tcPr>
            <w:tcW w:w="6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17.7</w:t>
            </w:r>
          </w:p>
        </w:tc>
        <w:tc>
          <w:tcPr>
            <w:tcW w:w="6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17.1</w:t>
            </w:r>
          </w:p>
        </w:tc>
        <w:tc>
          <w:tcPr>
            <w:tcW w:w="6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14.8</w:t>
            </w:r>
          </w:p>
        </w:tc>
        <w:tc>
          <w:tcPr>
            <w:tcW w:w="6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8.9</w:t>
            </w:r>
          </w:p>
        </w:tc>
        <w:tc>
          <w:tcPr>
            <w:tcW w:w="6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4.5</w:t>
            </w:r>
          </w:p>
        </w:tc>
        <w:tc>
          <w:tcPr>
            <w:tcW w:w="6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0.7</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sz w:val="24"/>
          <w:szCs w:val="24"/>
          <w:lang w:val="en-US" w:eastAsia="zh-CN"/>
        </w:rPr>
        <w:t>根据黑水县气象站资料多年监测资料，多年平均气温9℃，多年平均降雨量 835.8</w:t>
      </w:r>
      <w:r>
        <w:rPr>
          <w:rFonts w:hint="eastAsia" w:ascii="Times New Roman" w:hAnsi="Times New Roman" w:eastAsia="宋体" w:cs="Times New Roman"/>
          <w:color w:val="auto"/>
          <w:sz w:val="24"/>
          <w:szCs w:val="24"/>
          <w:lang w:val="en-US" w:eastAsia="zh-CN"/>
        </w:rPr>
        <w:t>mm</w:t>
      </w:r>
      <w:r>
        <w:rPr>
          <w:rFonts w:hint="default" w:ascii="Times New Roman" w:hAnsi="Times New Roman" w:eastAsia="宋体" w:cs="Times New Roman"/>
          <w:color w:val="auto"/>
          <w:sz w:val="24"/>
          <w:szCs w:val="24"/>
          <w:lang w:val="en-US" w:eastAsia="zh-CN"/>
        </w:rPr>
        <w:t>，平均相对湿度65%；降雨多集中在5～10月份，雨季降雨量占全年均降水量的</w:t>
      </w:r>
      <w:r>
        <w:rPr>
          <w:rFonts w:hint="default" w:ascii="Times New Roman" w:hAnsi="Times New Roman" w:eastAsia="宋体" w:cs="Times New Roman"/>
          <w:color w:val="auto"/>
          <w:kern w:val="0"/>
          <w:sz w:val="24"/>
          <w:szCs w:val="24"/>
          <w:lang w:val="en-US" w:eastAsia="zh-CN" w:bidi="ar"/>
        </w:rPr>
        <w:t>93%左右；月最大降雨量287</w:t>
      </w:r>
      <w:r>
        <w:rPr>
          <w:rFonts w:hint="eastAsia" w:ascii="Times New Roman" w:hAnsi="Times New Roman" w:eastAsia="宋体" w:cs="Times New Roman"/>
          <w:color w:val="auto"/>
          <w:kern w:val="0"/>
          <w:sz w:val="24"/>
          <w:szCs w:val="24"/>
          <w:lang w:val="en-US" w:eastAsia="zh-CN" w:bidi="ar"/>
        </w:rPr>
        <w:t>mm</w:t>
      </w:r>
      <w:r>
        <w:rPr>
          <w:rFonts w:hint="default" w:ascii="Times New Roman" w:hAnsi="Times New Roman" w:eastAsia="宋体" w:cs="Times New Roman"/>
          <w:color w:val="auto"/>
          <w:kern w:val="0"/>
          <w:sz w:val="24"/>
          <w:szCs w:val="24"/>
          <w:lang w:val="en-US" w:eastAsia="zh-CN" w:bidi="ar"/>
        </w:rPr>
        <w:t>，日最大降雨量66.8</w:t>
      </w:r>
      <w:r>
        <w:rPr>
          <w:rFonts w:hint="eastAsia" w:ascii="Times New Roman" w:hAnsi="Times New Roman" w:eastAsia="宋体" w:cs="Times New Roman"/>
          <w:color w:val="auto"/>
          <w:kern w:val="0"/>
          <w:sz w:val="24"/>
          <w:szCs w:val="24"/>
          <w:lang w:val="en-US" w:eastAsia="zh-CN" w:bidi="ar"/>
        </w:rPr>
        <w:t>mm</w:t>
      </w:r>
      <w:r>
        <w:rPr>
          <w:rFonts w:hint="default" w:ascii="Times New Roman" w:hAnsi="Times New Roman" w:eastAsia="宋体" w:cs="Times New Roman"/>
          <w:color w:val="auto"/>
          <w:kern w:val="0"/>
          <w:sz w:val="24"/>
          <w:szCs w:val="24"/>
          <w:lang w:val="en-US" w:eastAsia="zh-CN" w:bidi="ar"/>
        </w:rPr>
        <w:t>，1小时最大暴雨雨强26.5</w:t>
      </w:r>
      <w:r>
        <w:rPr>
          <w:rFonts w:hint="eastAsia" w:ascii="Times New Roman" w:hAnsi="Times New Roman" w:eastAsia="宋体" w:cs="Times New Roman"/>
          <w:color w:val="auto"/>
          <w:kern w:val="0"/>
          <w:sz w:val="24"/>
          <w:szCs w:val="24"/>
          <w:lang w:val="en-US" w:eastAsia="zh-CN" w:bidi="ar"/>
        </w:rPr>
        <w:t>mm</w:t>
      </w:r>
      <w:r>
        <w:rPr>
          <w:rFonts w:hint="default" w:ascii="Times New Roman" w:hAnsi="Times New Roman" w:eastAsia="宋体" w:cs="Times New Roman"/>
          <w:color w:val="auto"/>
          <w:kern w:val="0"/>
          <w:sz w:val="24"/>
          <w:szCs w:val="24"/>
          <w:lang w:val="en-US" w:eastAsia="zh-CN" w:bidi="ar"/>
        </w:rPr>
        <w:t>，10分钟最大暴雨雨强21.2</w:t>
      </w:r>
      <w:r>
        <w:rPr>
          <w:rFonts w:hint="eastAsia" w:ascii="Times New Roman" w:hAnsi="Times New Roman" w:eastAsia="宋体" w:cs="Times New Roman"/>
          <w:color w:val="auto"/>
          <w:kern w:val="0"/>
          <w:sz w:val="24"/>
          <w:szCs w:val="24"/>
          <w:lang w:val="en-US" w:eastAsia="zh-CN" w:bidi="ar"/>
        </w:rPr>
        <w:t>mm</w:t>
      </w:r>
      <w:r>
        <w:rPr>
          <w:rFonts w:hint="default" w:ascii="Times New Roman" w:hAnsi="Times New Roman" w:eastAsia="宋体" w:cs="Times New Roman"/>
          <w:color w:val="auto"/>
          <w:kern w:val="0"/>
          <w:sz w:val="24"/>
          <w:szCs w:val="24"/>
          <w:lang w:val="en-US" w:eastAsia="zh-CN" w:bidi="ar"/>
        </w:rPr>
        <w:t>，雨季平均天数 160 天，最早始于3月29日，最晚始于5月21日，雨季平均止于10月10日，最早止于9月27日，最晚止于10月29日，雨季总降雨量699.5</w:t>
      </w:r>
      <w:r>
        <w:rPr>
          <w:rFonts w:hint="eastAsia" w:ascii="Times New Roman" w:hAnsi="Times New Roman" w:eastAsia="宋体" w:cs="Times New Roman"/>
          <w:color w:val="auto"/>
          <w:kern w:val="0"/>
          <w:sz w:val="24"/>
          <w:szCs w:val="24"/>
          <w:lang w:val="en-US" w:eastAsia="zh-CN" w:bidi="ar"/>
        </w:rPr>
        <w:t>mm</w:t>
      </w:r>
      <w:r>
        <w:rPr>
          <w:rFonts w:hint="default" w:ascii="Times New Roman" w:hAnsi="Times New Roman" w:eastAsia="宋体" w:cs="Times New Roman"/>
          <w:color w:val="auto"/>
          <w:kern w:val="0"/>
          <w:sz w:val="24"/>
          <w:szCs w:val="24"/>
          <w:lang w:val="en-US" w:eastAsia="zh-CN" w:bidi="ar"/>
        </w:rPr>
        <w:t>，旱季总降雨量133.5</w:t>
      </w:r>
      <w:r>
        <w:rPr>
          <w:rFonts w:hint="eastAsia" w:ascii="Times New Roman" w:hAnsi="Times New Roman" w:eastAsia="宋体" w:cs="Times New Roman"/>
          <w:color w:val="auto"/>
          <w:kern w:val="0"/>
          <w:sz w:val="24"/>
          <w:szCs w:val="24"/>
          <w:lang w:val="en-US" w:eastAsia="zh-CN" w:bidi="ar"/>
        </w:rPr>
        <w:t>mm</w:t>
      </w:r>
      <w:r>
        <w:rPr>
          <w:rFonts w:hint="default" w:ascii="Times New Roman" w:hAnsi="Times New Roman" w:eastAsia="宋体" w:cs="Times New Roman"/>
          <w:color w:val="auto"/>
          <w:kern w:val="0"/>
          <w:sz w:val="24"/>
          <w:szCs w:val="24"/>
          <w:lang w:val="en-US" w:eastAsia="zh-CN" w:bidi="ar"/>
        </w:rPr>
        <w:t>；日降雨量大于或等于0.1</w:t>
      </w:r>
      <w:r>
        <w:rPr>
          <w:rFonts w:hint="eastAsia" w:ascii="Times New Roman" w:hAnsi="Times New Roman" w:eastAsia="宋体" w:cs="Times New Roman"/>
          <w:color w:val="auto"/>
          <w:kern w:val="0"/>
          <w:sz w:val="24"/>
          <w:szCs w:val="24"/>
          <w:lang w:val="en-US" w:eastAsia="zh-CN" w:bidi="ar"/>
        </w:rPr>
        <w:t>mm</w:t>
      </w:r>
      <w:r>
        <w:rPr>
          <w:rFonts w:hint="default" w:ascii="Times New Roman" w:hAnsi="Times New Roman" w:eastAsia="宋体" w:cs="Times New Roman"/>
          <w:color w:val="auto"/>
          <w:kern w:val="0"/>
          <w:sz w:val="24"/>
          <w:szCs w:val="24"/>
          <w:lang w:val="en-US" w:eastAsia="zh-CN" w:bidi="ar"/>
        </w:rPr>
        <w:t>的降雨日数164.3日，每月都有；日降雨量大于或等于5毫米的降雨量日数56.2日，除1月外各月均有；日降雨量大于或等于10</w:t>
      </w:r>
      <w:r>
        <w:rPr>
          <w:rFonts w:hint="eastAsia" w:ascii="Times New Roman" w:hAnsi="Times New Roman" w:eastAsia="宋体" w:cs="Times New Roman"/>
          <w:color w:val="auto"/>
          <w:kern w:val="0"/>
          <w:sz w:val="24"/>
          <w:szCs w:val="24"/>
          <w:lang w:val="en-US" w:eastAsia="zh-CN" w:bidi="ar"/>
        </w:rPr>
        <w:t>mm</w:t>
      </w:r>
      <w:r>
        <w:rPr>
          <w:rFonts w:hint="default" w:ascii="Times New Roman" w:hAnsi="Times New Roman" w:eastAsia="宋体" w:cs="Times New Roman"/>
          <w:color w:val="auto"/>
          <w:kern w:val="0"/>
          <w:sz w:val="24"/>
          <w:szCs w:val="24"/>
          <w:lang w:val="en-US" w:eastAsia="zh-CN" w:bidi="ar"/>
        </w:rPr>
        <w:t>的降雨日数27.2日，出现在3～11月；日降雨量大于或等于15</w:t>
      </w:r>
      <w:r>
        <w:rPr>
          <w:rFonts w:hint="eastAsia" w:ascii="Times New Roman" w:hAnsi="Times New Roman" w:eastAsia="宋体" w:cs="Times New Roman"/>
          <w:color w:val="auto"/>
          <w:kern w:val="0"/>
          <w:sz w:val="24"/>
          <w:szCs w:val="24"/>
          <w:lang w:val="en-US" w:eastAsia="zh-CN" w:bidi="ar"/>
        </w:rPr>
        <w:t>mm</w:t>
      </w:r>
      <w:r>
        <w:rPr>
          <w:rFonts w:hint="default" w:ascii="Times New Roman" w:hAnsi="Times New Roman" w:eastAsia="宋体" w:cs="Times New Roman"/>
          <w:color w:val="auto"/>
          <w:kern w:val="0"/>
          <w:sz w:val="24"/>
          <w:szCs w:val="24"/>
          <w:lang w:val="en-US" w:eastAsia="zh-CN" w:bidi="ar"/>
        </w:rPr>
        <w:t>的降雨量日数13.4日，出现在3～11月；日降雨量大于或等于25</w:t>
      </w:r>
      <w:r>
        <w:rPr>
          <w:rFonts w:hint="eastAsia" w:ascii="Times New Roman" w:hAnsi="Times New Roman" w:eastAsia="宋体" w:cs="Times New Roman"/>
          <w:color w:val="auto"/>
          <w:kern w:val="0"/>
          <w:sz w:val="24"/>
          <w:szCs w:val="24"/>
          <w:lang w:val="en-US" w:eastAsia="zh-CN" w:bidi="ar"/>
        </w:rPr>
        <w:t>mm</w:t>
      </w:r>
      <w:r>
        <w:rPr>
          <w:rFonts w:hint="default" w:ascii="Times New Roman" w:hAnsi="Times New Roman" w:eastAsia="宋体" w:cs="Times New Roman"/>
          <w:color w:val="auto"/>
          <w:kern w:val="0"/>
          <w:sz w:val="24"/>
          <w:szCs w:val="24"/>
          <w:lang w:val="en-US" w:eastAsia="zh-CN" w:bidi="ar"/>
        </w:rPr>
        <w:t>的降雨日数2.8日，出现在5～10月。冻土期初日为11月15日，解冻日为3月8日～3月15日，持续时间114天，最大冻土深度17</w:t>
      </w:r>
      <w:r>
        <w:rPr>
          <w:rFonts w:hint="eastAsia" w:ascii="Times New Roman" w:hAnsi="Times New Roman" w:eastAsia="宋体" w:cs="Times New Roman"/>
          <w:color w:val="auto"/>
          <w:kern w:val="0"/>
          <w:sz w:val="24"/>
          <w:szCs w:val="24"/>
          <w:lang w:val="en-US" w:eastAsia="zh-CN" w:bidi="ar"/>
        </w:rPr>
        <w:t>cm</w:t>
      </w:r>
      <w:r>
        <w:rPr>
          <w:rFonts w:hint="default" w:ascii="Times New Roman" w:hAnsi="Times New Roman" w:eastAsia="宋体" w:cs="Times New Roman"/>
          <w:color w:val="auto"/>
          <w:kern w:val="0"/>
          <w:sz w:val="24"/>
          <w:szCs w:val="24"/>
          <w:lang w:val="en-US" w:eastAsia="zh-CN" w:bidi="ar"/>
        </w:rPr>
        <w:t>，出现在1974年1月和1983年1月。旱季平均天数190天，雨季平均天数160天；多年平均水面蒸发量1582.2</w:t>
      </w:r>
      <w:r>
        <w:rPr>
          <w:rFonts w:hint="eastAsia" w:ascii="Times New Roman" w:hAnsi="Times New Roman" w:eastAsia="宋体" w:cs="Times New Roman"/>
          <w:color w:val="auto"/>
          <w:kern w:val="0"/>
          <w:sz w:val="24"/>
          <w:szCs w:val="24"/>
          <w:lang w:val="en-US" w:eastAsia="zh-CN" w:bidi="ar"/>
        </w:rPr>
        <w:t>mm</w:t>
      </w:r>
      <w:r>
        <w:rPr>
          <w:rFonts w:hint="default" w:ascii="Times New Roman" w:hAnsi="Times New Roman" w:eastAsia="宋体" w:cs="Times New Roman"/>
          <w:color w:val="auto"/>
          <w:kern w:val="0"/>
          <w:sz w:val="24"/>
          <w:szCs w:val="24"/>
          <w:lang w:val="en-US" w:eastAsia="zh-CN" w:bidi="ar"/>
        </w:rPr>
        <w:t>，陆面平均蒸发量为771.4</w:t>
      </w:r>
      <w:r>
        <w:rPr>
          <w:rFonts w:hint="eastAsia" w:ascii="Times New Roman" w:hAnsi="Times New Roman" w:eastAsia="宋体" w:cs="Times New Roman"/>
          <w:color w:val="auto"/>
          <w:kern w:val="0"/>
          <w:sz w:val="24"/>
          <w:szCs w:val="24"/>
          <w:lang w:val="en-US" w:eastAsia="zh-CN" w:bidi="ar"/>
        </w:rPr>
        <w:t>mm</w:t>
      </w:r>
      <w:r>
        <w:rPr>
          <w:rFonts w:hint="default" w:ascii="Times New Roman" w:hAnsi="Times New Roman" w:eastAsia="宋体" w:cs="Times New Roman"/>
          <w:color w:val="auto"/>
          <w:kern w:val="0"/>
          <w:sz w:val="24"/>
          <w:szCs w:val="24"/>
          <w:lang w:val="en-US" w:eastAsia="zh-CN" w:bidi="ar"/>
        </w:rPr>
        <w:t>，月平均最大蒸发量为99.5</w:t>
      </w:r>
      <w:r>
        <w:rPr>
          <w:rFonts w:hint="eastAsia" w:ascii="Times New Roman" w:hAnsi="Times New Roman" w:eastAsia="宋体" w:cs="Times New Roman"/>
          <w:color w:val="auto"/>
          <w:kern w:val="0"/>
          <w:sz w:val="24"/>
          <w:szCs w:val="24"/>
          <w:lang w:val="en-US" w:eastAsia="zh-CN" w:bidi="ar"/>
        </w:rPr>
        <w:t>mm</w:t>
      </w:r>
      <w:r>
        <w:rPr>
          <w:rFonts w:hint="default" w:ascii="Times New Roman" w:hAnsi="Times New Roman" w:eastAsia="宋体" w:cs="Times New Roman"/>
          <w:color w:val="auto"/>
          <w:kern w:val="0"/>
          <w:sz w:val="24"/>
          <w:szCs w:val="24"/>
          <w:lang w:val="en-US" w:eastAsia="zh-CN" w:bidi="ar"/>
        </w:rPr>
        <w:t>，月平均最小蒸发量为23.6</w:t>
      </w:r>
      <w:r>
        <w:rPr>
          <w:rFonts w:hint="eastAsia" w:ascii="Times New Roman" w:hAnsi="Times New Roman" w:eastAsia="宋体" w:cs="Times New Roman"/>
          <w:color w:val="auto"/>
          <w:kern w:val="0"/>
          <w:sz w:val="24"/>
          <w:szCs w:val="24"/>
          <w:lang w:val="en-US" w:eastAsia="zh-CN" w:bidi="ar"/>
        </w:rPr>
        <w:t>mm</w:t>
      </w:r>
      <w:r>
        <w:rPr>
          <w:rFonts w:hint="default" w:ascii="Times New Roman" w:hAnsi="Times New Roman" w:eastAsia="宋体" w:cs="Times New Roman"/>
          <w:color w:val="auto"/>
          <w:kern w:val="0"/>
          <w:sz w:val="24"/>
          <w:szCs w:val="24"/>
          <w:lang w:val="en-US" w:eastAsia="zh-CN" w:bidi="ar"/>
        </w:rPr>
        <w:t>。历年最大日降雨量（图2</w:t>
      </w:r>
      <w:r>
        <w:rPr>
          <w:rFonts w:hint="eastAsia" w:ascii="Times New Roman" w:hAnsi="Times New Roman" w:eastAsia="宋体"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-1）和月平均降雨量见表2</w:t>
      </w:r>
      <w:r>
        <w:rPr>
          <w:rFonts w:hint="eastAsia" w:ascii="Times New Roman" w:hAnsi="Times New Roman" w:eastAsia="宋体"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-2。</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黑水县雪线在海拔 3100 m至 4000 m之间，海拔 5000 m以上地区终年积雪不化，属冻原带。海拔 3100 m以下，降雪初日常年为 11 月 9 日，终日常年为 4 月 7 日，降雪日数一般为 38 天左右，积雪日数平均为 19 日，最大积雪深度为 16 cm。</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Times New Roman" w:hAnsi="Times New Roman" w:eastAsia="宋体" w:cs="Times New Roman"/>
          <w:color w:val="auto"/>
          <w:sz w:val="24"/>
          <w:szCs w:val="24"/>
          <w:lang w:val="en-US" w:eastAsia="zh-CN"/>
        </w:rPr>
      </w:pPr>
      <w:r>
        <w:rPr>
          <w:color w:val="auto"/>
        </w:rPr>
        <w:drawing>
          <wp:inline distT="0" distB="0" distL="114300" distR="114300">
            <wp:extent cx="5272405" cy="2279015"/>
            <wp:effectExtent l="0" t="0" r="4445" b="698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5272405" cy="22790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图2.1-1  黑水县历年最大日降雨量图</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center"/>
        <w:textAlignment w:val="auto"/>
        <w:rPr>
          <w:rFonts w:hint="default"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表2.1-2  黑水县气象站月平均降雨量统计表</w:t>
      </w:r>
    </w:p>
    <w:tbl>
      <w:tblPr>
        <w:tblStyle w:val="18"/>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09"/>
        <w:gridCol w:w="1168"/>
        <w:gridCol w:w="1168"/>
        <w:gridCol w:w="1168"/>
        <w:gridCol w:w="1168"/>
        <w:gridCol w:w="1168"/>
        <w:gridCol w:w="117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default" w:ascii="Times New Roman" w:hAnsi="Times New Roman" w:eastAsia="宋体" w:cs="Times New Roman"/>
                <w:b/>
                <w:bCs/>
                <w:color w:val="auto"/>
                <w:sz w:val="18"/>
                <w:szCs w:val="18"/>
                <w:vertAlign w:val="baseline"/>
                <w:lang w:val="en-US" w:eastAsia="zh-CN"/>
              </w:rPr>
              <w:t>月份</w:t>
            </w:r>
          </w:p>
        </w:tc>
        <w:tc>
          <w:tcPr>
            <w:tcW w:w="6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default" w:ascii="Times New Roman" w:hAnsi="Times New Roman" w:eastAsia="宋体" w:cs="Times New Roman"/>
                <w:b/>
                <w:bCs/>
                <w:color w:val="auto"/>
                <w:sz w:val="18"/>
                <w:szCs w:val="18"/>
                <w:vertAlign w:val="baseline"/>
                <w:lang w:val="en-US" w:eastAsia="zh-CN"/>
              </w:rPr>
              <w:t>1</w:t>
            </w:r>
          </w:p>
        </w:tc>
        <w:tc>
          <w:tcPr>
            <w:tcW w:w="6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default" w:ascii="Times New Roman" w:hAnsi="Times New Roman" w:eastAsia="宋体" w:cs="Times New Roman"/>
                <w:b/>
                <w:bCs/>
                <w:color w:val="auto"/>
                <w:sz w:val="18"/>
                <w:szCs w:val="18"/>
                <w:vertAlign w:val="baseline"/>
                <w:lang w:val="en-US" w:eastAsia="zh-CN"/>
              </w:rPr>
              <w:t>2</w:t>
            </w:r>
          </w:p>
        </w:tc>
        <w:tc>
          <w:tcPr>
            <w:tcW w:w="6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default" w:ascii="Times New Roman" w:hAnsi="Times New Roman" w:eastAsia="宋体" w:cs="Times New Roman"/>
                <w:b/>
                <w:bCs/>
                <w:color w:val="auto"/>
                <w:sz w:val="18"/>
                <w:szCs w:val="18"/>
                <w:vertAlign w:val="baseline"/>
                <w:lang w:val="en-US" w:eastAsia="zh-CN"/>
              </w:rPr>
              <w:t>3</w:t>
            </w:r>
          </w:p>
        </w:tc>
        <w:tc>
          <w:tcPr>
            <w:tcW w:w="6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default" w:ascii="Times New Roman" w:hAnsi="Times New Roman" w:eastAsia="宋体" w:cs="Times New Roman"/>
                <w:b/>
                <w:bCs/>
                <w:color w:val="auto"/>
                <w:sz w:val="18"/>
                <w:szCs w:val="18"/>
                <w:vertAlign w:val="baseline"/>
                <w:lang w:val="en-US" w:eastAsia="zh-CN"/>
              </w:rPr>
              <w:t>4</w:t>
            </w:r>
          </w:p>
        </w:tc>
        <w:tc>
          <w:tcPr>
            <w:tcW w:w="6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default" w:ascii="Times New Roman" w:hAnsi="Times New Roman" w:eastAsia="宋体" w:cs="Times New Roman"/>
                <w:b/>
                <w:bCs/>
                <w:color w:val="auto"/>
                <w:sz w:val="18"/>
                <w:szCs w:val="18"/>
                <w:vertAlign w:val="baseline"/>
                <w:lang w:val="en-US" w:eastAsia="zh-CN"/>
              </w:rPr>
              <w:t>5</w:t>
            </w:r>
          </w:p>
        </w:tc>
        <w:tc>
          <w:tcPr>
            <w:tcW w:w="686"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default" w:ascii="Times New Roman" w:hAnsi="Times New Roman" w:eastAsia="宋体" w:cs="Times New Roman"/>
                <w:b/>
                <w:bCs/>
                <w:color w:val="auto"/>
                <w:sz w:val="18"/>
                <w:szCs w:val="18"/>
                <w:vertAlign w:val="baseline"/>
                <w:lang w:val="en-US" w:eastAsia="zh-CN"/>
              </w:rPr>
              <w:t>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default" w:ascii="Times New Roman" w:hAnsi="Times New Roman" w:eastAsia="宋体" w:cs="Times New Roman"/>
                <w:b/>
                <w:bCs/>
                <w:color w:val="auto"/>
                <w:sz w:val="18"/>
                <w:szCs w:val="18"/>
                <w:vertAlign w:val="baseline"/>
                <w:lang w:val="en-US" w:eastAsia="zh-CN"/>
              </w:rPr>
              <w:t>降雨量（mm）</w:t>
            </w:r>
          </w:p>
        </w:tc>
        <w:tc>
          <w:tcPr>
            <w:tcW w:w="6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4.4</w:t>
            </w:r>
          </w:p>
        </w:tc>
        <w:tc>
          <w:tcPr>
            <w:tcW w:w="6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8.2</w:t>
            </w:r>
          </w:p>
        </w:tc>
        <w:tc>
          <w:tcPr>
            <w:tcW w:w="6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29.2</w:t>
            </w:r>
          </w:p>
        </w:tc>
        <w:tc>
          <w:tcPr>
            <w:tcW w:w="6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65.5</w:t>
            </w:r>
          </w:p>
        </w:tc>
        <w:tc>
          <w:tcPr>
            <w:tcW w:w="6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125.5</w:t>
            </w:r>
          </w:p>
        </w:tc>
        <w:tc>
          <w:tcPr>
            <w:tcW w:w="686"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146.2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default" w:ascii="Times New Roman" w:hAnsi="Times New Roman" w:eastAsia="宋体" w:cs="Times New Roman"/>
                <w:b/>
                <w:bCs/>
                <w:color w:val="auto"/>
                <w:sz w:val="18"/>
                <w:szCs w:val="18"/>
                <w:vertAlign w:val="baseline"/>
                <w:lang w:val="en-US" w:eastAsia="zh-CN"/>
              </w:rPr>
              <w:t>月份</w:t>
            </w:r>
          </w:p>
        </w:tc>
        <w:tc>
          <w:tcPr>
            <w:tcW w:w="6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7</w:t>
            </w:r>
          </w:p>
        </w:tc>
        <w:tc>
          <w:tcPr>
            <w:tcW w:w="6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8</w:t>
            </w:r>
          </w:p>
        </w:tc>
        <w:tc>
          <w:tcPr>
            <w:tcW w:w="6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9</w:t>
            </w:r>
          </w:p>
        </w:tc>
        <w:tc>
          <w:tcPr>
            <w:tcW w:w="6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10</w:t>
            </w:r>
          </w:p>
        </w:tc>
        <w:tc>
          <w:tcPr>
            <w:tcW w:w="6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11</w:t>
            </w:r>
          </w:p>
        </w:tc>
        <w:tc>
          <w:tcPr>
            <w:tcW w:w="686"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default" w:ascii="Times New Roman" w:hAnsi="Times New Roman" w:eastAsia="宋体" w:cs="Times New Roman"/>
                <w:b/>
                <w:bCs/>
                <w:color w:val="auto"/>
                <w:sz w:val="18"/>
                <w:szCs w:val="18"/>
                <w:vertAlign w:val="baseline"/>
                <w:lang w:val="en-US" w:eastAsia="zh-CN"/>
              </w:rPr>
              <w:t>降雨量（mm）</w:t>
            </w:r>
          </w:p>
        </w:tc>
        <w:tc>
          <w:tcPr>
            <w:tcW w:w="6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139.2</w:t>
            </w:r>
          </w:p>
        </w:tc>
        <w:tc>
          <w:tcPr>
            <w:tcW w:w="6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95.4</w:t>
            </w:r>
          </w:p>
        </w:tc>
        <w:tc>
          <w:tcPr>
            <w:tcW w:w="6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135.1</w:t>
            </w:r>
          </w:p>
        </w:tc>
        <w:tc>
          <w:tcPr>
            <w:tcW w:w="6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70.8</w:t>
            </w:r>
          </w:p>
        </w:tc>
        <w:tc>
          <w:tcPr>
            <w:tcW w:w="68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12.3</w:t>
            </w:r>
          </w:p>
        </w:tc>
        <w:tc>
          <w:tcPr>
            <w:tcW w:w="686"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4.0</w:t>
            </w:r>
          </w:p>
        </w:tc>
      </w:tr>
    </w:tbl>
    <w:p>
      <w:pPr>
        <w:pStyle w:val="5"/>
        <w:bidi w:val="0"/>
        <w:rPr>
          <w:rFonts w:hint="default"/>
          <w:color w:val="auto"/>
          <w:lang w:val="en-US" w:eastAsia="zh-CN"/>
        </w:rPr>
      </w:pPr>
      <w:bookmarkStart w:id="31" w:name="_Toc1046"/>
      <w:r>
        <w:rPr>
          <w:rFonts w:hint="eastAsia"/>
          <w:color w:val="auto"/>
          <w:lang w:val="en-US" w:eastAsia="zh-CN"/>
        </w:rPr>
        <w:t>2.1.5水系与水文</w:t>
      </w:r>
      <w:bookmarkEnd w:id="31"/>
    </w:p>
    <w:p>
      <w:pPr>
        <w:keepNext w:val="0"/>
        <w:keepLines w:val="0"/>
        <w:widowControl/>
        <w:suppressLineNumbers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（1）地表水 </w:t>
      </w:r>
    </w:p>
    <w:p>
      <w:pPr>
        <w:keepNext w:val="0"/>
        <w:keepLines w:val="0"/>
        <w:widowControl/>
        <w:suppressLineNumbers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黑水河为区内最大地表水体，流量为 2.025 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 xml:space="preserve">/s，沟水主要来源于大气降水、山顶冰雪融化以及沿途接受地下水补给。 </w:t>
      </w:r>
    </w:p>
    <w:p>
      <w:pPr>
        <w:keepNext w:val="0"/>
        <w:keepLines w:val="0"/>
        <w:widowControl/>
        <w:suppressLineNumbers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1）黑水河：发源于黑水县境内西北部羊拱山麓的希娘山东麓及奶子沟，由北西向南东经黑水县城贯穿全县。沿途先后汇入三打古沟、二古鲁沟、谷汝沟、石窝沟，至黑水县城后，由西向东流至色尔古与茂县的赤不苏河汇合，沿道汇入四美沟、罗坝街沟、小铁别沟、卓格都沟、云林寺沟、俄恩沟、西尔瓜子沟、小黑水河、俄瓜沟、徐古沟、新街沟、俄石坝沟、龙坝沟和石碉楼沟等，经茂县的飞虹桥注入岷江。黑水河全长 162 </w:t>
      </w:r>
      <w:r>
        <w:rPr>
          <w:rFonts w:hint="eastAsia" w:ascii="Times New Roman" w:hAnsi="Times New Roman" w:eastAsia="宋体" w:cs="Times New Roman"/>
          <w:color w:val="auto"/>
          <w:kern w:val="0"/>
          <w:sz w:val="24"/>
          <w:szCs w:val="24"/>
          <w:lang w:val="en-US" w:eastAsia="zh-CN" w:bidi="ar"/>
        </w:rPr>
        <w:t>km</w:t>
      </w:r>
      <w:r>
        <w:rPr>
          <w:rFonts w:hint="default" w:ascii="Times New Roman" w:hAnsi="Times New Roman" w:eastAsia="宋体" w:cs="Times New Roman"/>
          <w:color w:val="auto"/>
          <w:kern w:val="0"/>
          <w:sz w:val="24"/>
          <w:szCs w:val="24"/>
          <w:lang w:val="en-US" w:eastAsia="zh-CN" w:bidi="ar"/>
        </w:rPr>
        <w:t xml:space="preserve">，流域面积 6160 </w:t>
      </w:r>
      <w:r>
        <w:rPr>
          <w:rFonts w:hint="eastAsia" w:ascii="Times New Roman" w:hAnsi="Times New Roman" w:eastAsia="宋体" w:cs="Times New Roman"/>
          <w:color w:val="auto"/>
          <w:kern w:val="0"/>
          <w:sz w:val="24"/>
          <w:szCs w:val="24"/>
          <w:lang w:val="en-US" w:eastAsia="zh-CN" w:bidi="ar"/>
        </w:rPr>
        <w:t>km</w:t>
      </w:r>
      <w:r>
        <w:rPr>
          <w:rFonts w:hint="eastAsia"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，平均比降 21‰，多年平均流量 141 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/s，上游河谷狭窄，中下游逐渐开阔。黑水县境内赤不苏桥头至马桥段河道长 71</w:t>
      </w:r>
      <w:r>
        <w:rPr>
          <w:rFonts w:hint="eastAsia" w:ascii="Times New Roman" w:hAnsi="Times New Roman" w:eastAsia="宋体" w:cs="Times New Roman"/>
          <w:color w:val="auto"/>
          <w:kern w:val="0"/>
          <w:sz w:val="24"/>
          <w:szCs w:val="24"/>
          <w:lang w:val="en-US" w:eastAsia="zh-CN" w:bidi="ar"/>
        </w:rPr>
        <w:t>km</w:t>
      </w:r>
      <w:r>
        <w:rPr>
          <w:rFonts w:hint="default" w:ascii="Times New Roman" w:hAnsi="Times New Roman" w:eastAsia="宋体" w:cs="Times New Roman"/>
          <w:color w:val="auto"/>
          <w:kern w:val="0"/>
          <w:sz w:val="24"/>
          <w:szCs w:val="24"/>
          <w:lang w:val="en-US" w:eastAsia="zh-CN" w:bidi="ar"/>
        </w:rPr>
        <w:t xml:space="preserve">，总落差 640 </w:t>
      </w:r>
      <w:r>
        <w:rPr>
          <w:rFonts w:hint="eastAsia"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lang w:val="en-US" w:eastAsia="zh-CN" w:bidi="ar"/>
        </w:rPr>
        <w:t>，平均比降 9.01‰，多年平均流量 123.281 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/s，年均径流量 38.846×108m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，水力资源 7.07×10</w:t>
      </w:r>
      <w:r>
        <w:rPr>
          <w:rFonts w:hint="default" w:ascii="Times New Roman" w:hAnsi="Times New Roman" w:eastAsia="宋体" w:cs="Times New Roman"/>
          <w:color w:val="auto"/>
          <w:kern w:val="0"/>
          <w:sz w:val="24"/>
          <w:szCs w:val="24"/>
          <w:vertAlign w:val="superscript"/>
          <w:lang w:val="en-US" w:eastAsia="zh-CN" w:bidi="ar"/>
        </w:rPr>
        <w:t>4</w:t>
      </w:r>
      <w:r>
        <w:rPr>
          <w:rFonts w:hint="eastAsia" w:ascii="Times New Roman" w:hAnsi="Times New Roman" w:eastAsia="宋体" w:cs="Times New Roman"/>
          <w:color w:val="auto"/>
          <w:kern w:val="0"/>
          <w:sz w:val="24"/>
          <w:szCs w:val="24"/>
          <w:lang w:val="en-US" w:eastAsia="zh-CN" w:bidi="ar"/>
        </w:rPr>
        <w:t>kW</w:t>
      </w:r>
      <w:r>
        <w:rPr>
          <w:rFonts w:hint="default" w:ascii="Times New Roman" w:hAnsi="Times New Roman" w:eastAsia="宋体" w:cs="Times New Roman"/>
          <w:color w:val="auto"/>
          <w:kern w:val="0"/>
          <w:sz w:val="24"/>
          <w:szCs w:val="24"/>
          <w:lang w:val="en-US" w:eastAsia="zh-CN" w:bidi="ar"/>
        </w:rPr>
        <w:t xml:space="preserve">，占全县总蕴藏量的 45.93%。 </w:t>
      </w:r>
    </w:p>
    <w:p>
      <w:pPr>
        <w:keepNext w:val="0"/>
        <w:keepLines w:val="0"/>
        <w:widowControl/>
        <w:suppressLineNumbers w:val="0"/>
        <w:jc w:val="left"/>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 xml:space="preserve">2）毛尔盖河：发源于松潘县的夏沃除山麓，由北向南经晴朗、扎窝至热里与小黑水河汇合后于渔巴渡汇入黑水河，全长 76 </w:t>
      </w:r>
      <w:r>
        <w:rPr>
          <w:rFonts w:hint="eastAsia" w:ascii="Times New Roman" w:hAnsi="Times New Roman" w:eastAsia="宋体" w:cs="Times New Roman"/>
          <w:color w:val="auto"/>
          <w:kern w:val="0"/>
          <w:sz w:val="24"/>
          <w:szCs w:val="24"/>
          <w:lang w:val="en-US" w:eastAsia="zh-CN" w:bidi="ar"/>
        </w:rPr>
        <w:t>km</w:t>
      </w:r>
      <w:r>
        <w:rPr>
          <w:rFonts w:hint="default" w:ascii="Times New Roman" w:hAnsi="Times New Roman" w:eastAsia="宋体" w:cs="Times New Roman"/>
          <w:color w:val="auto"/>
          <w:kern w:val="0"/>
          <w:sz w:val="24"/>
          <w:szCs w:val="24"/>
          <w:lang w:val="en-US" w:eastAsia="zh-CN" w:bidi="ar"/>
        </w:rPr>
        <w:t xml:space="preserve">，流域面积 2763 </w:t>
      </w:r>
      <w:r>
        <w:rPr>
          <w:rFonts w:hint="eastAsia" w:ascii="Times New Roman" w:hAnsi="Times New Roman" w:eastAsia="宋体" w:cs="Times New Roman"/>
          <w:color w:val="auto"/>
          <w:kern w:val="0"/>
          <w:sz w:val="24"/>
          <w:szCs w:val="24"/>
          <w:lang w:val="en-US" w:eastAsia="zh-CN" w:bidi="ar"/>
        </w:rPr>
        <w:t>km</w:t>
      </w:r>
      <w:r>
        <w:rPr>
          <w:rFonts w:hint="eastAsia"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 xml:space="preserve">。县境内长 53 </w:t>
      </w:r>
      <w:r>
        <w:rPr>
          <w:rFonts w:hint="eastAsia" w:ascii="Times New Roman" w:hAnsi="Times New Roman" w:eastAsia="宋体" w:cs="Times New Roman"/>
          <w:color w:val="auto"/>
          <w:kern w:val="0"/>
          <w:sz w:val="24"/>
          <w:szCs w:val="24"/>
          <w:lang w:val="en-US" w:eastAsia="zh-CN" w:bidi="ar"/>
        </w:rPr>
        <w:t>km</w:t>
      </w:r>
      <w:r>
        <w:rPr>
          <w:rFonts w:hint="default" w:ascii="Times New Roman" w:hAnsi="Times New Roman" w:eastAsia="宋体" w:cs="Times New Roman"/>
          <w:color w:val="auto"/>
          <w:kern w:val="0"/>
          <w:sz w:val="24"/>
          <w:szCs w:val="24"/>
          <w:lang w:val="en-US" w:eastAsia="zh-CN" w:bidi="ar"/>
        </w:rPr>
        <w:t xml:space="preserve">，总落差 670 </w:t>
      </w:r>
      <w:r>
        <w:rPr>
          <w:rFonts w:hint="eastAsia"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lang w:val="en-US" w:eastAsia="zh-CN" w:bidi="ar"/>
        </w:rPr>
        <w:t>，平均比降 12.64‰，多年平均流量 123.28 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/s，年均径流量 8.89×10</w:t>
      </w:r>
      <w:r>
        <w:rPr>
          <w:rFonts w:hint="default" w:ascii="Times New Roman" w:hAnsi="Times New Roman" w:eastAsia="宋体" w:cs="Times New Roman"/>
          <w:color w:val="auto"/>
          <w:kern w:val="0"/>
          <w:sz w:val="24"/>
          <w:szCs w:val="24"/>
          <w:vertAlign w:val="superscript"/>
          <w:lang w:val="en-US" w:eastAsia="zh-CN" w:bidi="ar"/>
        </w:rPr>
        <w:t>8</w:t>
      </w:r>
      <w:r>
        <w:rPr>
          <w:rFonts w:hint="default"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，水力资源 3.73×10</w:t>
      </w:r>
      <w:r>
        <w:rPr>
          <w:rFonts w:hint="default" w:ascii="Times New Roman" w:hAnsi="Times New Roman" w:eastAsia="宋体" w:cs="Times New Roman"/>
          <w:color w:val="auto"/>
          <w:kern w:val="0"/>
          <w:sz w:val="24"/>
          <w:szCs w:val="24"/>
          <w:vertAlign w:val="superscript"/>
          <w:lang w:val="en-US" w:eastAsia="zh-CN" w:bidi="ar"/>
        </w:rPr>
        <w:t>4</w:t>
      </w:r>
      <w:r>
        <w:rPr>
          <w:rFonts w:hint="eastAsia" w:ascii="Times New Roman" w:hAnsi="Times New Roman" w:eastAsia="宋体" w:cs="Times New Roman"/>
          <w:color w:val="auto"/>
          <w:kern w:val="0"/>
          <w:sz w:val="24"/>
          <w:szCs w:val="24"/>
          <w:lang w:val="en-US" w:eastAsia="zh-CN" w:bidi="ar"/>
        </w:rPr>
        <w:t>kW</w:t>
      </w:r>
      <w:r>
        <w:rPr>
          <w:rFonts w:hint="default" w:ascii="Times New Roman" w:hAnsi="Times New Roman" w:eastAsia="宋体" w:cs="Times New Roman"/>
          <w:color w:val="auto"/>
          <w:kern w:val="0"/>
          <w:sz w:val="24"/>
          <w:szCs w:val="24"/>
          <w:lang w:val="en-US" w:eastAsia="zh-CN" w:bidi="ar"/>
        </w:rPr>
        <w:t>，占全县总蕴藏量的 24.23%。</w:t>
      </w:r>
    </w:p>
    <w:p>
      <w:pPr>
        <w:keepNext w:val="0"/>
        <w:keepLines w:val="0"/>
        <w:widowControl/>
        <w:suppressLineNumbers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3）小黑水河：发源于松潘县三姐妹山南麓，由北向南经麦扎、知木林两地方，在热里与毛尔盖河相汇，流长 65 </w:t>
      </w:r>
      <w:r>
        <w:rPr>
          <w:rFonts w:hint="eastAsia" w:ascii="Times New Roman" w:hAnsi="Times New Roman" w:eastAsia="宋体" w:cs="Times New Roman"/>
          <w:color w:val="auto"/>
          <w:kern w:val="0"/>
          <w:sz w:val="24"/>
          <w:szCs w:val="24"/>
          <w:lang w:val="en-US" w:eastAsia="zh-CN" w:bidi="ar"/>
        </w:rPr>
        <w:t>km</w:t>
      </w:r>
      <w:r>
        <w:rPr>
          <w:rFonts w:hint="default" w:ascii="Times New Roman" w:hAnsi="Times New Roman" w:eastAsia="宋体" w:cs="Times New Roman"/>
          <w:color w:val="auto"/>
          <w:kern w:val="0"/>
          <w:sz w:val="24"/>
          <w:szCs w:val="24"/>
          <w:lang w:val="en-US" w:eastAsia="zh-CN" w:bidi="ar"/>
        </w:rPr>
        <w:t xml:space="preserve">，流域面积 188 </w:t>
      </w:r>
      <w:r>
        <w:rPr>
          <w:rFonts w:hint="eastAsia" w:ascii="Times New Roman" w:hAnsi="Times New Roman" w:eastAsia="宋体" w:cs="Times New Roman"/>
          <w:color w:val="auto"/>
          <w:kern w:val="0"/>
          <w:sz w:val="24"/>
          <w:szCs w:val="24"/>
          <w:lang w:val="en-US" w:eastAsia="zh-CN" w:bidi="ar"/>
        </w:rPr>
        <w:t>km</w:t>
      </w:r>
      <w:r>
        <w:rPr>
          <w:rFonts w:hint="eastAsia"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 xml:space="preserve">。县境内长 30 </w:t>
      </w:r>
      <w:r>
        <w:rPr>
          <w:rFonts w:hint="eastAsia" w:ascii="Times New Roman" w:hAnsi="Times New Roman" w:eastAsia="宋体" w:cs="Times New Roman"/>
          <w:color w:val="auto"/>
          <w:kern w:val="0"/>
          <w:sz w:val="24"/>
          <w:szCs w:val="24"/>
          <w:lang w:val="en-US" w:eastAsia="zh-CN" w:bidi="ar"/>
        </w:rPr>
        <w:t>km</w:t>
      </w:r>
      <w:r>
        <w:rPr>
          <w:rFonts w:hint="default" w:ascii="Times New Roman" w:hAnsi="Times New Roman" w:eastAsia="宋体" w:cs="Times New Roman"/>
          <w:color w:val="auto"/>
          <w:kern w:val="0"/>
          <w:sz w:val="24"/>
          <w:szCs w:val="24"/>
          <w:lang w:val="en-US" w:eastAsia="zh-CN" w:bidi="ar"/>
        </w:rPr>
        <w:t xml:space="preserve">，总落差 700 </w:t>
      </w:r>
      <w:r>
        <w:rPr>
          <w:rFonts w:hint="eastAsia"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lang w:val="en-US" w:eastAsia="zh-CN" w:bidi="ar"/>
        </w:rPr>
        <w:t>，平均比降 23.3‰，年均径流量 1.83×10</w:t>
      </w:r>
      <w:r>
        <w:rPr>
          <w:rFonts w:hint="default" w:ascii="Times New Roman" w:hAnsi="Times New Roman" w:eastAsia="宋体" w:cs="Times New Roman"/>
          <w:color w:val="auto"/>
          <w:kern w:val="0"/>
          <w:sz w:val="24"/>
          <w:szCs w:val="24"/>
          <w:vertAlign w:val="superscript"/>
          <w:lang w:val="en-US" w:eastAsia="zh-CN" w:bidi="ar"/>
        </w:rPr>
        <w:t>8</w:t>
      </w:r>
      <w:r>
        <w:rPr>
          <w:rFonts w:hint="default" w:ascii="Times New Roman" w:hAnsi="Times New Roman" w:eastAsia="宋体" w:cs="Times New Roman"/>
          <w:color w:val="auto"/>
          <w:kern w:val="0"/>
          <w:sz w:val="24"/>
          <w:szCs w:val="24"/>
          <w:lang w:val="en-US" w:eastAsia="zh-CN" w:bidi="ar"/>
        </w:rPr>
        <w:t>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/s，水力资源 0.80×10</w:t>
      </w:r>
      <w:r>
        <w:rPr>
          <w:rFonts w:hint="default" w:ascii="Times New Roman" w:hAnsi="Times New Roman" w:eastAsia="宋体" w:cs="Times New Roman"/>
          <w:color w:val="auto"/>
          <w:kern w:val="0"/>
          <w:sz w:val="24"/>
          <w:szCs w:val="24"/>
          <w:vertAlign w:val="superscript"/>
          <w:lang w:val="en-US" w:eastAsia="zh-CN" w:bidi="ar"/>
        </w:rPr>
        <w:t>4</w:t>
      </w:r>
      <w:r>
        <w:rPr>
          <w:rFonts w:hint="eastAsia" w:ascii="Times New Roman" w:hAnsi="Times New Roman" w:eastAsia="宋体" w:cs="Times New Roman"/>
          <w:color w:val="auto"/>
          <w:kern w:val="0"/>
          <w:sz w:val="24"/>
          <w:szCs w:val="24"/>
          <w:lang w:val="en-US" w:eastAsia="zh-CN" w:bidi="ar"/>
        </w:rPr>
        <w:t>kW</w:t>
      </w:r>
      <w:r>
        <w:rPr>
          <w:rFonts w:hint="default" w:ascii="Times New Roman" w:hAnsi="Times New Roman" w:eastAsia="宋体" w:cs="Times New Roman"/>
          <w:color w:val="auto"/>
          <w:kern w:val="0"/>
          <w:sz w:val="24"/>
          <w:szCs w:val="24"/>
          <w:lang w:val="en-US" w:eastAsia="zh-CN" w:bidi="ar"/>
        </w:rPr>
        <w:t xml:space="preserve">，占全县总蕴藏量的 5.15%。 </w:t>
      </w:r>
    </w:p>
    <w:p>
      <w:pPr>
        <w:keepNext w:val="0"/>
        <w:keepLines w:val="0"/>
        <w:widowControl/>
        <w:suppressLineNumbers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（2）地下水</w:t>
      </w:r>
    </w:p>
    <w:p>
      <w:pPr>
        <w:keepNext w:val="0"/>
        <w:keepLines w:val="0"/>
        <w:widowControl/>
        <w:suppressLineNumbers w:val="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工程场地地下水主要为第四系松散孔隙水，孔隙水主要赋存于第四系堆积物之中，以接受大气降水入渗补为主，富水性较弱，与大气降水紧密联系，丰枯季节水位变化大。受原始地形控制，地下水的排泄方向由原始地势较高的地带向地势相对低洼地段排泄。</w:t>
      </w:r>
    </w:p>
    <w:p>
      <w:pPr>
        <w:pStyle w:val="5"/>
        <w:bidi w:val="0"/>
        <w:rPr>
          <w:rFonts w:hint="default"/>
          <w:color w:val="auto"/>
          <w:lang w:val="en-US" w:eastAsia="zh-CN"/>
        </w:rPr>
      </w:pPr>
      <w:bookmarkStart w:id="32" w:name="_Toc5445"/>
      <w:r>
        <w:rPr>
          <w:rFonts w:hint="eastAsia"/>
          <w:color w:val="auto"/>
          <w:lang w:val="en-US" w:eastAsia="zh-CN"/>
        </w:rPr>
        <w:t>2.1.6土壤</w:t>
      </w:r>
      <w:bookmarkEnd w:id="32"/>
    </w:p>
    <w:p>
      <w:pPr>
        <w:keepNext w:val="0"/>
        <w:keepLines w:val="0"/>
        <w:widowControl/>
        <w:suppressLineNumbers w:val="0"/>
        <w:jc w:val="left"/>
        <w:rPr>
          <w:rFonts w:hint="eastAsia" w:ascii="Times New Roman" w:hAnsi="Times New Roman" w:eastAsia="宋体" w:cs="Times New Roman"/>
          <w:color w:val="auto"/>
          <w:sz w:val="24"/>
          <w:szCs w:val="24"/>
          <w:lang w:val="en-US" w:eastAsia="zh-CN"/>
        </w:rPr>
      </w:pPr>
      <w:r>
        <w:rPr>
          <w:rFonts w:hint="eastAsia" w:ascii="宋体" w:hAnsi="宋体" w:eastAsia="宋体" w:cs="宋体"/>
          <w:color w:val="auto"/>
          <w:kern w:val="0"/>
          <w:sz w:val="24"/>
          <w:szCs w:val="24"/>
          <w:lang w:val="en-US" w:eastAsia="zh-CN" w:bidi="ar"/>
        </w:rPr>
        <w:t>全县土攘主要为山地棕褐土、山地棕壤土、山地棕色灰化土、高山草甸土。</w:t>
      </w:r>
    </w:p>
    <w:p>
      <w:pPr>
        <w:pStyle w:val="5"/>
        <w:bidi w:val="0"/>
        <w:rPr>
          <w:rFonts w:hint="default"/>
          <w:color w:val="auto"/>
          <w:lang w:val="en-US" w:eastAsia="zh-CN"/>
        </w:rPr>
      </w:pPr>
      <w:bookmarkStart w:id="33" w:name="_Toc2678"/>
      <w:r>
        <w:rPr>
          <w:rFonts w:hint="eastAsia"/>
          <w:color w:val="auto"/>
          <w:lang w:val="en-US" w:eastAsia="zh-CN"/>
        </w:rPr>
        <w:t>2.1.7资源</w:t>
      </w:r>
      <w:bookmarkEnd w:id="33"/>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（1）生物多样性资源</w:t>
      </w:r>
    </w:p>
    <w:p>
      <w:pPr>
        <w:keepNext w:val="0"/>
        <w:keepLines w:val="0"/>
        <w:widowControl/>
        <w:suppressLineNumbers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黑水县全县有林业用地29万</w:t>
      </w:r>
      <w:r>
        <w:rPr>
          <w:rFonts w:hint="eastAsia" w:ascii="Times New Roman" w:hAnsi="Times New Roman" w:eastAsia="宋体" w:cs="Times New Roman"/>
          <w:color w:val="auto"/>
          <w:kern w:val="0"/>
          <w:sz w:val="24"/>
          <w:szCs w:val="24"/>
          <w:lang w:val="en-US" w:eastAsia="zh-CN" w:bidi="ar"/>
        </w:rPr>
        <w:t>hm</w:t>
      </w:r>
      <w:r>
        <w:rPr>
          <w:rFonts w:hint="eastAsia"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截至2013年底，黑水县有森林植物95种，药用植物400种，经济林木37种，主要有云杉、栎、桦、松等林木；大黄、羌活、五加皮、虫草、贝母、天麻、杜仲、党参等药材；牧草、食用菌、竹类、野生花卉等植物资源。动物有兽类88种，鸟类52种，两栖类7种，爬行类9种，鱼类5种、昆虫164种。兽类有苏门羚、金丝猴、小熊猫、林麝、水獭、鹿等。</w:t>
      </w:r>
    </w:p>
    <w:p>
      <w:pPr>
        <w:pStyle w:val="8"/>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（2）矿产资源</w:t>
      </w:r>
    </w:p>
    <w:p>
      <w:pPr>
        <w:keepNext w:val="0"/>
        <w:keepLines w:val="0"/>
        <w:widowControl/>
        <w:suppressLineNumbers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黑水县有锰、铁、钨、金、水晶、冰州石、硫磺、岩盐等矿藏，其中低磷锰铁矿蕴藏量较为丰富，查明矿床及点16处。芦花镇四美沟至德石窝沟一带约27</w:t>
      </w:r>
      <w:r>
        <w:rPr>
          <w:rFonts w:hint="eastAsia" w:ascii="Times New Roman" w:hAnsi="Times New Roman" w:eastAsia="宋体" w:cs="Times New Roman"/>
          <w:color w:val="auto"/>
          <w:kern w:val="0"/>
          <w:sz w:val="24"/>
          <w:szCs w:val="24"/>
          <w:lang w:val="en-US" w:eastAsia="zh-CN" w:bidi="ar"/>
        </w:rPr>
        <w:t>km</w:t>
      </w:r>
      <w:r>
        <w:rPr>
          <w:rFonts w:hint="eastAsia"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范围内矿床较为集中，有中型以上规模的矿床3处，探明锰矿石远景储量约700万</w:t>
      </w:r>
      <w:r>
        <w:rPr>
          <w:rFonts w:hint="eastAsia" w:ascii="Times New Roman" w:hAnsi="Times New Roman" w:eastAsia="宋体" w:cs="Times New Roman"/>
          <w:color w:val="auto"/>
          <w:kern w:val="0"/>
          <w:sz w:val="24"/>
          <w:szCs w:val="24"/>
          <w:lang w:val="en-US" w:eastAsia="zh-CN" w:bidi="ar"/>
        </w:rPr>
        <w:t>t</w:t>
      </w:r>
      <w:r>
        <w:rPr>
          <w:rFonts w:hint="default" w:ascii="Times New Roman" w:hAnsi="Times New Roman" w:eastAsia="宋体" w:cs="Times New Roman"/>
          <w:color w:val="auto"/>
          <w:kern w:val="0"/>
          <w:sz w:val="24"/>
          <w:szCs w:val="24"/>
          <w:lang w:val="en-US" w:eastAsia="zh-CN" w:bidi="ar"/>
        </w:rPr>
        <w:t>。德石窝沟C+D+E级锰矿石储量334万</w:t>
      </w:r>
      <w:r>
        <w:rPr>
          <w:rFonts w:hint="eastAsia" w:ascii="Times New Roman" w:hAnsi="Times New Roman" w:eastAsia="宋体" w:cs="Times New Roman"/>
          <w:color w:val="auto"/>
          <w:kern w:val="0"/>
          <w:sz w:val="24"/>
          <w:szCs w:val="24"/>
          <w:lang w:val="en-US" w:eastAsia="zh-CN" w:bidi="ar"/>
        </w:rPr>
        <w:t>t</w:t>
      </w:r>
      <w:r>
        <w:rPr>
          <w:rFonts w:hint="default" w:ascii="Times New Roman" w:hAnsi="Times New Roman" w:eastAsia="宋体" w:cs="Times New Roman"/>
          <w:color w:val="auto"/>
          <w:kern w:val="0"/>
          <w:sz w:val="24"/>
          <w:szCs w:val="24"/>
          <w:lang w:val="en-US" w:eastAsia="zh-CN" w:bidi="ar"/>
        </w:rPr>
        <w:t>。</w:t>
      </w:r>
    </w:p>
    <w:p>
      <w:pPr>
        <w:pStyle w:val="8"/>
        <w:ind w:firstLine="1044"/>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（3）达古冰川</w:t>
      </w:r>
    </w:p>
    <w:p>
      <w:pPr>
        <w:keepNext w:val="0"/>
        <w:keepLines w:val="0"/>
        <w:widowControl/>
        <w:suppressLineNumbers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达古冰山是中国青藏高原东部最东缘离大都市最近、可体验性最优的现代山地冰川，地处阿坝州黑水县四川达古自然保护区内，旅游区面积 210 </w:t>
      </w:r>
      <w:r>
        <w:rPr>
          <w:rFonts w:hint="eastAsia" w:ascii="Times New Roman" w:hAnsi="Times New Roman" w:eastAsia="宋体" w:cs="Times New Roman"/>
          <w:color w:val="auto"/>
          <w:kern w:val="0"/>
          <w:sz w:val="24"/>
          <w:szCs w:val="24"/>
          <w:lang w:val="en-US" w:eastAsia="zh-CN" w:bidi="ar"/>
        </w:rPr>
        <w:t>km</w:t>
      </w:r>
      <w:r>
        <w:rPr>
          <w:rFonts w:hint="eastAsia"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 xml:space="preserve">，景区位于阿坝州的腹心地带，距成都市、九寨沟、黄龙风景名胜区均 280 </w:t>
      </w:r>
      <w:r>
        <w:rPr>
          <w:rFonts w:hint="eastAsia" w:ascii="Times New Roman" w:hAnsi="Times New Roman" w:eastAsia="宋体" w:cs="Times New Roman"/>
          <w:color w:val="auto"/>
          <w:kern w:val="0"/>
          <w:sz w:val="24"/>
          <w:szCs w:val="24"/>
          <w:lang w:val="en-US" w:eastAsia="zh-CN" w:bidi="ar"/>
        </w:rPr>
        <w:t>km</w:t>
      </w:r>
      <w:r>
        <w:rPr>
          <w:rFonts w:hint="default" w:ascii="Times New Roman" w:hAnsi="Times New Roman" w:eastAsia="宋体" w:cs="Times New Roman"/>
          <w:color w:val="auto"/>
          <w:kern w:val="0"/>
          <w:sz w:val="24"/>
          <w:szCs w:val="24"/>
          <w:lang w:val="en-US" w:eastAsia="zh-CN" w:bidi="ar"/>
        </w:rPr>
        <w:t xml:space="preserve">。 </w:t>
      </w:r>
    </w:p>
    <w:p>
      <w:pPr>
        <w:keepNext w:val="0"/>
        <w:keepLines w:val="0"/>
        <w:widowControl/>
        <w:suppressLineNumbers w:val="0"/>
        <w:jc w:val="left"/>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达古冰山集现代冰川、古冰川地貌、原始森林、高山草甸、雪峰藏寨、珍稀动植物、红色文化于一体，是观光、度假、休闲、避暑、科考、科普、探险、爱国主义教育的地质、生态、文化旅游景区。有冰川生态彩林区、藏酋猴观赏游览区、藏民俗风情体验区、红色旅游文化体验区、珍稀野生动物观赏区、高山牧场休闲观赏区、洛格斯神山游览区、古冰川地质公园、现代冰川观赏区。</w:t>
      </w:r>
    </w:p>
    <w:p>
      <w:pPr>
        <w:pStyle w:val="4"/>
        <w:bidi w:val="0"/>
        <w:rPr>
          <w:rFonts w:hint="default"/>
          <w:color w:val="auto"/>
          <w:lang w:val="en-US" w:eastAsia="zh-CN"/>
        </w:rPr>
      </w:pPr>
      <w:bookmarkStart w:id="34" w:name="_Toc27166"/>
      <w:bookmarkStart w:id="35" w:name="_Toc7063"/>
      <w:r>
        <w:rPr>
          <w:rFonts w:hint="eastAsia"/>
          <w:color w:val="auto"/>
          <w:lang w:val="en-US" w:eastAsia="zh-CN"/>
        </w:rPr>
        <w:t>2.2社会经济文化概况</w:t>
      </w:r>
      <w:bookmarkEnd w:id="34"/>
      <w:bookmarkEnd w:id="35"/>
    </w:p>
    <w:p>
      <w:pPr>
        <w:pStyle w:val="5"/>
        <w:bidi w:val="0"/>
        <w:rPr>
          <w:rFonts w:hint="default"/>
          <w:color w:val="auto"/>
          <w:lang w:val="en-US" w:eastAsia="zh-CN"/>
        </w:rPr>
      </w:pPr>
      <w:bookmarkStart w:id="36" w:name="_Toc5443"/>
      <w:r>
        <w:rPr>
          <w:rFonts w:hint="eastAsia"/>
          <w:color w:val="auto"/>
          <w:lang w:val="en-US" w:eastAsia="zh-CN"/>
        </w:rPr>
        <w:t>2.2.1行政区划及人口</w:t>
      </w:r>
      <w:bookmarkEnd w:id="36"/>
    </w:p>
    <w:p>
      <w:pPr>
        <w:bidi w:val="0"/>
        <w:rPr>
          <w:rFonts w:hint="default"/>
          <w:color w:val="auto"/>
          <w:lang w:val="en-US" w:eastAsia="zh-CN"/>
        </w:rPr>
      </w:pPr>
      <w:r>
        <w:rPr>
          <w:rFonts w:hint="default"/>
          <w:color w:val="auto"/>
          <w:lang w:val="en-US" w:eastAsia="zh-CN"/>
        </w:rPr>
        <w:t>县城驻地：芦花镇，距省会成都310</w:t>
      </w:r>
      <w:r>
        <w:rPr>
          <w:rFonts w:hint="eastAsia"/>
          <w:color w:val="auto"/>
          <w:lang w:val="en-US" w:eastAsia="zh-CN"/>
        </w:rPr>
        <w:t>km</w:t>
      </w:r>
      <w:r>
        <w:rPr>
          <w:rFonts w:hint="default"/>
          <w:color w:val="auto"/>
          <w:lang w:val="en-US" w:eastAsia="zh-CN"/>
        </w:rPr>
        <w:t>，距州府马尔康176</w:t>
      </w:r>
      <w:r>
        <w:rPr>
          <w:rFonts w:hint="eastAsia"/>
          <w:color w:val="auto"/>
          <w:lang w:val="en-US" w:eastAsia="zh-CN"/>
        </w:rPr>
        <w:t>km</w:t>
      </w:r>
      <w:r>
        <w:rPr>
          <w:rFonts w:hint="default"/>
          <w:color w:val="auto"/>
          <w:lang w:val="en-US" w:eastAsia="zh-CN"/>
        </w:rPr>
        <w:t>。全县辖芦花镇、卡龙镇2镇，沙石多乡、红岩乡、木苏乡、双溜索乡、麻窝乡、龙坝乡、维古乡、洛多乡、古碉楼乡、瓦钵乡、色尔古乡、知木林乡、慈坝乡、扎窝乡、晴朗乡15个乡，2个居委会，124个行政村，331个村民小组。</w:t>
      </w:r>
    </w:p>
    <w:p>
      <w:pPr>
        <w:pStyle w:val="25"/>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总面积4165.32</w:t>
      </w:r>
      <w:r>
        <w:rPr>
          <w:rFonts w:hint="eastAsia" w:ascii="Times New Roman" w:cs="Times New Roman"/>
          <w:color w:val="auto"/>
          <w:sz w:val="24"/>
          <w:szCs w:val="24"/>
          <w:lang w:val="en-US" w:eastAsia="zh-CN"/>
        </w:rPr>
        <w:t>km</w:t>
      </w:r>
      <w:r>
        <w:rPr>
          <w:rFonts w:hint="eastAsia" w:ascii="Times New Roman"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。东西长约85</w:t>
      </w:r>
      <w:r>
        <w:rPr>
          <w:rFonts w:hint="eastAsia" w:ascii="Times New Roman" w:cs="Times New Roman"/>
          <w:color w:val="auto"/>
          <w:sz w:val="24"/>
          <w:szCs w:val="24"/>
          <w:lang w:val="en-US" w:eastAsia="zh-CN"/>
        </w:rPr>
        <w:t>km</w:t>
      </w:r>
      <w:r>
        <w:rPr>
          <w:rFonts w:hint="default" w:ascii="Times New Roman" w:hAnsi="Times New Roman" w:eastAsia="宋体" w:cs="Times New Roman"/>
          <w:color w:val="auto"/>
          <w:sz w:val="24"/>
          <w:szCs w:val="24"/>
          <w:lang w:val="en-US" w:eastAsia="zh-CN"/>
        </w:rPr>
        <w:t>，南北宽约72.5</w:t>
      </w:r>
      <w:r>
        <w:rPr>
          <w:rFonts w:hint="eastAsia" w:ascii="Times New Roman" w:cs="Times New Roman"/>
          <w:color w:val="auto"/>
          <w:sz w:val="24"/>
          <w:szCs w:val="24"/>
          <w:lang w:val="en-US" w:eastAsia="zh-CN"/>
        </w:rPr>
        <w:t>km</w:t>
      </w:r>
      <w:r>
        <w:rPr>
          <w:rFonts w:hint="default" w:ascii="Times New Roman" w:hAnsi="Times New Roman" w:eastAsia="宋体" w:cs="Times New Roman"/>
          <w:color w:val="auto"/>
          <w:sz w:val="24"/>
          <w:szCs w:val="24"/>
          <w:lang w:val="en-US" w:eastAsia="zh-CN"/>
        </w:rPr>
        <w:t>。总人口57000人，其中藏族人口占92%，汉族占7%，羌族占0.7%，是一个以从事农业生产为主的嘉绒藏族聚居县。</w:t>
      </w:r>
    </w:p>
    <w:p>
      <w:pPr>
        <w:pStyle w:val="5"/>
        <w:bidi w:val="0"/>
        <w:rPr>
          <w:rFonts w:hint="default"/>
          <w:color w:val="auto"/>
          <w:lang w:val="en-US" w:eastAsia="zh-CN"/>
        </w:rPr>
      </w:pPr>
      <w:bookmarkStart w:id="37" w:name="_Toc25479"/>
      <w:r>
        <w:rPr>
          <w:rFonts w:hint="eastAsia"/>
          <w:color w:val="auto"/>
          <w:lang w:val="en-US" w:eastAsia="zh-CN"/>
        </w:rPr>
        <w:t>2.2.2社会经济发展状况</w:t>
      </w:r>
      <w:bookmarkEnd w:id="3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72"/>
        <w:jc w:val="left"/>
        <w:textAlignment w:val="auto"/>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t>1、综合经济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72"/>
        <w:jc w:val="left"/>
        <w:textAlignment w:val="auto"/>
        <w:rPr>
          <w:rFonts w:hint="default" w:ascii="Times New Roman" w:hAnsi="Times New Roman" w:eastAsia="宋体" w:cs="Times New Roman"/>
          <w:color w:val="auto"/>
        </w:rPr>
      </w:pPr>
      <w:r>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t>经2022年统计，</w:t>
      </w: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全年完成地方生产总值43918万元，比上年减少18.6%。第一产业增加值9383万元；第二产业增加值22772万元，其中工业增加值3698万元（规模以上2744万元，规模以下954万元），建筑业19074万元；第三产业增加值11763万元，交通运输、仓储和邮电业1081万元，信息传输、计算机服务和软件业476万元，批发零售656万元，住宿和餐饮业316万元，金融保险业696万元，房地产业210万元，教育业2169万元，公共管理和社会组织5067万元，卫生社会保障634万元，文化、体育189万元，其它269万元。完成农村经济总收入14598万元，其中种植业收入2592万元，林业收入413万元，牧业收入2400万元，乡镇企业收入2040万元，其他收入7153万元，在总收入中商品收入1747万元，农牧民人均纯收入1998元。城镇居民人均消费支出6259元。城镇居民人均住房面积26.3平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80"/>
        <w:jc w:val="left"/>
        <w:textAlignment w:val="auto"/>
        <w:rPr>
          <w:rFonts w:hint="default" w:ascii="Times New Roman" w:hAnsi="Times New Roman" w:eastAsia="宋体" w:cs="Times New Roman"/>
          <w:color w:val="auto"/>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农村机械总动力3万千瓦，农村用电量1991万度，比上年增6.5%。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72"/>
        <w:jc w:val="left"/>
        <w:textAlignment w:val="auto"/>
        <w:rPr>
          <w:rFonts w:hint="default" w:ascii="Times New Roman" w:hAnsi="Times New Roman" w:eastAsia="宋体" w:cs="Times New Roman"/>
          <w:b/>
          <w:bCs/>
          <w:i w:val="0"/>
          <w:iCs w:val="0"/>
          <w:caps w:val="0"/>
          <w:color w:val="auto"/>
          <w:spacing w:val="0"/>
          <w:kern w:val="0"/>
          <w:sz w:val="24"/>
          <w:szCs w:val="24"/>
          <w:shd w:val="clear" w:fill="FFFFFF"/>
          <w:lang w:val="en-US" w:eastAsia="zh-CN" w:bidi="ar"/>
        </w:rPr>
      </w:pPr>
      <w:r>
        <w:rPr>
          <w:rFonts w:hint="default" w:ascii="Times New Roman" w:hAnsi="Times New Roman" w:eastAsia="宋体" w:cs="Times New Roman"/>
          <w:b/>
          <w:bCs/>
          <w:i w:val="0"/>
          <w:iCs w:val="0"/>
          <w:caps w:val="0"/>
          <w:color w:val="auto"/>
          <w:spacing w:val="0"/>
          <w:kern w:val="0"/>
          <w:sz w:val="24"/>
          <w:szCs w:val="24"/>
          <w:shd w:val="clear" w:fill="FFFFFF"/>
          <w:lang w:val="en-US" w:eastAsia="zh-CN" w:bidi="ar"/>
        </w:rPr>
        <w:t>2、民营经济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72"/>
        <w:jc w:val="left"/>
        <w:textAlignment w:val="auto"/>
        <w:rPr>
          <w:rFonts w:hint="default" w:ascii="Times New Roman" w:hAnsi="Times New Roman" w:eastAsia="宋体" w:cs="Times New Roman"/>
          <w:color w:val="auto"/>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全年完成民营经济增加值14474万元，比上年减少28.1%，其中第一产业增加值3190万元，第二产业增加值8969万元，第三产业增加值2315万元。</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jc w:val="left"/>
        <w:textAlignment w:val="auto"/>
        <w:rPr>
          <w:rFonts w:hint="default" w:ascii="Times New Roman" w:hAnsi="Times New Roman" w:eastAsia="宋体" w:cs="Times New Roman"/>
          <w:b/>
          <w:bCs/>
          <w:i w:val="0"/>
          <w:iCs w:val="0"/>
          <w:caps w:val="0"/>
          <w:color w:val="auto"/>
          <w:spacing w:val="0"/>
          <w:kern w:val="0"/>
          <w:sz w:val="24"/>
          <w:szCs w:val="24"/>
          <w:shd w:val="clear" w:fill="FFFFFF"/>
          <w:lang w:val="en-US" w:eastAsia="zh-CN" w:bidi="ar"/>
        </w:rPr>
      </w:pPr>
      <w:r>
        <w:rPr>
          <w:rFonts w:hint="default" w:ascii="Times New Roman" w:hAnsi="Times New Roman" w:eastAsia="宋体" w:cs="Times New Roman"/>
          <w:b/>
          <w:bCs/>
          <w:i w:val="0"/>
          <w:iCs w:val="0"/>
          <w:caps w:val="0"/>
          <w:color w:val="auto"/>
          <w:spacing w:val="0"/>
          <w:kern w:val="0"/>
          <w:sz w:val="24"/>
          <w:szCs w:val="24"/>
          <w:shd w:val="clear" w:fill="FFFFFF"/>
          <w:lang w:val="en-US" w:eastAsia="zh-CN" w:bidi="ar"/>
        </w:rPr>
        <w:t>农业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Chars="0" w:right="0" w:rightChars="0" w:firstLine="480" w:firstLineChars="200"/>
        <w:jc w:val="left"/>
        <w:textAlignment w:val="auto"/>
        <w:rPr>
          <w:rFonts w:hint="default" w:ascii="Times New Roman" w:hAnsi="Times New Roman" w:eastAsia="宋体" w:cs="Times New Roman"/>
          <w:color w:val="auto"/>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农林牧渔业总产值15340万元，其中农业总产值3606万元，林业总产值3516万元，牧业总产值6502万元，农林牧服务业总产值1716万元。全年粮食总产量15207吨，其中小麦3416吨，玉米2586吨，青稞1993吨，洋芋3851吨，豆类2683吨，人平有粮296公斤。蔬菜总产量8794吨。全年种植地膜面积1427.47公顷，农作物播面7500公顷，其中粮食播面6911公顷。年末，实有耕地面积6543公顷。水果产量318吨，其中苹果307吨。现有经济林木69.6万株，其中花椒57.6万株，苹果3.9万株，核桃8万株，梨子0.1万株，干果总产量375吨，其中核桃产量302吨，花椒产量73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72"/>
        <w:jc w:val="left"/>
        <w:textAlignment w:val="auto"/>
        <w:rPr>
          <w:rFonts w:hint="default" w:ascii="Times New Roman" w:hAnsi="Times New Roman" w:eastAsia="宋体" w:cs="Times New Roman"/>
          <w:b/>
          <w:bCs/>
          <w:i w:val="0"/>
          <w:iCs w:val="0"/>
          <w:caps w:val="0"/>
          <w:color w:val="auto"/>
          <w:spacing w:val="0"/>
          <w:kern w:val="0"/>
          <w:sz w:val="24"/>
          <w:szCs w:val="24"/>
          <w:shd w:val="clear" w:fill="FFFFFF"/>
          <w:lang w:val="en-US" w:eastAsia="zh-CN" w:bidi="ar"/>
        </w:rPr>
      </w:pPr>
      <w:r>
        <w:rPr>
          <w:rFonts w:hint="default" w:ascii="Times New Roman" w:hAnsi="Times New Roman" w:eastAsia="宋体" w:cs="Times New Roman"/>
          <w:b/>
          <w:bCs/>
          <w:i w:val="0"/>
          <w:iCs w:val="0"/>
          <w:caps w:val="0"/>
          <w:color w:val="auto"/>
          <w:spacing w:val="0"/>
          <w:kern w:val="0"/>
          <w:sz w:val="24"/>
          <w:szCs w:val="24"/>
          <w:shd w:val="clear" w:fill="FFFFFF"/>
          <w:lang w:val="en-US" w:eastAsia="zh-CN" w:bidi="ar"/>
        </w:rPr>
        <w:t>4、牧业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72"/>
        <w:jc w:val="left"/>
        <w:textAlignment w:val="auto"/>
        <w:rPr>
          <w:rFonts w:hint="default" w:ascii="Times New Roman" w:hAnsi="Times New Roman" w:eastAsia="宋体" w:cs="Times New Roman"/>
          <w:color w:val="auto"/>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年末各类牲畜存栏112969头，（大牲畜存栏60300头）；其中牛53340头，马、驴、骡7034匹，羊存栏17774只，（山羊9200只）；生猪存栏34821头。各类牲畜总增25.3%，各类牲畜净增18.1%。年末各类牲畜出栏45744头，出栏率33.2%，比上年增7.8%；畜产品产量完成肉类总产量3816吨，比上年减少3.5%，其中牛肉110吨，羊肉100吨，猪肉2600吨，其它肉完成16吨。牛奶250吨，绵羊毛1吨，禽蛋15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72"/>
        <w:jc w:val="left"/>
        <w:textAlignment w:val="auto"/>
        <w:rPr>
          <w:rFonts w:hint="default" w:ascii="Times New Roman" w:hAnsi="Times New Roman" w:eastAsia="宋体" w:cs="Times New Roman"/>
          <w:b/>
          <w:bCs/>
          <w:i w:val="0"/>
          <w:iCs w:val="0"/>
          <w:caps w:val="0"/>
          <w:color w:val="auto"/>
          <w:spacing w:val="0"/>
          <w:kern w:val="0"/>
          <w:sz w:val="24"/>
          <w:szCs w:val="24"/>
          <w:shd w:val="clear" w:fill="FFFFFF"/>
          <w:lang w:val="en-US" w:eastAsia="zh-CN" w:bidi="ar"/>
        </w:rPr>
      </w:pPr>
      <w:r>
        <w:rPr>
          <w:rFonts w:hint="default" w:ascii="Times New Roman" w:hAnsi="Times New Roman" w:eastAsia="宋体" w:cs="Times New Roman"/>
          <w:b/>
          <w:bCs/>
          <w:i w:val="0"/>
          <w:iCs w:val="0"/>
          <w:caps w:val="0"/>
          <w:color w:val="auto"/>
          <w:spacing w:val="0"/>
          <w:kern w:val="0"/>
          <w:sz w:val="24"/>
          <w:szCs w:val="24"/>
          <w:shd w:val="clear" w:fill="FFFFFF"/>
          <w:lang w:val="en-US" w:eastAsia="zh-CN" w:bidi="ar"/>
        </w:rPr>
        <w:t>5、林业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72"/>
        <w:jc w:val="left"/>
        <w:textAlignment w:val="auto"/>
        <w:rPr>
          <w:rFonts w:hint="default" w:ascii="Times New Roman" w:hAnsi="Times New Roman" w:eastAsia="宋体" w:cs="Times New Roman"/>
          <w:color w:val="auto"/>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开展天保和退耕还林工程，当年造林面积5068公顷，比上年增长25%。自然保护区面积62300公顷，与上年持平。年内，实施封山育林1400公顷，人工造林366.7公顷，义务植树13.9万株，退耕还林补植925公顷，全县森林覆盖率35%。加快天保、退耕还林接续产业建设，种植特早实核桃66.67公顷，培育核桃实生苗木50万株，高接换优1.9万余株，嫁接早实核桃苗木15万株。实现连续21年无森林火灾。完成地质灾害避险搬迁安置30户。开展第一次全国污染源普查，加强集中式饮用水水源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72"/>
        <w:jc w:val="left"/>
        <w:textAlignment w:val="auto"/>
        <w:rPr>
          <w:rFonts w:hint="default" w:ascii="Times New Roman" w:hAnsi="Times New Roman" w:eastAsia="宋体" w:cs="Times New Roman"/>
          <w:b/>
          <w:bCs/>
          <w:i w:val="0"/>
          <w:iCs w:val="0"/>
          <w:caps w:val="0"/>
          <w:color w:val="auto"/>
          <w:spacing w:val="0"/>
          <w:kern w:val="0"/>
          <w:sz w:val="24"/>
          <w:szCs w:val="24"/>
          <w:shd w:val="clear" w:fill="FFFFFF"/>
          <w:lang w:val="en-US" w:eastAsia="zh-CN" w:bidi="ar"/>
        </w:rPr>
      </w:pPr>
      <w:r>
        <w:rPr>
          <w:rFonts w:hint="default" w:ascii="Times New Roman" w:hAnsi="Times New Roman" w:eastAsia="宋体" w:cs="Times New Roman"/>
          <w:b/>
          <w:bCs/>
          <w:i w:val="0"/>
          <w:iCs w:val="0"/>
          <w:caps w:val="0"/>
          <w:color w:val="auto"/>
          <w:spacing w:val="0"/>
          <w:kern w:val="0"/>
          <w:sz w:val="24"/>
          <w:szCs w:val="24"/>
          <w:shd w:val="clear" w:fill="FFFFFF"/>
          <w:lang w:val="en-US" w:eastAsia="zh-CN" w:bidi="ar"/>
        </w:rPr>
        <w:t>6、工业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72"/>
        <w:jc w:val="left"/>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规模以上企业3个，规模以下企业40个，全部工业企业从业人数411人，其中规模以上从业160人，规模以下从业251人。全部工业企业总产值（现价）6026万元，其中规模以上工业企业4221万元，规模以下工业企业1805万元。在全部工业总产值中，国有企业完成45万元，集体企业完成38万元，有限责任制公司完成4221万元，个体企业完成1722万元。规模以上工业企业资产78769万元，固定资产净值年平均余额69327万元，流动资产年平均余额9443万元，负债64505万元，产品销售收入5340万元，利税总额完成-704万元，利润总额完成-1575万元。全部工业企业增加值完成3698万元，其中规模以上2744万元，规模以下完成954万元。</w:t>
      </w:r>
    </w:p>
    <w:p>
      <w:pPr>
        <w:pStyle w:val="5"/>
        <w:bidi w:val="0"/>
        <w:rPr>
          <w:rFonts w:hint="default"/>
          <w:color w:val="auto"/>
          <w:lang w:val="en-US" w:eastAsia="zh-CN"/>
        </w:rPr>
      </w:pPr>
      <w:bookmarkStart w:id="38" w:name="_Toc16279"/>
      <w:r>
        <w:rPr>
          <w:rFonts w:hint="eastAsia"/>
          <w:color w:val="auto"/>
          <w:lang w:val="en-US" w:eastAsia="zh-CN"/>
        </w:rPr>
        <w:t>2.2.3优势条件</w:t>
      </w:r>
      <w:bookmarkEnd w:id="38"/>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bidi="zh-CN"/>
        </w:rPr>
        <w:t>地貌类型多样，生态地位重要。</w:t>
      </w:r>
      <w:r>
        <w:rPr>
          <w:rFonts w:hint="default" w:ascii="Times New Roman" w:hAnsi="Times New Roman" w:eastAsia="宋体" w:cs="Times New Roman"/>
          <w:color w:val="auto"/>
          <w:kern w:val="0"/>
          <w:sz w:val="24"/>
          <w:szCs w:val="24"/>
          <w:lang w:bidi="zh-CN"/>
        </w:rPr>
        <w:t>黑水</w:t>
      </w:r>
      <w:r>
        <w:rPr>
          <w:rFonts w:hint="default" w:ascii="Times New Roman" w:hAnsi="Times New Roman" w:eastAsia="宋体" w:cs="Times New Roman"/>
          <w:color w:val="auto"/>
          <w:kern w:val="0"/>
          <w:sz w:val="24"/>
          <w:szCs w:val="24"/>
          <w:lang w:val="en-US" w:bidi="zh-CN"/>
        </w:rPr>
        <w:t>县</w:t>
      </w:r>
      <w:r>
        <w:rPr>
          <w:rFonts w:hint="default" w:ascii="Times New Roman" w:hAnsi="Times New Roman" w:eastAsia="宋体" w:cs="Times New Roman"/>
          <w:color w:val="auto"/>
          <w:kern w:val="0"/>
          <w:sz w:val="24"/>
          <w:szCs w:val="24"/>
          <w:lang w:bidi="zh-CN"/>
        </w:rPr>
        <w:t>境内</w:t>
      </w:r>
      <w:r>
        <w:rPr>
          <w:rFonts w:hint="default" w:ascii="Times New Roman" w:hAnsi="Times New Roman" w:eastAsia="宋体" w:cs="Times New Roman"/>
          <w:color w:val="auto"/>
          <w:kern w:val="0"/>
          <w:sz w:val="24"/>
          <w:szCs w:val="24"/>
          <w:lang w:val="en-US" w:bidi="zh-CN"/>
        </w:rPr>
        <w:t>地貌类型呈</w:t>
      </w:r>
      <w:r>
        <w:rPr>
          <w:rFonts w:hint="default" w:ascii="Times New Roman" w:hAnsi="Times New Roman" w:eastAsia="宋体" w:cs="Times New Roman"/>
          <w:color w:val="auto"/>
          <w:sz w:val="24"/>
          <w:szCs w:val="24"/>
        </w:rPr>
        <w:t>西北高东南低</w:t>
      </w:r>
      <w:r>
        <w:rPr>
          <w:rFonts w:hint="default" w:ascii="Times New Roman" w:hAnsi="Times New Roman" w:eastAsia="宋体" w:cs="Times New Roman"/>
          <w:color w:val="auto"/>
          <w:sz w:val="24"/>
          <w:szCs w:val="24"/>
          <w:lang w:val="en-US" w:eastAsia="zh-CN"/>
        </w:rPr>
        <w:t>走势，</w:t>
      </w:r>
      <w:r>
        <w:rPr>
          <w:rFonts w:hint="default" w:ascii="Times New Roman" w:hAnsi="Times New Roman" w:eastAsia="宋体" w:cs="Times New Roman"/>
          <w:color w:val="auto"/>
          <w:sz w:val="24"/>
          <w:szCs w:val="24"/>
        </w:rPr>
        <w:t>地形切割强烈，谷深坡陡</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kern w:val="0"/>
          <w:sz w:val="24"/>
          <w:szCs w:val="24"/>
          <w:lang w:bidi="zh-CN"/>
        </w:rPr>
        <w:t>南北差异显著，是全球“珍贵生物基因宝库”</w:t>
      </w:r>
      <w:r>
        <w:rPr>
          <w:rFonts w:hint="default" w:ascii="Times New Roman" w:hAnsi="Times New Roman" w:eastAsia="宋体" w:cs="Times New Roman"/>
          <w:color w:val="auto"/>
          <w:kern w:val="0"/>
          <w:sz w:val="24"/>
          <w:szCs w:val="24"/>
          <w:lang w:val="en-US" w:bidi="zh-CN"/>
        </w:rPr>
        <w:t>的重要组成部分。境内各类</w:t>
      </w:r>
      <w:r>
        <w:rPr>
          <w:rFonts w:hint="default" w:ascii="Times New Roman" w:hAnsi="Times New Roman" w:eastAsia="宋体" w:cs="Times New Roman"/>
          <w:color w:val="auto"/>
          <w:sz w:val="24"/>
          <w:szCs w:val="24"/>
        </w:rPr>
        <w:t>植物</w:t>
      </w:r>
      <w:r>
        <w:rPr>
          <w:rFonts w:hint="default" w:ascii="Times New Roman" w:hAnsi="Times New Roman" w:eastAsia="宋体" w:cs="Times New Roman"/>
          <w:color w:val="auto"/>
          <w:sz w:val="24"/>
          <w:szCs w:val="24"/>
          <w:lang w:val="en-US" w:eastAsia="zh-CN"/>
        </w:rPr>
        <w:t>达4000多种</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主要包括红豆杉、珙桐等国家一级</w:t>
      </w:r>
      <w:r>
        <w:rPr>
          <w:rFonts w:hint="default" w:ascii="Times New Roman" w:hAnsi="Times New Roman" w:eastAsia="宋体" w:cs="Times New Roman"/>
          <w:color w:val="auto"/>
          <w:sz w:val="24"/>
          <w:szCs w:val="24"/>
        </w:rPr>
        <w:t>重点保护野生植物</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岷江柏、</w:t>
      </w:r>
      <w:r>
        <w:rPr>
          <w:rFonts w:hint="default" w:ascii="Times New Roman" w:hAnsi="Times New Roman" w:eastAsia="宋体" w:cs="Times New Roman"/>
          <w:color w:val="auto"/>
          <w:sz w:val="24"/>
          <w:szCs w:val="24"/>
          <w:lang w:val="en-US" w:eastAsia="zh-CN"/>
        </w:rPr>
        <w:t>水青树、虫草、桃儿七</w:t>
      </w:r>
      <w:r>
        <w:rPr>
          <w:rFonts w:hint="default" w:ascii="Times New Roman" w:hAnsi="Times New Roman" w:eastAsia="宋体" w:cs="Times New Roman"/>
          <w:color w:val="auto"/>
          <w:sz w:val="24"/>
          <w:szCs w:val="24"/>
        </w:rPr>
        <w:t>等</w:t>
      </w:r>
      <w:r>
        <w:rPr>
          <w:rFonts w:hint="default" w:ascii="Times New Roman" w:hAnsi="Times New Roman" w:eastAsia="宋体" w:cs="Times New Roman"/>
          <w:color w:val="auto"/>
          <w:sz w:val="24"/>
          <w:szCs w:val="24"/>
          <w:lang w:val="en-US" w:eastAsia="zh-CN"/>
        </w:rPr>
        <w:t>国家二级</w:t>
      </w:r>
      <w:r>
        <w:rPr>
          <w:rFonts w:hint="default" w:ascii="Times New Roman" w:hAnsi="Times New Roman" w:eastAsia="宋体" w:cs="Times New Roman"/>
          <w:color w:val="auto"/>
          <w:sz w:val="24"/>
          <w:szCs w:val="24"/>
        </w:rPr>
        <w:t>重点保护野生植物</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kern w:val="0"/>
          <w:sz w:val="24"/>
          <w:szCs w:val="24"/>
          <w:lang w:bidi="zh-CN"/>
        </w:rPr>
        <w:t>野生动物330</w:t>
      </w:r>
      <w:r>
        <w:rPr>
          <w:rFonts w:hint="default" w:ascii="Times New Roman" w:hAnsi="Times New Roman" w:eastAsia="宋体" w:cs="Times New Roman"/>
          <w:color w:val="auto"/>
          <w:kern w:val="0"/>
          <w:sz w:val="24"/>
          <w:szCs w:val="24"/>
          <w:lang w:val="en-US" w:bidi="zh-CN"/>
        </w:rPr>
        <w:t>多</w:t>
      </w:r>
      <w:r>
        <w:rPr>
          <w:rFonts w:hint="default" w:ascii="Times New Roman" w:hAnsi="Times New Roman" w:eastAsia="宋体" w:cs="Times New Roman"/>
          <w:color w:val="auto"/>
          <w:kern w:val="0"/>
          <w:sz w:val="24"/>
          <w:szCs w:val="24"/>
          <w:lang w:bidi="zh-CN"/>
        </w:rPr>
        <w:t>种，</w:t>
      </w:r>
      <w:r>
        <w:rPr>
          <w:rFonts w:hint="default" w:ascii="Times New Roman" w:hAnsi="Times New Roman" w:eastAsia="宋体" w:cs="Times New Roman"/>
          <w:color w:val="auto"/>
          <w:sz w:val="24"/>
          <w:szCs w:val="24"/>
          <w:lang w:val="en-US" w:eastAsia="zh-CN"/>
        </w:rPr>
        <w:t>主要包括</w:t>
      </w:r>
      <w:r>
        <w:rPr>
          <w:rFonts w:hint="default" w:ascii="Times New Roman" w:hAnsi="Times New Roman" w:eastAsia="宋体" w:cs="Times New Roman"/>
          <w:color w:val="auto"/>
          <w:sz w:val="24"/>
          <w:szCs w:val="24"/>
        </w:rPr>
        <w:t>川金丝猴、扭角羚、金雕等10种国家一级重点保护</w:t>
      </w:r>
      <w:r>
        <w:rPr>
          <w:rFonts w:hint="default" w:ascii="Times New Roman" w:hAnsi="Times New Roman" w:eastAsia="宋体" w:cs="Times New Roman"/>
          <w:color w:val="auto"/>
          <w:sz w:val="24"/>
          <w:szCs w:val="24"/>
          <w:lang w:val="en-US" w:eastAsia="zh-CN"/>
        </w:rPr>
        <w:t>动物</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猕猴、岩羊、盘羊、水獭等30种国家二级重点保护</w:t>
      </w:r>
      <w:r>
        <w:rPr>
          <w:rFonts w:hint="default" w:ascii="Times New Roman" w:hAnsi="Times New Roman" w:eastAsia="宋体" w:cs="Times New Roman"/>
          <w:color w:val="auto"/>
          <w:sz w:val="24"/>
          <w:szCs w:val="24"/>
          <w:lang w:val="en-US" w:eastAsia="zh-CN"/>
        </w:rPr>
        <w:t>动物。</w:t>
      </w:r>
    </w:p>
    <w:p>
      <w:pPr>
        <w:keepNext w:val="0"/>
        <w:keepLines w:val="0"/>
        <w:pageBreakBefore w:val="0"/>
        <w:widowControl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
          <w:bCs/>
          <w:color w:val="auto"/>
          <w:kern w:val="0"/>
          <w:sz w:val="24"/>
          <w:szCs w:val="24"/>
          <w:lang w:val="en-US" w:bidi="zh-CN"/>
        </w:rPr>
        <w:t>农林资源富集，水力资源充沛。</w:t>
      </w:r>
      <w:r>
        <w:rPr>
          <w:rFonts w:hint="default" w:ascii="Times New Roman" w:hAnsi="Times New Roman" w:eastAsia="宋体" w:cs="Times New Roman"/>
          <w:color w:val="auto"/>
          <w:sz w:val="24"/>
          <w:szCs w:val="24"/>
        </w:rPr>
        <w:t>独特的地理环境和气候条件</w:t>
      </w:r>
      <w:r>
        <w:rPr>
          <w:rFonts w:hint="default" w:ascii="Times New Roman" w:hAnsi="Times New Roman" w:eastAsia="宋体" w:cs="Times New Roman"/>
          <w:color w:val="auto"/>
          <w:sz w:val="24"/>
          <w:szCs w:val="24"/>
          <w:lang w:val="en-US"/>
        </w:rPr>
        <w:t>为黑水县</w:t>
      </w:r>
      <w:r>
        <w:rPr>
          <w:rFonts w:hint="default" w:ascii="Times New Roman" w:hAnsi="Times New Roman" w:eastAsia="宋体" w:cs="Times New Roman"/>
          <w:color w:val="auto"/>
          <w:sz w:val="24"/>
          <w:szCs w:val="24"/>
        </w:rPr>
        <w:t>提供了丰富</w:t>
      </w:r>
      <w:r>
        <w:rPr>
          <w:rFonts w:hint="default" w:ascii="Times New Roman" w:hAnsi="Times New Roman" w:eastAsia="宋体" w:cs="Times New Roman"/>
          <w:color w:val="auto"/>
          <w:sz w:val="24"/>
          <w:szCs w:val="24"/>
          <w:lang w:val="en-US"/>
        </w:rPr>
        <w:t>的</w:t>
      </w:r>
      <w:r>
        <w:rPr>
          <w:rFonts w:hint="default" w:ascii="Times New Roman" w:hAnsi="Times New Roman" w:eastAsia="宋体" w:cs="Times New Roman"/>
          <w:color w:val="auto"/>
          <w:sz w:val="24"/>
          <w:szCs w:val="24"/>
        </w:rPr>
        <w:t>农特产品，黑水凤尾鸡、中蜂蜜、色湾藏香猪等</w:t>
      </w:r>
      <w:r>
        <w:rPr>
          <w:rFonts w:hint="default" w:ascii="Times New Roman" w:hAnsi="Times New Roman" w:eastAsia="宋体" w:cs="Times New Roman"/>
          <w:color w:val="auto"/>
          <w:sz w:val="24"/>
          <w:szCs w:val="24"/>
          <w:lang w:val="en-US" w:eastAsia="zh-CN"/>
        </w:rPr>
        <w:t>成为国家</w:t>
      </w:r>
      <w:r>
        <w:rPr>
          <w:rFonts w:hint="default" w:ascii="Times New Roman" w:hAnsi="Times New Roman" w:eastAsia="宋体" w:cs="Times New Roman"/>
          <w:color w:val="auto"/>
          <w:sz w:val="24"/>
          <w:szCs w:val="24"/>
        </w:rPr>
        <w:t>地理标志产品</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生态蔬菜</w:t>
      </w:r>
      <w:r>
        <w:rPr>
          <w:rFonts w:hint="default" w:ascii="Times New Roman" w:hAnsi="Times New Roman" w:eastAsia="宋体" w:cs="Times New Roman"/>
          <w:color w:val="auto"/>
          <w:sz w:val="24"/>
          <w:szCs w:val="24"/>
          <w:lang w:val="en-US" w:eastAsia="zh-CN"/>
        </w:rPr>
        <w:t>成为港澳直供产品。以</w:t>
      </w:r>
      <w:r>
        <w:rPr>
          <w:rFonts w:hint="default" w:ascii="Times New Roman" w:hAnsi="Times New Roman" w:eastAsia="宋体" w:cs="Times New Roman"/>
          <w:color w:val="auto"/>
          <w:sz w:val="24"/>
          <w:szCs w:val="24"/>
        </w:rPr>
        <w:t>毛尔盖河、小黑水河、大黑水河等</w:t>
      </w:r>
      <w:r>
        <w:rPr>
          <w:rFonts w:hint="default" w:ascii="Times New Roman" w:hAnsi="Times New Roman" w:eastAsia="宋体" w:cs="Times New Roman"/>
          <w:color w:val="auto"/>
          <w:sz w:val="24"/>
          <w:szCs w:val="24"/>
          <w:lang w:val="en-US" w:eastAsia="zh-CN"/>
        </w:rPr>
        <w:t>河流为主的水力资源充沛，</w:t>
      </w:r>
      <w:r>
        <w:rPr>
          <w:rFonts w:hint="default" w:ascii="Times New Roman" w:hAnsi="Times New Roman" w:eastAsia="宋体" w:cs="Times New Roman"/>
          <w:color w:val="auto"/>
          <w:sz w:val="24"/>
          <w:szCs w:val="24"/>
        </w:rPr>
        <w:t>水能蕴藏量达153</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万k</w:t>
      </w:r>
      <w:r>
        <w:rPr>
          <w:rFonts w:hint="eastAsia" w:ascii="Times New Roman" w:hAnsi="Times New Roman" w:eastAsia="宋体" w:cs="Times New Roman"/>
          <w:color w:val="auto"/>
          <w:sz w:val="24"/>
          <w:szCs w:val="24"/>
          <w:lang w:val="en-US" w:eastAsia="zh-CN"/>
        </w:rPr>
        <w:t>W</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已建成电站装机规模达121.38万</w:t>
      </w:r>
      <w:r>
        <w:rPr>
          <w:rFonts w:hint="default" w:ascii="Times New Roman" w:hAnsi="Times New Roman" w:eastAsia="宋体" w:cs="Times New Roman"/>
          <w:color w:val="auto"/>
          <w:sz w:val="24"/>
          <w:szCs w:val="24"/>
        </w:rPr>
        <w:t>k</w:t>
      </w:r>
      <w:r>
        <w:rPr>
          <w:rFonts w:hint="eastAsia" w:ascii="Times New Roman" w:hAnsi="Times New Roman" w:eastAsia="宋体" w:cs="Times New Roman"/>
          <w:color w:val="auto"/>
          <w:sz w:val="24"/>
          <w:szCs w:val="24"/>
          <w:lang w:val="en-US" w:eastAsia="zh-CN"/>
        </w:rPr>
        <w:t>W</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kern w:val="0"/>
          <w:sz w:val="24"/>
          <w:szCs w:val="24"/>
          <w:lang w:val="en-US" w:bidi="zh-CN"/>
        </w:rPr>
        <w:t>自然景观独特</w:t>
      </w:r>
      <w:r>
        <w:rPr>
          <w:rFonts w:hint="default" w:ascii="Times New Roman" w:hAnsi="Times New Roman" w:eastAsia="宋体" w:cs="Times New Roman"/>
          <w:b/>
          <w:bCs/>
          <w:color w:val="auto"/>
          <w:kern w:val="0"/>
          <w:sz w:val="24"/>
          <w:szCs w:val="24"/>
          <w:lang w:val="en-US" w:eastAsia="zh-CN" w:bidi="zh-CN"/>
        </w:rPr>
        <w:t>，人文资源厚重。</w:t>
      </w:r>
      <w:r>
        <w:rPr>
          <w:rFonts w:hint="default" w:ascii="Times New Roman" w:hAnsi="Times New Roman" w:eastAsia="宋体" w:cs="Times New Roman"/>
          <w:color w:val="auto"/>
          <w:sz w:val="24"/>
          <w:szCs w:val="24"/>
          <w:lang w:val="en-US" w:eastAsia="zh-CN"/>
        </w:rPr>
        <w:t>黑水县汇集着世界彩色冰川—达古冰川，极地大本营—三奥雪山，中国苔藓泉华世界—卡龙沟，中国最大的彩林世界—奶子沟，国家森林公园—雅克夏国家森林公园。人文资源厚重，红军长征3次途经黑水境内，在芦花镇召开了著名的“芦花会议”，红军翻越的5座大雪山中，有3座在黑水境内；拥有中国嘉绒藏族第一寨—色尔古藏寨，被称之为“东方古堡”，是嘉绒藏民俗文化的集中展示区，有豪放粗狂的“卡斯达温”歌舞和婉转悠扬的“阿尔麦”多声部合唱等国家级非物质文化遗产。</w:t>
      </w:r>
    </w:p>
    <w:p>
      <w:pPr>
        <w:keepNext w:val="0"/>
        <w:keepLines w:val="0"/>
        <w:pageBreakBefore w:val="0"/>
        <w:widowControl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kern w:val="0"/>
          <w:sz w:val="24"/>
          <w:szCs w:val="24"/>
          <w:lang w:val="en-US" w:eastAsia="zh-CN" w:bidi="zh-CN"/>
        </w:rPr>
        <w:t>环境质量优良，稳中持续向好。</w:t>
      </w:r>
      <w:r>
        <w:rPr>
          <w:rFonts w:hint="default" w:ascii="Times New Roman" w:hAnsi="Times New Roman" w:eastAsia="宋体" w:cs="Times New Roman"/>
          <w:color w:val="auto"/>
          <w:sz w:val="24"/>
          <w:szCs w:val="24"/>
          <w:lang w:val="en-US" w:eastAsia="zh-CN"/>
        </w:rPr>
        <w:t>全县生态环境状况指数（EI）保持在70%左右，持续优良，稳中有升。空气质量优良天数及优良率达100%。河流监测断面水质达II类标准，水质达标率100%。全县18处城乡集中式饮用水源均达II类以上水质标准，城区功能区噪声达标率100%，生态环境总体持续向好。</w:t>
      </w:r>
    </w:p>
    <w:p>
      <w:pPr>
        <w:pStyle w:val="4"/>
        <w:bidi w:val="0"/>
        <w:rPr>
          <w:rFonts w:hint="default"/>
          <w:color w:val="auto"/>
          <w:lang w:val="en-US" w:eastAsia="zh-CN"/>
        </w:rPr>
      </w:pPr>
      <w:bookmarkStart w:id="39" w:name="_Toc18384"/>
      <w:bookmarkStart w:id="40" w:name="_Toc11456"/>
      <w:r>
        <w:rPr>
          <w:rFonts w:hint="eastAsia"/>
          <w:color w:val="auto"/>
          <w:lang w:val="en-US" w:eastAsia="zh-CN"/>
        </w:rPr>
        <w:t>2.3区域环境质量现状</w:t>
      </w:r>
      <w:bookmarkEnd w:id="39"/>
      <w:bookmarkEnd w:id="40"/>
    </w:p>
    <w:p>
      <w:pPr>
        <w:pStyle w:val="5"/>
        <w:bidi w:val="0"/>
        <w:rPr>
          <w:rFonts w:hint="default"/>
          <w:color w:val="auto"/>
          <w:lang w:val="en-US" w:eastAsia="zh-CN"/>
        </w:rPr>
      </w:pPr>
      <w:bookmarkStart w:id="41" w:name="_Toc8038"/>
      <w:r>
        <w:rPr>
          <w:rFonts w:hint="eastAsia"/>
          <w:color w:val="auto"/>
          <w:lang w:val="en-US" w:eastAsia="zh-CN"/>
        </w:rPr>
        <w:t>2.3.1环境空气质量现状</w:t>
      </w:r>
      <w:bookmarkEnd w:id="41"/>
    </w:p>
    <w:p>
      <w:pPr>
        <w:rPr>
          <w:rFonts w:hint="eastAsia"/>
          <w:color w:val="auto"/>
          <w:lang w:val="en-US" w:eastAsia="zh-CN"/>
        </w:rPr>
      </w:pPr>
      <w:r>
        <w:rPr>
          <w:rFonts w:hint="eastAsia"/>
          <w:color w:val="auto"/>
          <w:lang w:val="en-US" w:eastAsia="zh-CN"/>
        </w:rPr>
        <w:t>根据黑水县省控空气自动监测站收集的2021年的环境空气监测数据，对黑水县大气环境质量现状进行分析。</w:t>
      </w:r>
    </w:p>
    <w:p>
      <w:pPr>
        <w:spacing w:line="360" w:lineRule="auto"/>
        <w:ind w:firstLine="480" w:firstLineChars="200"/>
        <w:rPr>
          <w:rFonts w:hint="eastAsia"/>
          <w:color w:val="auto"/>
          <w:lang w:val="en-US" w:eastAsia="zh-CN"/>
        </w:rPr>
      </w:pPr>
      <w:r>
        <w:rPr>
          <w:rFonts w:hint="default"/>
          <w:color w:val="auto"/>
          <w:lang w:val="en-US" w:eastAsia="zh-CN"/>
        </w:rPr>
        <w:t>黑水县省控空气自动监测站</w:t>
      </w:r>
      <w:r>
        <w:rPr>
          <w:rFonts w:hint="eastAsia"/>
          <w:color w:val="auto"/>
          <w:lang w:val="en-US" w:eastAsia="zh-CN"/>
        </w:rPr>
        <w:t>设置于，对SO</w:t>
      </w:r>
      <w:r>
        <w:rPr>
          <w:rFonts w:hint="eastAsia"/>
          <w:color w:val="auto"/>
          <w:vertAlign w:val="subscript"/>
          <w:lang w:val="en-US" w:eastAsia="zh-CN"/>
        </w:rPr>
        <w:t>2</w:t>
      </w:r>
      <w:r>
        <w:rPr>
          <w:rFonts w:hint="eastAsia"/>
          <w:color w:val="auto"/>
          <w:lang w:val="en-US" w:eastAsia="zh-CN"/>
        </w:rPr>
        <w:t>、NO</w:t>
      </w:r>
      <w:r>
        <w:rPr>
          <w:rFonts w:hint="eastAsia"/>
          <w:color w:val="auto"/>
          <w:vertAlign w:val="subscript"/>
          <w:lang w:val="en-US" w:eastAsia="zh-CN"/>
        </w:rPr>
        <w:t>2</w:t>
      </w:r>
      <w:r>
        <w:rPr>
          <w:rFonts w:hint="eastAsia"/>
          <w:color w:val="auto"/>
          <w:lang w:val="en-US" w:eastAsia="zh-CN"/>
        </w:rPr>
        <w:t>、O</w:t>
      </w:r>
      <w:r>
        <w:rPr>
          <w:rFonts w:hint="eastAsia"/>
          <w:color w:val="auto"/>
          <w:vertAlign w:val="subscript"/>
          <w:lang w:val="en-US" w:eastAsia="zh-CN"/>
        </w:rPr>
        <w:t>3</w:t>
      </w:r>
      <w:r>
        <w:rPr>
          <w:rFonts w:hint="eastAsia"/>
          <w:color w:val="auto"/>
          <w:lang w:val="en-US" w:eastAsia="zh-CN"/>
        </w:rPr>
        <w:t>、CO及PM</w:t>
      </w:r>
      <w:r>
        <w:rPr>
          <w:rFonts w:hint="eastAsia"/>
          <w:color w:val="auto"/>
          <w:vertAlign w:val="subscript"/>
          <w:lang w:val="en-US" w:eastAsia="zh-CN"/>
        </w:rPr>
        <w:t>10</w:t>
      </w:r>
      <w:r>
        <w:rPr>
          <w:rFonts w:hint="eastAsia"/>
          <w:color w:val="auto"/>
          <w:lang w:val="en-US" w:eastAsia="zh-CN"/>
        </w:rPr>
        <w:t>、PM</w:t>
      </w:r>
      <w:r>
        <w:rPr>
          <w:rFonts w:hint="eastAsia"/>
          <w:color w:val="auto"/>
          <w:vertAlign w:val="subscript"/>
          <w:lang w:val="en-US" w:eastAsia="zh-CN"/>
        </w:rPr>
        <w:t>2.5</w:t>
      </w:r>
      <w:r>
        <w:rPr>
          <w:rFonts w:hint="eastAsia"/>
          <w:color w:val="auto"/>
          <w:lang w:val="en-US" w:eastAsia="zh-CN"/>
        </w:rPr>
        <w:t>进行例行监测。通过计算各污染因子最大浓度占标率以判断环境空气质量达标情况，SO</w:t>
      </w:r>
      <w:r>
        <w:rPr>
          <w:rFonts w:hint="eastAsia"/>
          <w:color w:val="auto"/>
          <w:vertAlign w:val="subscript"/>
          <w:lang w:val="en-US" w:eastAsia="zh-CN"/>
        </w:rPr>
        <w:t>2</w:t>
      </w:r>
      <w:r>
        <w:rPr>
          <w:rFonts w:hint="eastAsia"/>
          <w:color w:val="auto"/>
          <w:lang w:val="en-US" w:eastAsia="zh-CN"/>
        </w:rPr>
        <w:t>、NO</w:t>
      </w:r>
      <w:r>
        <w:rPr>
          <w:rFonts w:hint="eastAsia"/>
          <w:color w:val="auto"/>
          <w:vertAlign w:val="subscript"/>
          <w:lang w:val="en-US" w:eastAsia="zh-CN"/>
        </w:rPr>
        <w:t>2</w:t>
      </w:r>
      <w:r>
        <w:rPr>
          <w:rFonts w:hint="eastAsia"/>
          <w:color w:val="auto"/>
          <w:lang w:val="en-US" w:eastAsia="zh-CN"/>
        </w:rPr>
        <w:t>、O</w:t>
      </w:r>
      <w:r>
        <w:rPr>
          <w:rFonts w:hint="eastAsia"/>
          <w:color w:val="auto"/>
          <w:vertAlign w:val="subscript"/>
          <w:lang w:val="en-US" w:eastAsia="zh-CN"/>
        </w:rPr>
        <w:t>3</w:t>
      </w:r>
      <w:r>
        <w:rPr>
          <w:rFonts w:hint="eastAsia"/>
          <w:color w:val="auto"/>
          <w:lang w:val="en-US" w:eastAsia="zh-CN"/>
        </w:rPr>
        <w:t>、CO、PM</w:t>
      </w:r>
      <w:r>
        <w:rPr>
          <w:rFonts w:hint="eastAsia"/>
          <w:color w:val="auto"/>
          <w:vertAlign w:val="subscript"/>
          <w:lang w:val="en-US" w:eastAsia="zh-CN"/>
        </w:rPr>
        <w:t>10</w:t>
      </w:r>
      <w:r>
        <w:rPr>
          <w:rFonts w:hint="eastAsia"/>
          <w:color w:val="auto"/>
          <w:lang w:val="en-US" w:eastAsia="zh-CN"/>
        </w:rPr>
        <w:t>、PM</w:t>
      </w:r>
      <w:r>
        <w:rPr>
          <w:rFonts w:hint="eastAsia"/>
          <w:color w:val="auto"/>
          <w:vertAlign w:val="subscript"/>
          <w:lang w:val="en-US" w:eastAsia="zh-CN"/>
        </w:rPr>
        <w:t>2.5</w:t>
      </w:r>
      <w:r>
        <w:rPr>
          <w:rFonts w:hint="eastAsia"/>
          <w:color w:val="auto"/>
          <w:lang w:val="en-US" w:eastAsia="zh-CN"/>
        </w:rPr>
        <w:t>的评价标准采用国家《环境空气质量标准》（GB3095-2012）。</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center"/>
        <w:textAlignment w:val="auto"/>
        <w:rPr>
          <w:rFonts w:hint="default" w:ascii="黑体" w:hAnsi="黑体" w:eastAsia="黑体" w:cs="黑体"/>
          <w:color w:val="auto"/>
          <w:sz w:val="21"/>
          <w:szCs w:val="21"/>
          <w:lang w:val="en-US" w:eastAsia="zh-CN"/>
        </w:rPr>
      </w:pPr>
      <w:r>
        <w:rPr>
          <w:rFonts w:hint="default" w:ascii="黑体" w:hAnsi="黑体" w:eastAsia="黑体" w:cs="黑体"/>
          <w:color w:val="auto"/>
          <w:sz w:val="21"/>
          <w:szCs w:val="21"/>
          <w:lang w:val="en-US" w:eastAsia="zh-CN"/>
        </w:rPr>
        <w:t>表2</w:t>
      </w:r>
      <w:r>
        <w:rPr>
          <w:rFonts w:hint="eastAsia" w:ascii="黑体" w:hAnsi="黑体" w:eastAsia="黑体" w:cs="黑体"/>
          <w:color w:val="auto"/>
          <w:sz w:val="21"/>
          <w:szCs w:val="21"/>
          <w:lang w:val="en-US" w:eastAsia="zh-CN"/>
        </w:rPr>
        <w:t>.3-1</w:t>
      </w:r>
      <w:r>
        <w:rPr>
          <w:rFonts w:hint="default" w:ascii="黑体" w:hAnsi="黑体" w:eastAsia="黑体" w:cs="黑体"/>
          <w:color w:val="auto"/>
          <w:sz w:val="21"/>
          <w:szCs w:val="21"/>
          <w:lang w:val="en-US" w:eastAsia="zh-CN"/>
        </w:rPr>
        <w:t xml:space="preserve">  </w:t>
      </w:r>
      <w:r>
        <w:rPr>
          <w:rFonts w:hint="eastAsia" w:ascii="黑体" w:hAnsi="黑体" w:eastAsia="黑体" w:cs="黑体"/>
          <w:color w:val="auto"/>
          <w:sz w:val="21"/>
          <w:szCs w:val="21"/>
          <w:lang w:val="en-US" w:eastAsia="zh-CN"/>
        </w:rPr>
        <w:t>黑水县</w:t>
      </w:r>
      <w:r>
        <w:rPr>
          <w:rFonts w:hint="default" w:ascii="黑体" w:hAnsi="黑体" w:eastAsia="黑体" w:cs="黑体"/>
          <w:color w:val="auto"/>
          <w:sz w:val="21"/>
          <w:szCs w:val="21"/>
          <w:lang w:val="en-US" w:eastAsia="zh-CN"/>
        </w:rPr>
        <w:t>20</w:t>
      </w:r>
      <w:r>
        <w:rPr>
          <w:rFonts w:hint="eastAsia" w:ascii="黑体" w:hAnsi="黑体" w:eastAsia="黑体" w:cs="黑体"/>
          <w:color w:val="auto"/>
          <w:sz w:val="21"/>
          <w:szCs w:val="21"/>
          <w:lang w:val="en-US" w:eastAsia="zh-CN"/>
        </w:rPr>
        <w:t>21</w:t>
      </w:r>
      <w:r>
        <w:rPr>
          <w:rFonts w:hint="default" w:ascii="黑体" w:hAnsi="黑体" w:eastAsia="黑体" w:cs="黑体"/>
          <w:color w:val="auto"/>
          <w:sz w:val="21"/>
          <w:szCs w:val="21"/>
          <w:lang w:val="en-US" w:eastAsia="zh-CN"/>
        </w:rPr>
        <w:t>年</w:t>
      </w:r>
      <w:r>
        <w:rPr>
          <w:rFonts w:hint="eastAsia" w:ascii="黑体" w:hAnsi="黑体" w:eastAsia="黑体" w:cs="黑体"/>
          <w:color w:val="auto"/>
          <w:sz w:val="21"/>
          <w:szCs w:val="21"/>
          <w:lang w:val="en-US" w:eastAsia="zh-CN"/>
        </w:rPr>
        <w:t>10月</w:t>
      </w:r>
      <w:r>
        <w:rPr>
          <w:rFonts w:hint="default" w:ascii="黑体" w:hAnsi="黑体" w:eastAsia="黑体" w:cs="黑体"/>
          <w:color w:val="auto"/>
          <w:sz w:val="21"/>
          <w:szCs w:val="21"/>
          <w:lang w:val="en-US" w:eastAsia="zh-CN"/>
        </w:rPr>
        <w:t>~</w:t>
      </w:r>
      <w:r>
        <w:rPr>
          <w:rFonts w:hint="eastAsia" w:ascii="黑体" w:hAnsi="黑体" w:eastAsia="黑体" w:cs="黑体"/>
          <w:color w:val="auto"/>
          <w:sz w:val="21"/>
          <w:szCs w:val="21"/>
          <w:lang w:val="en-US" w:eastAsia="zh-CN"/>
        </w:rPr>
        <w:t>12月</w:t>
      </w:r>
      <w:r>
        <w:rPr>
          <w:rFonts w:hint="default" w:ascii="黑体" w:hAnsi="黑体" w:eastAsia="黑体" w:cs="黑体"/>
          <w:color w:val="auto"/>
          <w:sz w:val="21"/>
          <w:szCs w:val="21"/>
          <w:lang w:val="en-US" w:eastAsia="zh-CN"/>
        </w:rPr>
        <w:t>环境空气质量监测情况</w:t>
      </w:r>
    </w:p>
    <w:tbl>
      <w:tblPr>
        <w:tblStyle w:val="17"/>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91"/>
        <w:gridCol w:w="1328"/>
        <w:gridCol w:w="1110"/>
        <w:gridCol w:w="1350"/>
        <w:gridCol w:w="1110"/>
        <w:gridCol w:w="1302"/>
        <w:gridCol w:w="112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6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监测项目</w:t>
            </w:r>
          </w:p>
        </w:tc>
        <w:tc>
          <w:tcPr>
            <w:tcW w:w="1430"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SO</w:t>
            </w:r>
            <w:r>
              <w:rPr>
                <w:rFonts w:hint="default" w:ascii="Times New Roman" w:hAnsi="Times New Roman" w:eastAsia="宋体" w:cs="Times New Roman"/>
                <w:color w:val="auto"/>
                <w:sz w:val="18"/>
                <w:szCs w:val="18"/>
                <w:highlight w:val="none"/>
                <w:vertAlign w:val="subscript"/>
              </w:rPr>
              <w:t>2</w:t>
            </w:r>
            <w:r>
              <w:rPr>
                <w:rFonts w:hint="default" w:ascii="Times New Roman" w:hAnsi="Times New Roman" w:eastAsia="宋体" w:cs="Times New Roman"/>
                <w:color w:val="auto"/>
                <w:sz w:val="18"/>
                <w:szCs w:val="18"/>
                <w:highlight w:val="none"/>
              </w:rPr>
              <w:t>（µg/m</w:t>
            </w:r>
            <w:r>
              <w:rPr>
                <w:rFonts w:hint="default" w:ascii="Times New Roman" w:hAnsi="Times New Roman" w:eastAsia="宋体" w:cs="Times New Roman"/>
                <w:color w:val="auto"/>
                <w:sz w:val="18"/>
                <w:szCs w:val="18"/>
                <w:highlight w:val="none"/>
                <w:vertAlign w:val="superscript"/>
              </w:rPr>
              <w:t>3</w:t>
            </w:r>
            <w:r>
              <w:rPr>
                <w:rFonts w:hint="default" w:ascii="Times New Roman" w:hAnsi="Times New Roman" w:eastAsia="宋体" w:cs="Times New Roman"/>
                <w:color w:val="auto"/>
                <w:sz w:val="18"/>
                <w:szCs w:val="18"/>
                <w:highlight w:val="none"/>
              </w:rPr>
              <w:t>）</w:t>
            </w:r>
          </w:p>
        </w:tc>
        <w:tc>
          <w:tcPr>
            <w:tcW w:w="144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NO</w:t>
            </w:r>
            <w:r>
              <w:rPr>
                <w:rFonts w:hint="default" w:ascii="Times New Roman" w:hAnsi="Times New Roman" w:eastAsia="宋体" w:cs="Times New Roman"/>
                <w:color w:val="auto"/>
                <w:sz w:val="18"/>
                <w:szCs w:val="18"/>
                <w:highlight w:val="none"/>
                <w:vertAlign w:val="subscript"/>
              </w:rPr>
              <w:t>2</w:t>
            </w:r>
            <w:r>
              <w:rPr>
                <w:rFonts w:hint="default" w:ascii="Times New Roman" w:hAnsi="Times New Roman" w:eastAsia="宋体" w:cs="Times New Roman"/>
                <w:color w:val="auto"/>
                <w:sz w:val="18"/>
                <w:szCs w:val="18"/>
                <w:highlight w:val="none"/>
              </w:rPr>
              <w:t>（µg/m</w:t>
            </w:r>
            <w:r>
              <w:rPr>
                <w:rFonts w:hint="default" w:ascii="Times New Roman" w:hAnsi="Times New Roman" w:eastAsia="宋体" w:cs="Times New Roman"/>
                <w:color w:val="auto"/>
                <w:sz w:val="18"/>
                <w:szCs w:val="18"/>
                <w:highlight w:val="none"/>
                <w:vertAlign w:val="superscript"/>
              </w:rPr>
              <w:t>3</w:t>
            </w:r>
            <w:r>
              <w:rPr>
                <w:rFonts w:hint="default" w:ascii="Times New Roman" w:hAnsi="Times New Roman" w:eastAsia="宋体" w:cs="Times New Roman"/>
                <w:color w:val="auto"/>
                <w:sz w:val="18"/>
                <w:szCs w:val="18"/>
                <w:highlight w:val="none"/>
              </w:rPr>
              <w:t>）</w:t>
            </w:r>
          </w:p>
        </w:tc>
        <w:tc>
          <w:tcPr>
            <w:tcW w:w="142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PM</w:t>
            </w:r>
            <w:r>
              <w:rPr>
                <w:rFonts w:hint="default" w:ascii="Times New Roman" w:hAnsi="Times New Roman" w:eastAsia="宋体" w:cs="Times New Roman"/>
                <w:color w:val="auto"/>
                <w:sz w:val="18"/>
                <w:szCs w:val="18"/>
                <w:highlight w:val="none"/>
                <w:vertAlign w:val="subscript"/>
              </w:rPr>
              <w:t>10</w:t>
            </w:r>
            <w:r>
              <w:rPr>
                <w:rFonts w:hint="default" w:ascii="Times New Roman" w:hAnsi="Times New Roman" w:eastAsia="宋体" w:cs="Times New Roman"/>
                <w:color w:val="auto"/>
                <w:sz w:val="18"/>
                <w:szCs w:val="18"/>
                <w:highlight w:val="none"/>
              </w:rPr>
              <w:t>（µg/m</w:t>
            </w:r>
            <w:r>
              <w:rPr>
                <w:rFonts w:hint="default" w:ascii="Times New Roman" w:hAnsi="Times New Roman" w:eastAsia="宋体" w:cs="Times New Roman"/>
                <w:color w:val="auto"/>
                <w:sz w:val="18"/>
                <w:szCs w:val="18"/>
                <w:highlight w:val="none"/>
                <w:vertAlign w:val="superscript"/>
              </w:rPr>
              <w:t>3</w:t>
            </w:r>
            <w:r>
              <w:rPr>
                <w:rFonts w:hint="default" w:ascii="Times New Roman" w:hAnsi="Times New Roman" w:eastAsia="宋体" w:cs="Times New Roman"/>
                <w:color w:val="auto"/>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6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监测时间</w:t>
            </w:r>
          </w:p>
        </w:tc>
        <w:tc>
          <w:tcPr>
            <w:tcW w:w="7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监测值区间</w:t>
            </w:r>
          </w:p>
        </w:tc>
        <w:tc>
          <w:tcPr>
            <w:tcW w:w="6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超标倍数</w:t>
            </w:r>
          </w:p>
        </w:tc>
        <w:tc>
          <w:tcPr>
            <w:tcW w:w="7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监测值区间</w:t>
            </w:r>
          </w:p>
        </w:tc>
        <w:tc>
          <w:tcPr>
            <w:tcW w:w="6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超标倍数</w:t>
            </w:r>
          </w:p>
        </w:tc>
        <w:tc>
          <w:tcPr>
            <w:tcW w:w="7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监测值区间</w:t>
            </w:r>
          </w:p>
        </w:tc>
        <w:tc>
          <w:tcPr>
            <w:tcW w:w="6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超标倍数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6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10月</w:t>
            </w:r>
          </w:p>
        </w:tc>
        <w:tc>
          <w:tcPr>
            <w:tcW w:w="7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3~10</w:t>
            </w:r>
          </w:p>
        </w:tc>
        <w:tc>
          <w:tcPr>
            <w:tcW w:w="6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7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5~12</w:t>
            </w:r>
          </w:p>
        </w:tc>
        <w:tc>
          <w:tcPr>
            <w:tcW w:w="6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7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13~72</w:t>
            </w:r>
          </w:p>
        </w:tc>
        <w:tc>
          <w:tcPr>
            <w:tcW w:w="6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6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11月</w:t>
            </w:r>
          </w:p>
        </w:tc>
        <w:tc>
          <w:tcPr>
            <w:tcW w:w="7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4~10</w:t>
            </w:r>
          </w:p>
        </w:tc>
        <w:tc>
          <w:tcPr>
            <w:tcW w:w="6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7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5</w:t>
            </w:r>
          </w:p>
        </w:tc>
        <w:tc>
          <w:tcPr>
            <w:tcW w:w="6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7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20~87</w:t>
            </w:r>
          </w:p>
        </w:tc>
        <w:tc>
          <w:tcPr>
            <w:tcW w:w="6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6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12月</w:t>
            </w:r>
          </w:p>
        </w:tc>
        <w:tc>
          <w:tcPr>
            <w:tcW w:w="7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2~6</w:t>
            </w:r>
          </w:p>
        </w:tc>
        <w:tc>
          <w:tcPr>
            <w:tcW w:w="6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7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5</w:t>
            </w:r>
          </w:p>
        </w:tc>
        <w:tc>
          <w:tcPr>
            <w:tcW w:w="6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7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18~33</w:t>
            </w:r>
          </w:p>
        </w:tc>
        <w:tc>
          <w:tcPr>
            <w:tcW w:w="6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center"/>
        <w:textAlignment w:val="auto"/>
        <w:rPr>
          <w:rFonts w:hint="default" w:ascii="黑体" w:hAnsi="黑体" w:eastAsia="黑体" w:cs="黑体"/>
          <w:color w:val="auto"/>
          <w:sz w:val="21"/>
          <w:szCs w:val="21"/>
          <w:lang w:val="en-US" w:eastAsia="zh-CN"/>
        </w:rPr>
      </w:pPr>
      <w:r>
        <w:rPr>
          <w:rFonts w:hint="default" w:ascii="黑体" w:hAnsi="黑体" w:eastAsia="黑体" w:cs="黑体"/>
          <w:color w:val="auto"/>
          <w:sz w:val="21"/>
          <w:szCs w:val="21"/>
          <w:lang w:val="en-US" w:eastAsia="zh-CN"/>
        </w:rPr>
        <w:t>续表</w:t>
      </w:r>
      <w:r>
        <w:rPr>
          <w:rFonts w:hint="eastAsia" w:ascii="黑体" w:hAnsi="黑体" w:eastAsia="黑体" w:cs="黑体"/>
          <w:color w:val="auto"/>
          <w:sz w:val="21"/>
          <w:szCs w:val="21"/>
          <w:lang w:val="en-US" w:eastAsia="zh-CN"/>
        </w:rPr>
        <w:t>2.3-1</w:t>
      </w:r>
      <w:r>
        <w:rPr>
          <w:rFonts w:hint="default" w:ascii="黑体" w:hAnsi="黑体" w:eastAsia="黑体" w:cs="黑体"/>
          <w:color w:val="auto"/>
          <w:sz w:val="21"/>
          <w:szCs w:val="21"/>
          <w:lang w:val="en-US" w:eastAsia="zh-CN"/>
        </w:rPr>
        <w:t xml:space="preserve">  </w:t>
      </w:r>
      <w:r>
        <w:rPr>
          <w:rFonts w:hint="eastAsia" w:ascii="黑体" w:hAnsi="黑体" w:eastAsia="黑体" w:cs="黑体"/>
          <w:color w:val="auto"/>
          <w:sz w:val="21"/>
          <w:szCs w:val="21"/>
          <w:lang w:val="en-US" w:eastAsia="zh-CN"/>
        </w:rPr>
        <w:t>黑水县</w:t>
      </w:r>
      <w:r>
        <w:rPr>
          <w:rFonts w:hint="default" w:ascii="黑体" w:hAnsi="黑体" w:eastAsia="黑体" w:cs="黑体"/>
          <w:color w:val="auto"/>
          <w:sz w:val="21"/>
          <w:szCs w:val="21"/>
          <w:lang w:val="en-US" w:eastAsia="zh-CN"/>
        </w:rPr>
        <w:t>20</w:t>
      </w:r>
      <w:r>
        <w:rPr>
          <w:rFonts w:hint="eastAsia" w:ascii="黑体" w:hAnsi="黑体" w:eastAsia="黑体" w:cs="黑体"/>
          <w:color w:val="auto"/>
          <w:sz w:val="21"/>
          <w:szCs w:val="21"/>
          <w:lang w:val="en-US" w:eastAsia="zh-CN"/>
        </w:rPr>
        <w:t>21</w:t>
      </w:r>
      <w:r>
        <w:rPr>
          <w:rFonts w:hint="default" w:ascii="黑体" w:hAnsi="黑体" w:eastAsia="黑体" w:cs="黑体"/>
          <w:color w:val="auto"/>
          <w:sz w:val="21"/>
          <w:szCs w:val="21"/>
          <w:lang w:val="en-US" w:eastAsia="zh-CN"/>
        </w:rPr>
        <w:t>年</w:t>
      </w:r>
      <w:r>
        <w:rPr>
          <w:rFonts w:hint="eastAsia" w:ascii="黑体" w:hAnsi="黑体" w:eastAsia="黑体" w:cs="黑体"/>
          <w:color w:val="auto"/>
          <w:sz w:val="21"/>
          <w:szCs w:val="21"/>
          <w:lang w:val="en-US" w:eastAsia="zh-CN"/>
        </w:rPr>
        <w:t>10月</w:t>
      </w:r>
      <w:r>
        <w:rPr>
          <w:rFonts w:hint="default" w:ascii="黑体" w:hAnsi="黑体" w:eastAsia="黑体" w:cs="黑体"/>
          <w:color w:val="auto"/>
          <w:sz w:val="21"/>
          <w:szCs w:val="21"/>
          <w:lang w:val="en-US" w:eastAsia="zh-CN"/>
        </w:rPr>
        <w:t>~</w:t>
      </w:r>
      <w:r>
        <w:rPr>
          <w:rFonts w:hint="eastAsia" w:ascii="黑体" w:hAnsi="黑体" w:eastAsia="黑体" w:cs="黑体"/>
          <w:color w:val="auto"/>
          <w:sz w:val="21"/>
          <w:szCs w:val="21"/>
          <w:lang w:val="en-US" w:eastAsia="zh-CN"/>
        </w:rPr>
        <w:t>12月</w:t>
      </w:r>
      <w:r>
        <w:rPr>
          <w:rFonts w:hint="default" w:ascii="黑体" w:hAnsi="黑体" w:eastAsia="黑体" w:cs="黑体"/>
          <w:color w:val="auto"/>
          <w:sz w:val="21"/>
          <w:szCs w:val="21"/>
          <w:lang w:val="en-US" w:eastAsia="zh-CN"/>
        </w:rPr>
        <w:t>环境空气质量监测情况</w:t>
      </w:r>
    </w:p>
    <w:tbl>
      <w:tblPr>
        <w:tblStyle w:val="17"/>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84"/>
        <w:gridCol w:w="1364"/>
        <w:gridCol w:w="1082"/>
        <w:gridCol w:w="1329"/>
        <w:gridCol w:w="1117"/>
        <w:gridCol w:w="1306"/>
        <w:gridCol w:w="114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11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监测项目</w:t>
            </w:r>
          </w:p>
        </w:tc>
        <w:tc>
          <w:tcPr>
            <w:tcW w:w="244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CO（mg/m</w:t>
            </w:r>
            <w:r>
              <w:rPr>
                <w:rFonts w:hint="default" w:ascii="Times New Roman" w:hAnsi="Times New Roman" w:eastAsia="宋体" w:cs="Times New Roman"/>
                <w:color w:val="auto"/>
                <w:sz w:val="18"/>
                <w:szCs w:val="18"/>
                <w:highlight w:val="none"/>
                <w:vertAlign w:val="superscript"/>
              </w:rPr>
              <w:t>3</w:t>
            </w:r>
            <w:r>
              <w:rPr>
                <w:rFonts w:hint="default" w:ascii="Times New Roman" w:hAnsi="Times New Roman" w:eastAsia="宋体" w:cs="Times New Roman"/>
                <w:color w:val="auto"/>
                <w:sz w:val="18"/>
                <w:szCs w:val="18"/>
                <w:highlight w:val="none"/>
              </w:rPr>
              <w:t>）</w:t>
            </w:r>
          </w:p>
        </w:tc>
        <w:tc>
          <w:tcPr>
            <w:tcW w:w="244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O</w:t>
            </w:r>
            <w:r>
              <w:rPr>
                <w:rFonts w:hint="default" w:ascii="Times New Roman" w:hAnsi="Times New Roman" w:eastAsia="宋体" w:cs="Times New Roman"/>
                <w:color w:val="auto"/>
                <w:sz w:val="18"/>
                <w:szCs w:val="18"/>
                <w:highlight w:val="none"/>
                <w:vertAlign w:val="subscript"/>
              </w:rPr>
              <w:t>3</w:t>
            </w:r>
            <w:r>
              <w:rPr>
                <w:rFonts w:hint="default" w:ascii="Times New Roman" w:hAnsi="Times New Roman" w:eastAsia="宋体" w:cs="Times New Roman"/>
                <w:color w:val="auto"/>
                <w:sz w:val="18"/>
                <w:szCs w:val="18"/>
                <w:highlight w:val="none"/>
              </w:rPr>
              <w:t>（µg/m</w:t>
            </w:r>
            <w:r>
              <w:rPr>
                <w:rFonts w:hint="default" w:ascii="Times New Roman" w:hAnsi="Times New Roman" w:eastAsia="宋体" w:cs="Times New Roman"/>
                <w:color w:val="auto"/>
                <w:sz w:val="18"/>
                <w:szCs w:val="18"/>
                <w:highlight w:val="none"/>
                <w:vertAlign w:val="superscript"/>
              </w:rPr>
              <w:t>3</w:t>
            </w:r>
            <w:r>
              <w:rPr>
                <w:rFonts w:hint="default" w:ascii="Times New Roman" w:hAnsi="Times New Roman" w:eastAsia="宋体" w:cs="Times New Roman"/>
                <w:color w:val="auto"/>
                <w:sz w:val="18"/>
                <w:szCs w:val="18"/>
                <w:highlight w:val="none"/>
              </w:rPr>
              <w:t>）</w:t>
            </w:r>
          </w:p>
        </w:tc>
        <w:tc>
          <w:tcPr>
            <w:tcW w:w="244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PM</w:t>
            </w:r>
            <w:r>
              <w:rPr>
                <w:rFonts w:hint="default" w:ascii="Times New Roman" w:hAnsi="Times New Roman" w:eastAsia="宋体" w:cs="Times New Roman"/>
                <w:color w:val="auto"/>
                <w:sz w:val="18"/>
                <w:szCs w:val="18"/>
                <w:highlight w:val="none"/>
                <w:vertAlign w:val="subscript"/>
              </w:rPr>
              <w:t>2.5</w:t>
            </w:r>
            <w:r>
              <w:rPr>
                <w:rFonts w:hint="default" w:ascii="Times New Roman" w:hAnsi="Times New Roman" w:eastAsia="宋体" w:cs="Times New Roman"/>
                <w:color w:val="auto"/>
                <w:sz w:val="18"/>
                <w:szCs w:val="18"/>
                <w:highlight w:val="none"/>
              </w:rPr>
              <w:t>（µg/m</w:t>
            </w:r>
            <w:r>
              <w:rPr>
                <w:rFonts w:hint="default" w:ascii="Times New Roman" w:hAnsi="Times New Roman" w:eastAsia="宋体" w:cs="Times New Roman"/>
                <w:color w:val="auto"/>
                <w:sz w:val="18"/>
                <w:szCs w:val="18"/>
                <w:highlight w:val="none"/>
                <w:vertAlign w:val="superscript"/>
              </w:rPr>
              <w:t>3</w:t>
            </w:r>
            <w:r>
              <w:rPr>
                <w:rFonts w:hint="default" w:ascii="Times New Roman" w:hAnsi="Times New Roman" w:eastAsia="宋体" w:cs="Times New Roman"/>
                <w:color w:val="auto"/>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监测时间</w:t>
            </w:r>
          </w:p>
        </w:tc>
        <w:tc>
          <w:tcPr>
            <w:tcW w:w="13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监测值区间</w:t>
            </w:r>
          </w:p>
        </w:tc>
        <w:tc>
          <w:tcPr>
            <w:tcW w:w="1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超标倍数</w:t>
            </w:r>
          </w:p>
        </w:tc>
        <w:tc>
          <w:tcPr>
            <w:tcW w:w="13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监测值区间</w:t>
            </w:r>
          </w:p>
        </w:tc>
        <w:tc>
          <w:tcPr>
            <w:tcW w:w="11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超标倍数</w:t>
            </w:r>
          </w:p>
        </w:tc>
        <w:tc>
          <w:tcPr>
            <w:tcW w:w="13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监测值区间</w:t>
            </w:r>
          </w:p>
        </w:tc>
        <w:tc>
          <w:tcPr>
            <w:tcW w:w="11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超标倍数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lang w:val="en-US" w:eastAsia="zh-CN" w:bidi="zh-CN"/>
              </w:rPr>
            </w:pPr>
            <w:r>
              <w:rPr>
                <w:rFonts w:hint="default" w:ascii="Times New Roman" w:hAnsi="Times New Roman" w:eastAsia="宋体" w:cs="Times New Roman"/>
                <w:color w:val="auto"/>
                <w:sz w:val="18"/>
                <w:szCs w:val="18"/>
                <w:highlight w:val="none"/>
                <w:lang w:val="en-US" w:eastAsia="zh-CN"/>
              </w:rPr>
              <w:t>10月</w:t>
            </w:r>
          </w:p>
        </w:tc>
        <w:tc>
          <w:tcPr>
            <w:tcW w:w="13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0.1~0.8</w:t>
            </w:r>
          </w:p>
        </w:tc>
        <w:tc>
          <w:tcPr>
            <w:tcW w:w="108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13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42~88</w:t>
            </w:r>
          </w:p>
        </w:tc>
        <w:tc>
          <w:tcPr>
            <w:tcW w:w="111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13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8~30</w:t>
            </w:r>
          </w:p>
        </w:tc>
        <w:tc>
          <w:tcPr>
            <w:tcW w:w="11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lang w:val="en-US" w:eastAsia="zh-CN" w:bidi="zh-CN"/>
              </w:rPr>
            </w:pPr>
            <w:r>
              <w:rPr>
                <w:rFonts w:hint="default" w:ascii="Times New Roman" w:hAnsi="Times New Roman" w:eastAsia="宋体" w:cs="Times New Roman"/>
                <w:color w:val="auto"/>
                <w:sz w:val="18"/>
                <w:szCs w:val="18"/>
                <w:highlight w:val="none"/>
                <w:lang w:val="en-US" w:eastAsia="zh-CN"/>
              </w:rPr>
              <w:t>11月</w:t>
            </w:r>
          </w:p>
        </w:tc>
        <w:tc>
          <w:tcPr>
            <w:tcW w:w="13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0.1~0.5</w:t>
            </w:r>
          </w:p>
        </w:tc>
        <w:tc>
          <w:tcPr>
            <w:tcW w:w="108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132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64~86</w:t>
            </w:r>
          </w:p>
        </w:tc>
        <w:tc>
          <w:tcPr>
            <w:tcW w:w="111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130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13~22</w:t>
            </w:r>
          </w:p>
        </w:tc>
        <w:tc>
          <w:tcPr>
            <w:tcW w:w="11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lang w:val="en-US" w:eastAsia="zh-CN" w:bidi="zh-CN"/>
              </w:rPr>
            </w:pPr>
            <w:r>
              <w:rPr>
                <w:rFonts w:hint="default" w:ascii="Times New Roman" w:hAnsi="Times New Roman" w:eastAsia="宋体" w:cs="Times New Roman"/>
                <w:color w:val="auto"/>
                <w:sz w:val="18"/>
                <w:szCs w:val="18"/>
                <w:highlight w:val="none"/>
                <w:lang w:val="en-US" w:eastAsia="zh-CN"/>
              </w:rPr>
              <w:t>12月</w:t>
            </w:r>
          </w:p>
        </w:tc>
        <w:tc>
          <w:tcPr>
            <w:tcW w:w="136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0.2~1.2</w:t>
            </w:r>
          </w:p>
        </w:tc>
        <w:tc>
          <w:tcPr>
            <w:tcW w:w="108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132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54~87</w:t>
            </w:r>
          </w:p>
        </w:tc>
        <w:tc>
          <w:tcPr>
            <w:tcW w:w="111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130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13~22</w:t>
            </w:r>
          </w:p>
        </w:tc>
        <w:tc>
          <w:tcPr>
            <w:tcW w:w="11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r>
    </w:tbl>
    <w:p>
      <w:pPr>
        <w:spacing w:line="360" w:lineRule="auto"/>
        <w:ind w:firstLine="480"/>
        <w:rPr>
          <w:rFonts w:hint="default"/>
          <w:color w:val="auto"/>
          <w:highlight w:val="none"/>
          <w:lang w:val="en-US" w:eastAsia="zh-CN"/>
        </w:rPr>
      </w:pPr>
      <w:r>
        <w:rPr>
          <w:rFonts w:hint="default" w:ascii="Times New Roman" w:hAnsi="Times New Roman" w:eastAsia="宋体" w:cs="Times New Roman"/>
          <w:color w:val="auto"/>
          <w:sz w:val="24"/>
          <w:highlight w:val="none"/>
          <w:lang w:eastAsia="zh-CN"/>
        </w:rPr>
        <w:t>由上可知，</w:t>
      </w:r>
      <w:r>
        <w:rPr>
          <w:rFonts w:hint="default" w:ascii="Times New Roman" w:hAnsi="Times New Roman" w:eastAsia="宋体" w:cs="Times New Roman"/>
          <w:color w:val="auto"/>
          <w:sz w:val="24"/>
          <w:highlight w:val="none"/>
        </w:rPr>
        <w:t>201</w:t>
      </w:r>
      <w:r>
        <w:rPr>
          <w:rFonts w:hint="default" w:ascii="Times New Roman" w:hAnsi="Times New Roman" w:eastAsia="宋体" w:cs="Times New Roman"/>
          <w:color w:val="auto"/>
          <w:sz w:val="24"/>
          <w:highlight w:val="none"/>
          <w:lang w:val="en-US" w:eastAsia="zh-CN"/>
        </w:rPr>
        <w:t>9</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eastAsia="zh-CN"/>
        </w:rPr>
        <w:t>黑水县</w:t>
      </w:r>
      <w:r>
        <w:rPr>
          <w:rFonts w:hint="default" w:ascii="Times New Roman" w:hAnsi="Times New Roman" w:eastAsia="宋体" w:cs="Times New Roman"/>
          <w:color w:val="auto"/>
          <w:sz w:val="24"/>
          <w:highlight w:val="none"/>
          <w:lang w:eastAsia="zh-CN"/>
        </w:rPr>
        <w:t>环境空气质量现状例行监测点位（</w:t>
      </w:r>
      <w:r>
        <w:rPr>
          <w:rFonts w:hint="eastAsia" w:cs="Times New Roman"/>
          <w:color w:val="auto"/>
          <w:sz w:val="24"/>
          <w:highlight w:val="none"/>
          <w:lang w:eastAsia="zh-CN"/>
        </w:rPr>
        <w:t>黑水县</w:t>
      </w:r>
      <w:r>
        <w:rPr>
          <w:rFonts w:hint="default" w:ascii="Times New Roman" w:hAnsi="Times New Roman" w:eastAsia="宋体" w:cs="Times New Roman"/>
          <w:color w:val="auto"/>
          <w:sz w:val="24"/>
          <w:highlight w:val="none"/>
          <w:lang w:eastAsia="zh-CN"/>
        </w:rPr>
        <w:t>人民政府）</w:t>
      </w:r>
      <w:r>
        <w:rPr>
          <w:rFonts w:hint="default" w:ascii="Times New Roman" w:hAnsi="Times New Roman" w:eastAsia="宋体" w:cs="Times New Roman"/>
          <w:color w:val="auto"/>
          <w:sz w:val="24"/>
          <w:highlight w:val="none"/>
        </w:rPr>
        <w:t>监测</w:t>
      </w:r>
      <w:r>
        <w:rPr>
          <w:rFonts w:hint="default" w:ascii="Times New Roman" w:hAnsi="Times New Roman" w:eastAsia="宋体" w:cs="Times New Roman"/>
          <w:color w:val="auto"/>
          <w:sz w:val="24"/>
          <w:highlight w:val="none"/>
          <w:lang w:eastAsia="zh-CN"/>
        </w:rPr>
        <w:t>结果</w:t>
      </w:r>
      <w:r>
        <w:rPr>
          <w:rFonts w:hint="default" w:ascii="Times New Roman" w:hAnsi="Times New Roman" w:eastAsia="宋体" w:cs="Times New Roman"/>
          <w:color w:val="auto"/>
          <w:sz w:val="24"/>
          <w:highlight w:val="none"/>
        </w:rPr>
        <w:t>表明</w:t>
      </w:r>
      <w:r>
        <w:rPr>
          <w:rFonts w:hint="default" w:ascii="Times New Roman" w:hAnsi="Times New Roman" w:eastAsia="宋体" w:cs="Times New Roman"/>
          <w:color w:val="auto"/>
          <w:sz w:val="24"/>
          <w:highlight w:val="none"/>
          <w:lang w:eastAsia="zh-CN"/>
        </w:rPr>
        <w:t>：根据</w:t>
      </w:r>
      <w:r>
        <w:rPr>
          <w:rFonts w:hint="default" w:ascii="Times New Roman" w:hAnsi="Times New Roman" w:eastAsia="宋体" w:cs="Times New Roman"/>
          <w:color w:val="auto"/>
          <w:sz w:val="24"/>
          <w:highlight w:val="none"/>
          <w:lang w:val="en-US" w:eastAsia="zh-CN"/>
        </w:rPr>
        <w:t>《环境空气质量标准》（GB3095-2012）</w:t>
      </w:r>
      <w:r>
        <w:rPr>
          <w:rFonts w:hint="default" w:ascii="Times New Roman" w:hAnsi="Times New Roman" w:eastAsia="宋体" w:cs="Times New Roman"/>
          <w:color w:val="auto"/>
          <w:sz w:val="24"/>
          <w:highlight w:val="none"/>
        </w:rPr>
        <w:t>，SO</w:t>
      </w:r>
      <w:r>
        <w:rPr>
          <w:rFonts w:hint="default" w:ascii="Times New Roman" w:hAnsi="Times New Roman" w:eastAsia="宋体" w:cs="Times New Roman"/>
          <w:color w:val="auto"/>
          <w:sz w:val="24"/>
          <w:highlight w:val="none"/>
          <w:vertAlign w:val="subscript"/>
        </w:rPr>
        <w:t>2</w:t>
      </w:r>
      <w:r>
        <w:rPr>
          <w:rFonts w:hint="default" w:ascii="Times New Roman" w:hAnsi="Times New Roman" w:eastAsia="宋体" w:cs="Times New Roman"/>
          <w:color w:val="auto"/>
          <w:sz w:val="24"/>
          <w:highlight w:val="none"/>
        </w:rPr>
        <w:t>日均浓度均可达到环境空气质量</w:t>
      </w:r>
      <w:r>
        <w:rPr>
          <w:rFonts w:hint="default" w:ascii="Times New Roman" w:hAnsi="Times New Roman" w:eastAsia="宋体" w:cs="Times New Roman"/>
          <w:color w:val="auto"/>
          <w:sz w:val="24"/>
          <w:highlight w:val="none"/>
          <w:lang w:eastAsia="zh-CN"/>
        </w:rPr>
        <w:t>一级</w:t>
      </w:r>
      <w:r>
        <w:rPr>
          <w:rFonts w:hint="default" w:ascii="Times New Roman" w:hAnsi="Times New Roman" w:eastAsia="宋体" w:cs="Times New Roman"/>
          <w:color w:val="auto"/>
          <w:sz w:val="24"/>
          <w:highlight w:val="none"/>
        </w:rPr>
        <w:t>标准（50µg/m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）；NO</w:t>
      </w:r>
      <w:r>
        <w:rPr>
          <w:rFonts w:hint="default" w:ascii="Times New Roman" w:hAnsi="Times New Roman" w:eastAsia="宋体" w:cs="Times New Roman"/>
          <w:color w:val="auto"/>
          <w:sz w:val="24"/>
          <w:highlight w:val="none"/>
          <w:vertAlign w:val="subscript"/>
        </w:rPr>
        <w:t>2</w:t>
      </w:r>
      <w:r>
        <w:rPr>
          <w:rFonts w:hint="default" w:ascii="Times New Roman" w:hAnsi="Times New Roman" w:eastAsia="宋体" w:cs="Times New Roman"/>
          <w:color w:val="auto"/>
          <w:sz w:val="24"/>
          <w:highlight w:val="none"/>
        </w:rPr>
        <w:t>日均浓度均</w:t>
      </w:r>
      <w:r>
        <w:rPr>
          <w:rFonts w:hint="default" w:ascii="Times New Roman" w:hAnsi="Times New Roman" w:eastAsia="宋体" w:cs="Times New Roman"/>
          <w:color w:val="auto"/>
          <w:sz w:val="24"/>
          <w:highlight w:val="none"/>
          <w:lang w:eastAsia="zh-CN"/>
        </w:rPr>
        <w:t>可</w:t>
      </w:r>
      <w:r>
        <w:rPr>
          <w:rFonts w:hint="default" w:ascii="Times New Roman" w:hAnsi="Times New Roman" w:eastAsia="宋体" w:cs="Times New Roman"/>
          <w:color w:val="auto"/>
          <w:sz w:val="24"/>
          <w:highlight w:val="none"/>
        </w:rPr>
        <w:t>达</w:t>
      </w:r>
      <w:r>
        <w:rPr>
          <w:rFonts w:hint="default" w:ascii="Times New Roman" w:hAnsi="Times New Roman" w:eastAsia="宋体" w:cs="Times New Roman"/>
          <w:color w:val="auto"/>
          <w:sz w:val="24"/>
          <w:highlight w:val="none"/>
          <w:lang w:eastAsia="zh-CN"/>
        </w:rPr>
        <w:t>到</w:t>
      </w:r>
      <w:r>
        <w:rPr>
          <w:rFonts w:hint="default" w:ascii="Times New Roman" w:hAnsi="Times New Roman" w:eastAsia="宋体" w:cs="Times New Roman"/>
          <w:color w:val="auto"/>
          <w:sz w:val="24"/>
          <w:highlight w:val="none"/>
        </w:rPr>
        <w:t>环境空气质量</w:t>
      </w:r>
      <w:r>
        <w:rPr>
          <w:rFonts w:hint="default" w:ascii="Times New Roman" w:hAnsi="Times New Roman" w:eastAsia="宋体" w:cs="Times New Roman"/>
          <w:color w:val="auto"/>
          <w:sz w:val="24"/>
          <w:highlight w:val="none"/>
          <w:lang w:eastAsia="zh-CN"/>
        </w:rPr>
        <w:t>一级</w:t>
      </w:r>
      <w:r>
        <w:rPr>
          <w:rFonts w:hint="default" w:ascii="Times New Roman" w:hAnsi="Times New Roman" w:eastAsia="宋体" w:cs="Times New Roman"/>
          <w:color w:val="auto"/>
          <w:sz w:val="24"/>
          <w:highlight w:val="none"/>
        </w:rPr>
        <w:t>标准（80µg/m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）；O</w:t>
      </w:r>
      <w:r>
        <w:rPr>
          <w:rFonts w:hint="default" w:ascii="Times New Roman" w:hAnsi="Times New Roman" w:eastAsia="宋体" w:cs="Times New Roman"/>
          <w:color w:val="auto"/>
          <w:sz w:val="24"/>
          <w:highlight w:val="none"/>
          <w:vertAlign w:val="subscript"/>
        </w:rPr>
        <w:t>3</w:t>
      </w:r>
      <w:r>
        <w:rPr>
          <w:rFonts w:hint="default" w:ascii="Times New Roman" w:hAnsi="Times New Roman" w:eastAsia="宋体" w:cs="Times New Roman"/>
          <w:color w:val="auto"/>
          <w:sz w:val="24"/>
          <w:highlight w:val="none"/>
        </w:rPr>
        <w:t>日最大8小时平均浓度</w:t>
      </w:r>
      <w:r>
        <w:rPr>
          <w:rFonts w:hint="default" w:ascii="Times New Roman" w:hAnsi="Times New Roman" w:eastAsia="宋体" w:cs="Times New Roman"/>
          <w:color w:val="auto"/>
          <w:sz w:val="24"/>
          <w:highlight w:val="none"/>
          <w:lang w:eastAsia="zh-CN"/>
        </w:rPr>
        <w:t>均可</w:t>
      </w:r>
      <w:r>
        <w:rPr>
          <w:rFonts w:hint="default" w:ascii="Times New Roman" w:hAnsi="Times New Roman" w:eastAsia="宋体" w:cs="Times New Roman"/>
          <w:color w:val="auto"/>
          <w:sz w:val="24"/>
          <w:highlight w:val="none"/>
        </w:rPr>
        <w:t>达</w:t>
      </w:r>
      <w:r>
        <w:rPr>
          <w:rFonts w:hint="default" w:ascii="Times New Roman" w:hAnsi="Times New Roman" w:eastAsia="宋体" w:cs="Times New Roman"/>
          <w:color w:val="auto"/>
          <w:sz w:val="24"/>
          <w:highlight w:val="none"/>
          <w:lang w:eastAsia="zh-CN"/>
        </w:rPr>
        <w:t>到</w:t>
      </w:r>
      <w:r>
        <w:rPr>
          <w:rFonts w:hint="default" w:ascii="Times New Roman" w:hAnsi="Times New Roman" w:eastAsia="宋体" w:cs="Times New Roman"/>
          <w:color w:val="auto"/>
          <w:sz w:val="24"/>
          <w:highlight w:val="none"/>
        </w:rPr>
        <w:t>环境空气质量</w:t>
      </w:r>
      <w:r>
        <w:rPr>
          <w:rFonts w:hint="default" w:ascii="Times New Roman" w:hAnsi="Times New Roman" w:eastAsia="宋体" w:cs="Times New Roman"/>
          <w:color w:val="auto"/>
          <w:sz w:val="24"/>
          <w:highlight w:val="none"/>
          <w:lang w:eastAsia="zh-CN"/>
        </w:rPr>
        <w:t>一级</w:t>
      </w:r>
      <w:r>
        <w:rPr>
          <w:rFonts w:hint="default" w:ascii="Times New Roman" w:hAnsi="Times New Roman" w:eastAsia="宋体" w:cs="Times New Roman"/>
          <w:color w:val="auto"/>
          <w:sz w:val="24"/>
          <w:highlight w:val="none"/>
        </w:rPr>
        <w:t>标准（1</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0µg/m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）；CO</w:t>
      </w:r>
      <w:r>
        <w:rPr>
          <w:rFonts w:hint="default" w:ascii="Times New Roman" w:hAnsi="Times New Roman" w:eastAsia="宋体" w:cs="Times New Roman"/>
          <w:color w:val="auto"/>
          <w:sz w:val="24"/>
          <w:highlight w:val="none"/>
          <w:lang w:eastAsia="zh-CN"/>
        </w:rPr>
        <w:t>日均</w:t>
      </w:r>
      <w:r>
        <w:rPr>
          <w:rFonts w:hint="default" w:ascii="Times New Roman" w:hAnsi="Times New Roman" w:eastAsia="宋体" w:cs="Times New Roman"/>
          <w:color w:val="auto"/>
          <w:sz w:val="24"/>
          <w:highlight w:val="none"/>
        </w:rPr>
        <w:t>浓度</w:t>
      </w:r>
      <w:r>
        <w:rPr>
          <w:rFonts w:hint="default" w:ascii="Times New Roman" w:hAnsi="Times New Roman" w:eastAsia="宋体" w:cs="Times New Roman"/>
          <w:color w:val="auto"/>
          <w:sz w:val="24"/>
          <w:highlight w:val="none"/>
          <w:lang w:eastAsia="zh-CN"/>
        </w:rPr>
        <w:t>均可达到</w:t>
      </w:r>
      <w:r>
        <w:rPr>
          <w:rFonts w:hint="default" w:ascii="Times New Roman" w:hAnsi="Times New Roman" w:eastAsia="宋体" w:cs="Times New Roman"/>
          <w:color w:val="auto"/>
          <w:sz w:val="24"/>
          <w:highlight w:val="none"/>
        </w:rPr>
        <w:t>环境空气质量</w:t>
      </w:r>
      <w:r>
        <w:rPr>
          <w:rFonts w:hint="default" w:ascii="Times New Roman" w:hAnsi="Times New Roman" w:eastAsia="宋体" w:cs="Times New Roman"/>
          <w:color w:val="auto"/>
          <w:sz w:val="24"/>
          <w:highlight w:val="none"/>
          <w:lang w:eastAsia="zh-CN"/>
        </w:rPr>
        <w:t>一级</w:t>
      </w:r>
      <w:r>
        <w:rPr>
          <w:rFonts w:hint="default" w:ascii="Times New Roman" w:hAnsi="Times New Roman" w:eastAsia="宋体" w:cs="Times New Roman"/>
          <w:color w:val="auto"/>
          <w:sz w:val="24"/>
          <w:highlight w:val="none"/>
        </w:rPr>
        <w:t>标准（</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）；PM</w:t>
      </w:r>
      <w:r>
        <w:rPr>
          <w:rFonts w:hint="default" w:ascii="Times New Roman" w:hAnsi="Times New Roman" w:eastAsia="宋体" w:cs="Times New Roman"/>
          <w:color w:val="auto"/>
          <w:sz w:val="24"/>
          <w:highlight w:val="none"/>
          <w:vertAlign w:val="subscript"/>
        </w:rPr>
        <w:t>10</w:t>
      </w:r>
      <w:r>
        <w:rPr>
          <w:rFonts w:hint="default" w:ascii="Times New Roman" w:hAnsi="Times New Roman" w:eastAsia="宋体" w:cs="Times New Roman"/>
          <w:color w:val="auto"/>
          <w:sz w:val="24"/>
          <w:highlight w:val="none"/>
        </w:rPr>
        <w:t>日均浓度</w:t>
      </w:r>
      <w:r>
        <w:rPr>
          <w:rFonts w:hint="default" w:ascii="Times New Roman" w:hAnsi="Times New Roman" w:eastAsia="宋体" w:cs="Times New Roman"/>
          <w:color w:val="auto"/>
          <w:sz w:val="24"/>
          <w:highlight w:val="none"/>
          <w:lang w:eastAsia="zh-CN"/>
        </w:rPr>
        <w:t>均可</w:t>
      </w:r>
      <w:r>
        <w:rPr>
          <w:rFonts w:hint="default" w:ascii="Times New Roman" w:hAnsi="Times New Roman" w:eastAsia="宋体" w:cs="Times New Roman"/>
          <w:color w:val="auto"/>
          <w:sz w:val="24"/>
          <w:highlight w:val="none"/>
        </w:rPr>
        <w:t>达</w:t>
      </w:r>
      <w:r>
        <w:rPr>
          <w:rFonts w:hint="default" w:ascii="Times New Roman" w:hAnsi="Times New Roman" w:eastAsia="宋体" w:cs="Times New Roman"/>
          <w:color w:val="auto"/>
          <w:sz w:val="24"/>
          <w:highlight w:val="none"/>
          <w:lang w:eastAsia="zh-CN"/>
        </w:rPr>
        <w:t>到</w:t>
      </w:r>
      <w:r>
        <w:rPr>
          <w:rFonts w:hint="default" w:ascii="Times New Roman" w:hAnsi="Times New Roman" w:eastAsia="宋体" w:cs="Times New Roman"/>
          <w:color w:val="auto"/>
          <w:sz w:val="24"/>
          <w:highlight w:val="none"/>
        </w:rPr>
        <w:t>环境空气质量</w:t>
      </w:r>
      <w:r>
        <w:rPr>
          <w:rFonts w:hint="eastAsia" w:cs="Times New Roman"/>
          <w:color w:val="auto"/>
          <w:sz w:val="24"/>
          <w:highlight w:val="none"/>
          <w:lang w:val="en-US" w:eastAsia="zh-CN"/>
        </w:rPr>
        <w:t>二</w:t>
      </w:r>
      <w:r>
        <w:rPr>
          <w:rFonts w:hint="default" w:ascii="Times New Roman" w:hAnsi="Times New Roman" w:eastAsia="宋体" w:cs="Times New Roman"/>
          <w:color w:val="auto"/>
          <w:sz w:val="24"/>
          <w:highlight w:val="none"/>
          <w:lang w:eastAsia="zh-CN"/>
        </w:rPr>
        <w:t>级</w:t>
      </w:r>
      <w:r>
        <w:rPr>
          <w:rFonts w:hint="default" w:ascii="Times New Roman" w:hAnsi="Times New Roman" w:eastAsia="宋体" w:cs="Times New Roman"/>
          <w:color w:val="auto"/>
          <w:sz w:val="24"/>
          <w:highlight w:val="none"/>
        </w:rPr>
        <w:t>标准（</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rPr>
        <w:t>50µg/m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）；PM</w:t>
      </w:r>
      <w:r>
        <w:rPr>
          <w:rFonts w:hint="default" w:ascii="Times New Roman" w:hAnsi="Times New Roman" w:eastAsia="宋体" w:cs="Times New Roman"/>
          <w:color w:val="auto"/>
          <w:sz w:val="24"/>
          <w:highlight w:val="none"/>
          <w:vertAlign w:val="subscript"/>
        </w:rPr>
        <w:t>2.5</w:t>
      </w:r>
      <w:r>
        <w:rPr>
          <w:rFonts w:hint="default" w:ascii="Times New Roman" w:hAnsi="Times New Roman" w:eastAsia="宋体" w:cs="Times New Roman"/>
          <w:color w:val="auto"/>
          <w:sz w:val="24"/>
          <w:highlight w:val="none"/>
        </w:rPr>
        <w:t>日均浓度</w:t>
      </w:r>
      <w:r>
        <w:rPr>
          <w:rFonts w:hint="default" w:ascii="Times New Roman" w:hAnsi="Times New Roman" w:eastAsia="宋体" w:cs="Times New Roman"/>
          <w:color w:val="auto"/>
          <w:sz w:val="24"/>
          <w:highlight w:val="none"/>
          <w:lang w:eastAsia="zh-CN"/>
        </w:rPr>
        <w:t>均可</w:t>
      </w:r>
      <w:r>
        <w:rPr>
          <w:rFonts w:hint="default" w:ascii="Times New Roman" w:hAnsi="Times New Roman" w:eastAsia="宋体" w:cs="Times New Roman"/>
          <w:color w:val="auto"/>
          <w:sz w:val="24"/>
          <w:highlight w:val="none"/>
        </w:rPr>
        <w:t>达</w:t>
      </w:r>
      <w:r>
        <w:rPr>
          <w:rFonts w:hint="default" w:ascii="Times New Roman" w:hAnsi="Times New Roman" w:eastAsia="宋体" w:cs="Times New Roman"/>
          <w:color w:val="auto"/>
          <w:sz w:val="24"/>
          <w:highlight w:val="none"/>
          <w:lang w:eastAsia="zh-CN"/>
        </w:rPr>
        <w:t>到</w:t>
      </w:r>
      <w:r>
        <w:rPr>
          <w:rFonts w:hint="default" w:ascii="Times New Roman" w:hAnsi="Times New Roman" w:eastAsia="宋体" w:cs="Times New Roman"/>
          <w:color w:val="auto"/>
          <w:sz w:val="24"/>
          <w:highlight w:val="none"/>
        </w:rPr>
        <w:t>环境空气质量</w:t>
      </w:r>
      <w:r>
        <w:rPr>
          <w:rFonts w:hint="default" w:ascii="Times New Roman" w:hAnsi="Times New Roman" w:eastAsia="宋体" w:cs="Times New Roman"/>
          <w:color w:val="auto"/>
          <w:sz w:val="24"/>
          <w:highlight w:val="none"/>
          <w:lang w:eastAsia="zh-CN"/>
        </w:rPr>
        <w:t>一级</w:t>
      </w:r>
      <w:r>
        <w:rPr>
          <w:rFonts w:hint="default" w:ascii="Times New Roman" w:hAnsi="Times New Roman" w:eastAsia="宋体" w:cs="Times New Roman"/>
          <w:color w:val="auto"/>
          <w:sz w:val="24"/>
          <w:highlight w:val="none"/>
        </w:rPr>
        <w:t>标准（</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5µg/m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w:t>
      </w:r>
    </w:p>
    <w:p>
      <w:pPr>
        <w:pStyle w:val="5"/>
        <w:bidi w:val="0"/>
        <w:rPr>
          <w:rFonts w:hint="default"/>
          <w:color w:val="auto"/>
          <w:lang w:val="en-US" w:eastAsia="zh-CN"/>
        </w:rPr>
      </w:pPr>
      <w:bookmarkStart w:id="42" w:name="_Toc7805"/>
      <w:r>
        <w:rPr>
          <w:rFonts w:hint="eastAsia"/>
          <w:color w:val="auto"/>
          <w:lang w:val="en-US" w:eastAsia="zh-CN"/>
        </w:rPr>
        <w:t>2.3.2地表水环境质量现状</w:t>
      </w:r>
      <w:bookmarkEnd w:id="42"/>
    </w:p>
    <w:p>
      <w:pPr>
        <w:rPr>
          <w:rFonts w:hint="default"/>
          <w:color w:val="auto"/>
          <w:lang w:val="en-US" w:eastAsia="zh-CN"/>
        </w:rPr>
      </w:pPr>
      <w:r>
        <w:rPr>
          <w:rFonts w:hint="eastAsia"/>
          <w:color w:val="auto"/>
          <w:lang w:val="en-US" w:eastAsia="zh-CN"/>
        </w:rPr>
        <w:t>根据收集的黑水县2021年1~12月的县域生态环境质量考核环境监测资料，黑水县地表水县域生态环境质量考核断面位于色尔古镇、芦花镇、沙石多乡，根据监测信息，黑水县地表水27项指标中除水温、电导率、总氮、浊度、余氯不纳入评价外，其余均达到《地表水环境质量标准》（GB3838-2002）表1中</w:t>
      </w:r>
      <w:r>
        <w:rPr>
          <w:rFonts w:hint="eastAsia" w:ascii="宋体" w:hAnsi="宋体" w:eastAsia="宋体" w:cs="宋体"/>
          <w:color w:val="auto"/>
          <w:lang w:val="en-US" w:eastAsia="zh-CN"/>
        </w:rPr>
        <w:t>Ⅱ</w:t>
      </w:r>
      <w:r>
        <w:rPr>
          <w:rFonts w:hint="eastAsia"/>
          <w:color w:val="auto"/>
          <w:lang w:val="en-US" w:eastAsia="zh-CN"/>
        </w:rPr>
        <w:t>类标准限值。</w:t>
      </w:r>
    </w:p>
    <w:p>
      <w:pPr>
        <w:pStyle w:val="5"/>
        <w:bidi w:val="0"/>
        <w:rPr>
          <w:rFonts w:hint="default"/>
          <w:color w:val="auto"/>
          <w:lang w:val="en-US" w:eastAsia="zh-CN"/>
        </w:rPr>
      </w:pPr>
      <w:bookmarkStart w:id="43" w:name="_Toc19409"/>
      <w:r>
        <w:rPr>
          <w:rFonts w:hint="eastAsia"/>
          <w:color w:val="auto"/>
          <w:lang w:val="en-US" w:eastAsia="zh-CN"/>
        </w:rPr>
        <w:t>2.3.3县城饮用水水环境质量现状</w:t>
      </w:r>
      <w:bookmarkEnd w:id="43"/>
    </w:p>
    <w:p>
      <w:pPr>
        <w:keepNext w:val="0"/>
        <w:keepLines w:val="0"/>
        <w:pageBreakBefore w:val="0"/>
        <w:widowControl w:val="0"/>
        <w:kinsoku/>
        <w:wordWrap/>
        <w:overflowPunct/>
        <w:topLinePunct w:val="0"/>
        <w:autoSpaceDE w:val="0"/>
        <w:autoSpaceDN w:val="0"/>
        <w:bidi w:val="0"/>
        <w:adjustRightInd/>
        <w:snapToGrid/>
        <w:ind w:leftChars="0" w:firstLine="480" w:firstLineChars="200"/>
        <w:textAlignment w:val="auto"/>
        <w:rPr>
          <w:rFonts w:hint="default"/>
          <w:color w:val="auto"/>
          <w:lang w:val="en-US" w:eastAsia="zh-CN"/>
        </w:rPr>
      </w:pPr>
      <w:r>
        <w:rPr>
          <w:rFonts w:hint="default"/>
          <w:color w:val="auto"/>
          <w:lang w:val="en-US" w:eastAsia="zh-CN"/>
        </w:rPr>
        <w:t>根据</w:t>
      </w:r>
      <w:r>
        <w:rPr>
          <w:rFonts w:hint="eastAsia"/>
          <w:color w:val="auto"/>
          <w:lang w:val="en-US" w:eastAsia="zh-CN"/>
        </w:rPr>
        <w:t>2021</w:t>
      </w:r>
      <w:r>
        <w:rPr>
          <w:rFonts w:hint="default"/>
          <w:color w:val="auto"/>
          <w:lang w:val="en-US" w:eastAsia="zh-CN"/>
        </w:rPr>
        <w:t>年第</w:t>
      </w:r>
      <w:r>
        <w:rPr>
          <w:rFonts w:hint="eastAsia"/>
          <w:color w:val="auto"/>
          <w:lang w:val="en-US" w:eastAsia="zh-CN"/>
        </w:rPr>
        <w:t>4</w:t>
      </w:r>
      <w:r>
        <w:rPr>
          <w:rFonts w:hint="default"/>
          <w:color w:val="auto"/>
          <w:lang w:val="en-US" w:eastAsia="zh-CN"/>
        </w:rPr>
        <w:t>季度</w:t>
      </w:r>
      <w:r>
        <w:rPr>
          <w:rFonts w:hint="eastAsia"/>
          <w:color w:val="auto"/>
          <w:lang w:val="en-US" w:eastAsia="zh-CN"/>
        </w:rPr>
        <w:t>黑水县集中式饮用水源地水质监测报告</w:t>
      </w:r>
      <w:r>
        <w:rPr>
          <w:rFonts w:hint="default"/>
          <w:color w:val="auto"/>
          <w:lang w:val="en-US" w:eastAsia="zh-CN"/>
        </w:rPr>
        <w:t>，</w:t>
      </w:r>
      <w:r>
        <w:rPr>
          <w:rFonts w:hint="eastAsia"/>
          <w:color w:val="auto"/>
          <w:lang w:val="en-US" w:eastAsia="zh-CN"/>
        </w:rPr>
        <w:t>黑水县</w:t>
      </w:r>
      <w:r>
        <w:rPr>
          <w:rFonts w:hint="default"/>
          <w:color w:val="auto"/>
          <w:lang w:val="en-US" w:eastAsia="zh-CN"/>
        </w:rPr>
        <w:t>20</w:t>
      </w:r>
      <w:r>
        <w:rPr>
          <w:rFonts w:hint="eastAsia"/>
          <w:color w:val="auto"/>
          <w:lang w:val="en-US" w:eastAsia="zh-CN"/>
        </w:rPr>
        <w:t>21</w:t>
      </w:r>
      <w:r>
        <w:rPr>
          <w:rFonts w:hint="default"/>
          <w:color w:val="auto"/>
          <w:lang w:val="en-US" w:eastAsia="zh-CN"/>
        </w:rPr>
        <w:t>年第</w:t>
      </w:r>
      <w:r>
        <w:rPr>
          <w:rFonts w:hint="eastAsia"/>
          <w:color w:val="auto"/>
          <w:lang w:val="en-US" w:eastAsia="zh-CN"/>
        </w:rPr>
        <w:t>4</w:t>
      </w:r>
      <w:r>
        <w:rPr>
          <w:rFonts w:hint="default"/>
          <w:color w:val="auto"/>
          <w:lang w:val="en-US" w:eastAsia="zh-CN"/>
        </w:rPr>
        <w:t>季度县城饮用水环境质量如下：</w:t>
      </w:r>
    </w:p>
    <w:p>
      <w:pPr>
        <w:keepNext w:val="0"/>
        <w:keepLines w:val="0"/>
        <w:pageBreakBefore w:val="0"/>
        <w:widowControl w:val="0"/>
        <w:kinsoku/>
        <w:wordWrap/>
        <w:overflowPunct/>
        <w:topLinePunct w:val="0"/>
        <w:autoSpaceDE w:val="0"/>
        <w:autoSpaceDN w:val="0"/>
        <w:bidi w:val="0"/>
        <w:adjustRightInd/>
        <w:snapToGrid/>
        <w:ind w:leftChars="0" w:firstLine="480" w:firstLineChars="200"/>
        <w:textAlignment w:val="auto"/>
        <w:rPr>
          <w:rFonts w:hint="default"/>
          <w:color w:val="auto"/>
          <w:lang w:val="en-US" w:eastAsia="zh-CN"/>
        </w:rPr>
      </w:pPr>
      <w:r>
        <w:rPr>
          <w:rFonts w:hint="default"/>
          <w:color w:val="auto"/>
          <w:lang w:val="en-US" w:eastAsia="zh-CN"/>
        </w:rPr>
        <w:t>按照</w:t>
      </w:r>
      <w:r>
        <w:rPr>
          <w:rFonts w:hint="eastAsia"/>
          <w:color w:val="auto"/>
          <w:lang w:val="en-US" w:eastAsia="zh-CN"/>
        </w:rPr>
        <w:t>2021</w:t>
      </w:r>
      <w:r>
        <w:rPr>
          <w:rFonts w:hint="default"/>
          <w:color w:val="auto"/>
          <w:lang w:val="en-US" w:eastAsia="zh-CN"/>
        </w:rPr>
        <w:t>年</w:t>
      </w:r>
      <w:r>
        <w:rPr>
          <w:rFonts w:hint="eastAsia"/>
          <w:color w:val="auto"/>
          <w:lang w:val="en-US" w:eastAsia="zh-CN"/>
        </w:rPr>
        <w:t>黑水县</w:t>
      </w:r>
      <w:r>
        <w:rPr>
          <w:rFonts w:hint="default"/>
          <w:color w:val="auto"/>
          <w:lang w:val="en-US" w:eastAsia="zh-CN"/>
        </w:rPr>
        <w:t>环境质量监测方案要求，</w:t>
      </w:r>
      <w:r>
        <w:rPr>
          <w:rFonts w:hint="eastAsia"/>
          <w:color w:val="auto"/>
          <w:lang w:val="en-US" w:eastAsia="zh-CN"/>
        </w:rPr>
        <w:t>阿坝藏族羌族自治州黑水生态环境局聘请</w:t>
      </w:r>
      <w:r>
        <w:rPr>
          <w:rFonts w:hint="default"/>
          <w:color w:val="auto"/>
          <w:lang w:val="en-US" w:eastAsia="zh-CN"/>
        </w:rPr>
        <w:t>第三方公司，对</w:t>
      </w:r>
      <w:r>
        <w:rPr>
          <w:rFonts w:hint="eastAsia"/>
          <w:color w:val="auto"/>
          <w:lang w:val="en-US" w:eastAsia="zh-CN"/>
        </w:rPr>
        <w:t>黑水县集中式</w:t>
      </w:r>
      <w:r>
        <w:rPr>
          <w:rFonts w:hint="default"/>
          <w:color w:val="auto"/>
          <w:lang w:val="en-US" w:eastAsia="zh-CN"/>
        </w:rPr>
        <w:t>饮用水水源地</w:t>
      </w:r>
      <w:r>
        <w:rPr>
          <w:rFonts w:hint="eastAsia"/>
          <w:color w:val="auto"/>
          <w:lang w:val="en-US" w:eastAsia="zh-CN"/>
        </w:rPr>
        <w:t>谷汝沟、二古鲁沟</w:t>
      </w:r>
      <w:r>
        <w:rPr>
          <w:rFonts w:hint="default"/>
          <w:color w:val="auto"/>
          <w:lang w:val="en-US" w:eastAsia="zh-CN"/>
        </w:rPr>
        <w:t>（地表水型）进行了常规监测。</w:t>
      </w:r>
    </w:p>
    <w:p>
      <w:pPr>
        <w:keepNext w:val="0"/>
        <w:keepLines w:val="0"/>
        <w:pageBreakBefore w:val="0"/>
        <w:widowControl w:val="0"/>
        <w:numPr>
          <w:ilvl w:val="0"/>
          <w:numId w:val="3"/>
        </w:numPr>
        <w:kinsoku/>
        <w:wordWrap/>
        <w:overflowPunct/>
        <w:topLinePunct w:val="0"/>
        <w:autoSpaceDE w:val="0"/>
        <w:autoSpaceDN w:val="0"/>
        <w:bidi w:val="0"/>
        <w:adjustRightInd/>
        <w:snapToGrid/>
        <w:ind w:leftChars="0" w:firstLine="480" w:firstLineChars="200"/>
        <w:textAlignment w:val="auto"/>
        <w:rPr>
          <w:rFonts w:hint="default"/>
          <w:color w:val="auto"/>
          <w:lang w:val="en-US" w:eastAsia="zh-CN"/>
        </w:rPr>
      </w:pPr>
      <w:r>
        <w:rPr>
          <w:rFonts w:hint="eastAsia"/>
          <w:color w:val="auto"/>
          <w:lang w:val="en-US" w:eastAsia="zh-CN"/>
        </w:rPr>
        <w:t>谷汝沟</w:t>
      </w:r>
      <w:r>
        <w:rPr>
          <w:rFonts w:hint="default"/>
          <w:color w:val="auto"/>
          <w:lang w:val="en-US" w:eastAsia="zh-CN"/>
        </w:rPr>
        <w:t>水环境质量信息：</w:t>
      </w:r>
      <w:r>
        <w:rPr>
          <w:rFonts w:hint="eastAsia"/>
          <w:color w:val="auto"/>
          <w:lang w:val="en-US" w:eastAsia="zh-CN"/>
        </w:rPr>
        <w:t>所测62项指标中除水温、总氮、浊度不纳入评价范围，剩余</w:t>
      </w:r>
      <w:r>
        <w:rPr>
          <w:rFonts w:hint="default"/>
          <w:color w:val="auto"/>
          <w:lang w:val="en-US" w:eastAsia="zh-CN"/>
        </w:rPr>
        <w:t>监测的指标均达到《地表水环境质量标准》（GB3838-2002）</w:t>
      </w:r>
      <w:r>
        <w:rPr>
          <w:rFonts w:hint="eastAsia" w:ascii="宋体" w:hAnsi="宋体" w:eastAsia="宋体" w:cs="宋体"/>
          <w:color w:val="auto"/>
          <w:lang w:val="en-US" w:eastAsia="zh-CN"/>
        </w:rPr>
        <w:t>Ⅱ</w:t>
      </w:r>
      <w:r>
        <w:rPr>
          <w:rFonts w:hint="default"/>
          <w:color w:val="auto"/>
          <w:lang w:val="en-US" w:eastAsia="zh-CN"/>
        </w:rPr>
        <w:t>类标准及以上，水质达标。</w:t>
      </w:r>
    </w:p>
    <w:p>
      <w:pPr>
        <w:keepNext w:val="0"/>
        <w:keepLines w:val="0"/>
        <w:pageBreakBefore w:val="0"/>
        <w:widowControl w:val="0"/>
        <w:numPr>
          <w:ilvl w:val="0"/>
          <w:numId w:val="3"/>
        </w:numPr>
        <w:kinsoku/>
        <w:wordWrap/>
        <w:overflowPunct/>
        <w:topLinePunct w:val="0"/>
        <w:autoSpaceDE w:val="0"/>
        <w:autoSpaceDN w:val="0"/>
        <w:bidi w:val="0"/>
        <w:adjustRightInd/>
        <w:snapToGrid/>
        <w:ind w:leftChars="0" w:firstLine="480" w:firstLineChars="200"/>
        <w:textAlignment w:val="auto"/>
        <w:rPr>
          <w:rFonts w:hint="default"/>
          <w:color w:val="auto"/>
          <w:lang w:val="en-US" w:eastAsia="zh-CN"/>
        </w:rPr>
      </w:pPr>
      <w:r>
        <w:rPr>
          <w:rFonts w:hint="eastAsia"/>
          <w:color w:val="auto"/>
          <w:lang w:val="en-US" w:eastAsia="zh-CN"/>
        </w:rPr>
        <w:t>二古鲁沟</w:t>
      </w:r>
      <w:r>
        <w:rPr>
          <w:rFonts w:hint="default"/>
          <w:color w:val="auto"/>
          <w:lang w:val="en-US" w:eastAsia="zh-CN"/>
        </w:rPr>
        <w:t>水环境质量信息：</w:t>
      </w:r>
      <w:r>
        <w:rPr>
          <w:rFonts w:hint="eastAsia"/>
          <w:color w:val="auto"/>
          <w:lang w:val="en-US" w:eastAsia="zh-CN"/>
        </w:rPr>
        <w:t>所测62项指标中除水温、总氮、浊度不纳入评价范围，剩余</w:t>
      </w:r>
      <w:r>
        <w:rPr>
          <w:rFonts w:hint="default"/>
          <w:color w:val="auto"/>
          <w:lang w:val="en-US" w:eastAsia="zh-CN"/>
        </w:rPr>
        <w:t>监测的指标均达到《地表水环境质量标准》（GB3838-2002）</w:t>
      </w:r>
      <w:r>
        <w:rPr>
          <w:rFonts w:hint="eastAsia" w:ascii="宋体" w:hAnsi="宋体" w:eastAsia="宋体" w:cs="宋体"/>
          <w:color w:val="auto"/>
          <w:lang w:val="en-US" w:eastAsia="zh-CN"/>
        </w:rPr>
        <w:t>Ⅱ</w:t>
      </w:r>
      <w:r>
        <w:rPr>
          <w:rFonts w:hint="default"/>
          <w:color w:val="auto"/>
          <w:lang w:val="en-US" w:eastAsia="zh-CN"/>
        </w:rPr>
        <w:t>类标准及以上，水质达标。</w:t>
      </w:r>
    </w:p>
    <w:p>
      <w:pPr>
        <w:rPr>
          <w:rFonts w:hint="default"/>
          <w:color w:val="auto"/>
          <w:lang w:val="en-US" w:eastAsia="zh-CN"/>
        </w:rPr>
      </w:pPr>
    </w:p>
    <w:p>
      <w:pPr>
        <w:rPr>
          <w:rFonts w:hint="default"/>
          <w:color w:val="auto"/>
          <w:lang w:val="en-US" w:eastAsia="zh-CN"/>
        </w:rPr>
      </w:pPr>
    </w:p>
    <w:p>
      <w:pPr>
        <w:rPr>
          <w:rFonts w:hint="default"/>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3"/>
        <w:bidi w:val="0"/>
        <w:rPr>
          <w:rFonts w:hint="eastAsia"/>
          <w:color w:val="auto"/>
          <w:lang w:val="en-US" w:eastAsia="zh-CN"/>
        </w:rPr>
      </w:pPr>
      <w:bookmarkStart w:id="44" w:name="_Toc3675"/>
      <w:bookmarkStart w:id="45" w:name="_Toc29950"/>
      <w:r>
        <w:rPr>
          <w:rFonts w:hint="eastAsia"/>
          <w:color w:val="auto"/>
          <w:lang w:val="en-US" w:eastAsia="zh-CN"/>
        </w:rPr>
        <w:t>3.城市规划及现行声环境功能区划</w:t>
      </w:r>
      <w:bookmarkEnd w:id="44"/>
      <w:bookmarkEnd w:id="45"/>
    </w:p>
    <w:p>
      <w:pPr>
        <w:jc w:val="both"/>
        <w:rPr>
          <w:rFonts w:hint="default"/>
          <w:color w:val="auto"/>
          <w:lang w:val="en-US" w:eastAsia="zh-CN"/>
        </w:rPr>
      </w:pPr>
      <w:r>
        <w:rPr>
          <w:rFonts w:hint="default"/>
          <w:color w:val="auto"/>
          <w:lang w:val="en-US" w:eastAsia="zh-CN"/>
        </w:rPr>
        <w:t>本次</w:t>
      </w:r>
      <w:r>
        <w:rPr>
          <w:rFonts w:hint="eastAsia"/>
          <w:color w:val="auto"/>
          <w:lang w:val="en-US" w:eastAsia="zh-CN"/>
        </w:rPr>
        <w:t>声功能</w:t>
      </w:r>
      <w:r>
        <w:rPr>
          <w:rFonts w:hint="default"/>
          <w:color w:val="auto"/>
          <w:lang w:val="en-US" w:eastAsia="zh-CN"/>
        </w:rPr>
        <w:t>区划</w:t>
      </w:r>
      <w:r>
        <w:rPr>
          <w:rFonts w:hint="eastAsia"/>
          <w:color w:val="auto"/>
          <w:lang w:val="en-US" w:eastAsia="zh-CN"/>
        </w:rPr>
        <w:t>工作</w:t>
      </w:r>
      <w:r>
        <w:rPr>
          <w:rFonts w:hint="default"/>
          <w:color w:val="auto"/>
          <w:lang w:val="en-US" w:eastAsia="zh-CN"/>
        </w:rPr>
        <w:t>收集到了《</w:t>
      </w:r>
      <w:r>
        <w:rPr>
          <w:rFonts w:hint="eastAsia"/>
          <w:color w:val="auto"/>
          <w:lang w:val="en-US" w:eastAsia="zh-CN"/>
        </w:rPr>
        <w:t>黑水县</w:t>
      </w:r>
      <w:r>
        <w:rPr>
          <w:rFonts w:hint="default"/>
          <w:color w:val="auto"/>
          <w:lang w:val="en-US" w:eastAsia="zh-CN"/>
        </w:rPr>
        <w:t>县城总体规划</w:t>
      </w:r>
      <w:r>
        <w:rPr>
          <w:rFonts w:hint="eastAsia"/>
          <w:color w:val="auto"/>
          <w:lang w:val="en-US" w:eastAsia="zh-CN"/>
        </w:rPr>
        <w:t>（2003~2020）</w:t>
      </w:r>
      <w:r>
        <w:rPr>
          <w:rFonts w:hint="default"/>
          <w:color w:val="auto"/>
          <w:lang w:val="en-US" w:eastAsia="zh-CN"/>
        </w:rPr>
        <w:t>》、《</w:t>
      </w:r>
      <w:r>
        <w:rPr>
          <w:rFonts w:hint="eastAsia"/>
          <w:color w:val="auto"/>
          <w:lang w:val="en-US" w:eastAsia="zh-CN"/>
        </w:rPr>
        <w:t>四川省阿坝州黑水县县城控制性详细规划</w:t>
      </w:r>
      <w:r>
        <w:rPr>
          <w:rFonts w:hint="default"/>
          <w:color w:val="auto"/>
          <w:lang w:val="en-US" w:eastAsia="zh-CN"/>
        </w:rPr>
        <w:t>控制性详细规划》等相关资料，为本次噪声区划提供了参考依据。</w:t>
      </w:r>
      <w:r>
        <w:rPr>
          <w:rFonts w:hint="eastAsia"/>
          <w:color w:val="auto"/>
          <w:lang w:val="en-US" w:eastAsia="zh-CN"/>
        </w:rPr>
        <w:t>其中《黑水县县城总体规划（2003~2020）》对黑水县发展目标、城市性质定位及城市结构提出了要求，具体如下所示：</w:t>
      </w:r>
    </w:p>
    <w:p>
      <w:pPr>
        <w:rPr>
          <w:rFonts w:hint="eastAsia" w:ascii="Times New Roman" w:hAnsi="Times New Roman"/>
          <w:b w:val="0"/>
          <w:bCs w:val="0"/>
          <w:color w:val="auto"/>
          <w:lang w:val="en-US" w:eastAsia="zh-CN"/>
        </w:rPr>
      </w:pPr>
      <w:r>
        <w:rPr>
          <w:rFonts w:hint="eastAsia"/>
          <w:b/>
          <w:bCs/>
          <w:color w:val="auto"/>
          <w:lang w:val="en-US" w:eastAsia="zh-CN"/>
        </w:rPr>
        <w:t>（1）</w:t>
      </w:r>
      <w:r>
        <w:rPr>
          <w:rFonts w:hint="eastAsia" w:ascii="Times New Roman" w:hAnsi="Times New Roman"/>
          <w:b/>
          <w:bCs/>
          <w:color w:val="auto"/>
          <w:lang w:val="en-US" w:eastAsia="zh-CN"/>
        </w:rPr>
        <w:t>城市发展目标</w:t>
      </w:r>
      <w:r>
        <w:rPr>
          <w:rFonts w:hint="eastAsia" w:ascii="Times New Roman" w:hAnsi="Times New Roman"/>
          <w:b w:val="0"/>
          <w:bCs w:val="0"/>
          <w:color w:val="auto"/>
          <w:lang w:val="en-US" w:eastAsia="zh-CN"/>
        </w:rPr>
        <w:t>：《黑水县县城总体规划（2003~2020）》提出了规划期内把黑水县城建成阿坝州东南部的地方中心城市之一，并使之具有可持续发展的产业经济，完善的基础设施和社会保障体系，高质量的生态环境，富有民族地域特色的城市风貌，以及高水平的城市经营管理能力。</w:t>
      </w:r>
    </w:p>
    <w:p>
      <w:pPr>
        <w:rPr>
          <w:rFonts w:hint="eastAsia" w:ascii="Times New Roman" w:hAnsi="Times New Roman"/>
          <w:b w:val="0"/>
          <w:bCs w:val="0"/>
          <w:color w:val="auto"/>
          <w:lang w:val="en-US" w:eastAsia="zh-CN"/>
        </w:rPr>
      </w:pPr>
      <w:r>
        <w:rPr>
          <w:rFonts w:hint="eastAsia"/>
          <w:b/>
          <w:bCs/>
          <w:color w:val="auto"/>
          <w:lang w:val="en-US" w:eastAsia="zh-CN"/>
        </w:rPr>
        <w:t>（2）</w:t>
      </w:r>
      <w:r>
        <w:rPr>
          <w:rFonts w:hint="eastAsia" w:ascii="Times New Roman" w:hAnsi="Times New Roman"/>
          <w:b/>
          <w:bCs/>
          <w:color w:val="auto"/>
          <w:lang w:val="en-US" w:eastAsia="zh-CN"/>
        </w:rPr>
        <w:t>规划期限</w:t>
      </w:r>
      <w:r>
        <w:rPr>
          <w:rFonts w:hint="eastAsia" w:ascii="Times New Roman" w:hAnsi="Times New Roman"/>
          <w:b w:val="0"/>
          <w:bCs w:val="0"/>
          <w:color w:val="auto"/>
          <w:lang w:val="en-US" w:eastAsia="zh-CN"/>
        </w:rPr>
        <w:t>：近期：2003～2005年；中期：2005～2010年；远期：2011～2020年。</w:t>
      </w:r>
    </w:p>
    <w:p>
      <w:pPr>
        <w:rPr>
          <w:rFonts w:hint="eastAsia" w:ascii="Times New Roman" w:hAnsi="Times New Roman"/>
          <w:b w:val="0"/>
          <w:bCs w:val="0"/>
          <w:color w:val="auto"/>
          <w:lang w:val="en-US" w:eastAsia="zh-CN"/>
        </w:rPr>
      </w:pPr>
      <w:r>
        <w:rPr>
          <w:rFonts w:hint="eastAsia" w:ascii="Times New Roman" w:hAnsi="Times New Roman"/>
          <w:b/>
          <w:bCs/>
          <w:color w:val="auto"/>
          <w:lang w:val="en-US" w:eastAsia="zh-CN"/>
        </w:rPr>
        <w:t>（</w:t>
      </w:r>
      <w:r>
        <w:rPr>
          <w:rFonts w:hint="eastAsia"/>
          <w:b/>
          <w:bCs/>
          <w:color w:val="auto"/>
          <w:lang w:val="en-US" w:eastAsia="zh-CN"/>
        </w:rPr>
        <w:t>3</w:t>
      </w:r>
      <w:r>
        <w:rPr>
          <w:rFonts w:hint="eastAsia" w:ascii="Times New Roman" w:hAnsi="Times New Roman"/>
          <w:b/>
          <w:bCs/>
          <w:color w:val="auto"/>
          <w:lang w:val="en-US" w:eastAsia="zh-CN"/>
        </w:rPr>
        <w:t>）</w:t>
      </w:r>
      <w:r>
        <w:rPr>
          <w:rFonts w:hint="default" w:ascii="Times New Roman" w:hAnsi="Times New Roman"/>
          <w:b/>
          <w:bCs/>
          <w:color w:val="auto"/>
          <w:lang w:val="en-US" w:eastAsia="zh-CN"/>
        </w:rPr>
        <w:t>城市性质</w:t>
      </w:r>
      <w:r>
        <w:rPr>
          <w:rFonts w:hint="eastAsia" w:ascii="Times New Roman" w:hAnsi="Times New Roman"/>
          <w:b w:val="0"/>
          <w:bCs w:val="0"/>
          <w:color w:val="auto"/>
          <w:lang w:val="en-US" w:eastAsia="zh-CN"/>
        </w:rPr>
        <w:t>：《黑水县县城总体规划（2003~2020）》明确黑水县城是黑水的政治、经济、文化中心，具有民族特色的旅游服务基地。</w:t>
      </w:r>
    </w:p>
    <w:p>
      <w:pPr>
        <w:rPr>
          <w:rFonts w:hint="eastAsia" w:ascii="Times New Roman" w:hAnsi="Times New Roman"/>
          <w:b w:val="0"/>
          <w:bCs w:val="0"/>
          <w:color w:val="auto"/>
          <w:lang w:val="en-US" w:eastAsia="zh-CN"/>
        </w:rPr>
      </w:pPr>
      <w:r>
        <w:rPr>
          <w:rFonts w:hint="eastAsia" w:ascii="Times New Roman" w:hAnsi="Times New Roman"/>
          <w:b/>
          <w:bCs/>
          <w:color w:val="auto"/>
          <w:lang w:val="en-US" w:eastAsia="zh-CN"/>
        </w:rPr>
        <w:t>（</w:t>
      </w:r>
      <w:r>
        <w:rPr>
          <w:rFonts w:hint="eastAsia"/>
          <w:b/>
          <w:bCs/>
          <w:color w:val="auto"/>
          <w:lang w:val="en-US" w:eastAsia="zh-CN"/>
        </w:rPr>
        <w:t>4</w:t>
      </w:r>
      <w:r>
        <w:rPr>
          <w:rFonts w:hint="eastAsia" w:ascii="Times New Roman" w:hAnsi="Times New Roman"/>
          <w:b/>
          <w:bCs/>
          <w:color w:val="auto"/>
          <w:lang w:val="en-US" w:eastAsia="zh-CN"/>
        </w:rPr>
        <w:t>）城市规模</w:t>
      </w:r>
      <w:r>
        <w:rPr>
          <w:rFonts w:hint="eastAsia" w:ascii="Times New Roman" w:hAnsi="Times New Roman"/>
          <w:b w:val="0"/>
          <w:bCs w:val="0"/>
          <w:color w:val="auto"/>
          <w:lang w:val="en-US" w:eastAsia="zh-CN"/>
        </w:rPr>
        <w:t>：2005年、2010年、2020年县城城市人口比重分别为79.2%、75.8%、58.1%，相应的城市人口为13000人、15000人、18000人。远期城市可建设用地1</w:t>
      </w:r>
      <w:r>
        <w:rPr>
          <w:rFonts w:hint="eastAsia"/>
          <w:b w:val="0"/>
          <w:bCs w:val="0"/>
          <w:color w:val="auto"/>
          <w:lang w:val="en-US" w:eastAsia="zh-CN"/>
        </w:rPr>
        <w:t>30</w:t>
      </w:r>
      <w:r>
        <w:rPr>
          <w:rFonts w:hint="eastAsia"/>
          <w:color w:val="auto"/>
          <w:lang w:val="en-US" w:eastAsia="zh-CN"/>
        </w:rPr>
        <w:t>hm</w:t>
      </w:r>
      <w:r>
        <w:rPr>
          <w:rFonts w:hint="eastAsia"/>
          <w:color w:val="auto"/>
          <w:vertAlign w:val="superscript"/>
          <w:lang w:val="en-US" w:eastAsia="zh-CN"/>
        </w:rPr>
        <w:t>2</w:t>
      </w:r>
      <w:r>
        <w:rPr>
          <w:rFonts w:hint="eastAsia" w:ascii="Times New Roman" w:hAnsi="Times New Roman"/>
          <w:b w:val="0"/>
          <w:bCs w:val="0"/>
          <w:color w:val="auto"/>
          <w:lang w:val="en-US" w:eastAsia="zh-CN"/>
        </w:rPr>
        <w:t>，人均72.6m</w:t>
      </w:r>
      <w:r>
        <w:rPr>
          <w:rFonts w:hint="eastAsia" w:ascii="Times New Roman" w:hAnsi="Times New Roman"/>
          <w:b w:val="0"/>
          <w:bCs w:val="0"/>
          <w:color w:val="auto"/>
          <w:vertAlign w:val="superscript"/>
          <w:lang w:val="en-US" w:eastAsia="zh-CN"/>
        </w:rPr>
        <w:t>2</w:t>
      </w:r>
      <w:r>
        <w:rPr>
          <w:rFonts w:hint="eastAsia" w:ascii="Times New Roman" w:hAnsi="Times New Roman"/>
          <w:b w:val="0"/>
          <w:bCs w:val="0"/>
          <w:color w:val="auto"/>
          <w:lang w:val="en-US" w:eastAsia="zh-CN"/>
        </w:rPr>
        <w:t>。</w:t>
      </w:r>
    </w:p>
    <w:p>
      <w:pPr>
        <w:rPr>
          <w:rFonts w:hint="eastAsia" w:ascii="Times New Roman" w:hAnsi="Times New Roman"/>
          <w:b/>
          <w:bCs/>
          <w:color w:val="auto"/>
          <w:lang w:val="en-US" w:eastAsia="zh-CN"/>
        </w:rPr>
      </w:pPr>
      <w:r>
        <w:rPr>
          <w:rFonts w:hint="eastAsia" w:ascii="Times New Roman" w:hAnsi="Times New Roman"/>
          <w:b/>
          <w:bCs/>
          <w:color w:val="auto"/>
          <w:lang w:val="en-US" w:eastAsia="zh-CN"/>
        </w:rPr>
        <w:t>（</w:t>
      </w:r>
      <w:r>
        <w:rPr>
          <w:rFonts w:hint="eastAsia"/>
          <w:b/>
          <w:bCs/>
          <w:color w:val="auto"/>
          <w:lang w:val="en-US" w:eastAsia="zh-CN"/>
        </w:rPr>
        <w:t>5</w:t>
      </w:r>
      <w:r>
        <w:rPr>
          <w:rFonts w:hint="eastAsia" w:ascii="Times New Roman" w:hAnsi="Times New Roman"/>
          <w:b/>
          <w:bCs/>
          <w:color w:val="auto"/>
          <w:lang w:val="en-US" w:eastAsia="zh-CN"/>
        </w:rPr>
        <w:t>）城市结构：城市结构分为城镇空间布局及中心城市功能结构两部分。</w:t>
      </w:r>
    </w:p>
    <w:p>
      <w:pPr>
        <w:rPr>
          <w:rFonts w:hint="eastAsia" w:ascii="Times New Roman" w:hAnsi="Times New Roman"/>
          <w:b w:val="0"/>
          <w:bCs w:val="0"/>
          <w:color w:val="auto"/>
          <w:lang w:val="en-US" w:eastAsia="zh-CN"/>
        </w:rPr>
      </w:pPr>
      <w:r>
        <w:rPr>
          <w:rFonts w:hint="eastAsia" w:ascii="Times New Roman" w:hAnsi="Times New Roman"/>
          <w:b w:val="0"/>
          <w:bCs w:val="0"/>
          <w:color w:val="auto"/>
          <w:lang w:val="en-US" w:eastAsia="zh-CN"/>
        </w:rPr>
        <w:t>①城镇空间布局：《黑水县县城总体规划（2003~2020）》明确黑水县县域目前已经形成了“点轴型”的城镇空间格局，与其资源和地域环境特征相吻合，是顺应自然环境的结果。这一空间格局将被延续，县域城镇空间发展应强化S302省道作为城镇发展轴的地位和作用。县域城镇空间布局规划以县城为核心，以S302省道为城镇发展轴，强化“点轴型”城镇网络结构。</w:t>
      </w:r>
    </w:p>
    <w:p>
      <w:pPr>
        <w:rPr>
          <w:rFonts w:hint="eastAsia" w:ascii="Times New Roman" w:hAnsi="Times New Roman"/>
          <w:b w:val="0"/>
          <w:bCs w:val="0"/>
          <w:color w:val="auto"/>
          <w:lang w:val="en-US" w:eastAsia="zh-CN"/>
        </w:rPr>
      </w:pPr>
      <w:r>
        <w:rPr>
          <w:rFonts w:hint="eastAsia" w:ascii="Times New Roman" w:hAnsi="Times New Roman"/>
          <w:b w:val="0"/>
          <w:bCs w:val="0"/>
          <w:color w:val="auto"/>
          <w:lang w:val="en-US" w:eastAsia="zh-CN"/>
        </w:rPr>
        <w:t>②中心城市功能结构：《黑水县县城总体规划（2003~2020）》明确采用组团式结构，以森工俱乐部为界形成南、北两大组团。南组团为城市的对外交通门户，行政金融、文体商贸、旅游服务、工业居住等综合功能区；北组团为城市的旅游、教育、居住、仓储等综合功能区。</w:t>
      </w:r>
    </w:p>
    <w:p>
      <w:pPr>
        <w:rPr>
          <w:rFonts w:hint="eastAsia" w:ascii="Times New Roman" w:hAnsi="Times New Roman"/>
          <w:b w:val="0"/>
          <w:bCs w:val="0"/>
          <w:color w:val="auto"/>
          <w:lang w:val="en-US" w:eastAsia="zh-CN"/>
        </w:rPr>
      </w:pPr>
      <w:r>
        <w:rPr>
          <w:rFonts w:hint="eastAsia" w:ascii="Times New Roman" w:hAnsi="Times New Roman"/>
          <w:b w:val="0"/>
          <w:bCs w:val="0"/>
          <w:color w:val="auto"/>
          <w:lang w:val="en-US" w:eastAsia="zh-CN"/>
        </w:rPr>
        <w:t>2012年，为了《黑水县县城总体规划（2003~2020）》能够具体实施，黑水县人民政府组织编制了《四川省阿坝州黑水县县城控制性详细规划控制性详细规划》（以下简称“控规”），“控规”以《黑水县县城总体规划（2003~2020）》为基础同时结合黑水县实际情况未黑水县后续发展提出了更为详细的措施。</w:t>
      </w:r>
    </w:p>
    <w:p>
      <w:pPr>
        <w:rPr>
          <w:rFonts w:hint="default" w:ascii="Times New Roman" w:hAnsi="Times New Roman"/>
          <w:b/>
          <w:bCs/>
          <w:color w:val="auto"/>
          <w:lang w:val="en-US" w:eastAsia="zh-CN"/>
        </w:rPr>
      </w:pPr>
      <w:r>
        <w:rPr>
          <w:rFonts w:hint="eastAsia" w:ascii="Times New Roman" w:hAnsi="Times New Roman"/>
          <w:b/>
          <w:bCs/>
          <w:color w:val="auto"/>
          <w:lang w:val="en-US" w:eastAsia="zh-CN"/>
        </w:rPr>
        <w:t>为使本次声功能区划工作能够紧贴黑水县</w:t>
      </w:r>
      <w:r>
        <w:rPr>
          <w:rFonts w:hint="eastAsia"/>
          <w:b/>
          <w:bCs/>
          <w:color w:val="auto"/>
          <w:lang w:val="en-US" w:eastAsia="zh-CN"/>
        </w:rPr>
        <w:t>城市</w:t>
      </w:r>
      <w:r>
        <w:rPr>
          <w:rFonts w:hint="eastAsia" w:ascii="Times New Roman" w:hAnsi="Times New Roman"/>
          <w:b/>
          <w:bCs/>
          <w:color w:val="auto"/>
          <w:lang w:val="en-US" w:eastAsia="zh-CN"/>
        </w:rPr>
        <w:t>发展情况，</w:t>
      </w:r>
      <w:r>
        <w:rPr>
          <w:rFonts w:hint="eastAsia"/>
          <w:b/>
          <w:bCs/>
          <w:color w:val="auto"/>
          <w:lang w:val="en-US" w:eastAsia="zh-CN"/>
        </w:rPr>
        <w:t>黑水县目前以</w:t>
      </w:r>
      <w:r>
        <w:rPr>
          <w:rFonts w:hint="eastAsia" w:ascii="Times New Roman" w:hAnsi="Times New Roman"/>
          <w:b/>
          <w:bCs/>
          <w:color w:val="auto"/>
          <w:lang w:val="en-US" w:eastAsia="zh-CN"/>
        </w:rPr>
        <w:t>《四川省阿坝州黑水县县城控制性详细规划》</w:t>
      </w:r>
      <w:r>
        <w:rPr>
          <w:rFonts w:hint="eastAsia"/>
          <w:b/>
          <w:bCs/>
          <w:color w:val="auto"/>
          <w:lang w:val="en-US" w:eastAsia="zh-CN"/>
        </w:rPr>
        <w:t>为城市发展指导规划，</w:t>
      </w:r>
      <w:r>
        <w:rPr>
          <w:rFonts w:hint="eastAsia" w:ascii="Times New Roman" w:hAnsi="Times New Roman"/>
          <w:b/>
          <w:bCs/>
          <w:color w:val="auto"/>
          <w:lang w:val="en-US" w:eastAsia="zh-CN"/>
        </w:rPr>
        <w:t>故本次声功能区划工作以《四川省阿坝州黑水县县城控制性详细规划》为主要依据开展。</w:t>
      </w:r>
    </w:p>
    <w:p>
      <w:pPr>
        <w:pStyle w:val="4"/>
        <w:bidi w:val="0"/>
        <w:rPr>
          <w:rFonts w:hint="eastAsia"/>
          <w:color w:val="auto"/>
          <w:lang w:val="en-US" w:eastAsia="zh-CN"/>
        </w:rPr>
      </w:pPr>
      <w:bookmarkStart w:id="46" w:name="_Toc8458"/>
      <w:bookmarkStart w:id="47" w:name="_Toc4907"/>
      <w:r>
        <w:rPr>
          <w:rFonts w:hint="eastAsia"/>
          <w:color w:val="auto"/>
          <w:lang w:val="en-US" w:eastAsia="zh-CN"/>
        </w:rPr>
        <w:t>3.1区域规划概况</w:t>
      </w:r>
      <w:bookmarkEnd w:id="46"/>
      <w:bookmarkEnd w:id="47"/>
    </w:p>
    <w:p>
      <w:pPr>
        <w:pStyle w:val="5"/>
        <w:bidi w:val="0"/>
        <w:rPr>
          <w:rFonts w:hint="default"/>
          <w:color w:val="auto"/>
          <w:lang w:val="en-US" w:eastAsia="zh-CN"/>
        </w:rPr>
      </w:pPr>
      <w:bookmarkStart w:id="48" w:name="_Toc9209"/>
      <w:r>
        <w:rPr>
          <w:rFonts w:hint="eastAsia"/>
          <w:color w:val="auto"/>
          <w:lang w:val="en-US" w:eastAsia="zh-CN"/>
        </w:rPr>
        <w:t>3.1.1城市性质与规模</w:t>
      </w:r>
      <w:bookmarkEnd w:id="48"/>
    </w:p>
    <w:p>
      <w:pPr>
        <w:pStyle w:val="6"/>
        <w:bidi w:val="0"/>
        <w:rPr>
          <w:rFonts w:hint="eastAsia"/>
          <w:color w:val="auto"/>
          <w:lang w:val="en-US" w:eastAsia="zh-CN"/>
        </w:rPr>
      </w:pPr>
      <w:r>
        <w:rPr>
          <w:rFonts w:hint="eastAsia"/>
          <w:color w:val="auto"/>
          <w:lang w:val="en-US" w:eastAsia="zh-CN"/>
        </w:rPr>
        <w:t>3.1.1.1</w:t>
      </w:r>
      <w:r>
        <w:rPr>
          <w:rFonts w:hint="eastAsia" w:ascii="Times New Roman" w:hAnsi="Times New Roman"/>
          <w:color w:val="auto"/>
        </w:rPr>
        <w:t>城市性质</w:t>
      </w:r>
    </w:p>
    <w:p>
      <w:pPr>
        <w:spacing w:line="360" w:lineRule="auto"/>
        <w:rPr>
          <w:rFonts w:hint="eastAsia"/>
          <w:bCs/>
          <w:color w:val="auto"/>
          <w:szCs w:val="28"/>
        </w:rPr>
      </w:pPr>
      <w:r>
        <w:rPr>
          <w:rFonts w:hint="eastAsia" w:ascii="Times New Roman" w:hAnsi="Times New Roman"/>
          <w:color w:val="auto"/>
        </w:rPr>
        <w:t>黑水县城</w:t>
      </w:r>
      <w:r>
        <w:rPr>
          <w:rFonts w:hint="eastAsia"/>
          <w:bCs/>
          <w:color w:val="auto"/>
          <w:szCs w:val="28"/>
        </w:rPr>
        <w:t>是黑水县的政治、经济、文化中心，是具有藏族风情的宜居型旅游城市。</w:t>
      </w:r>
    </w:p>
    <w:p>
      <w:pPr>
        <w:pStyle w:val="6"/>
        <w:bidi w:val="0"/>
        <w:rPr>
          <w:rFonts w:hint="eastAsia" w:ascii="Times New Roman" w:hAnsi="Times New Roman"/>
          <w:color w:val="auto"/>
        </w:rPr>
      </w:pPr>
      <w:r>
        <w:rPr>
          <w:rFonts w:hint="eastAsia"/>
          <w:color w:val="auto"/>
          <w:lang w:val="en-US" w:eastAsia="zh-CN"/>
        </w:rPr>
        <w:t>3.1.1.2</w:t>
      </w:r>
      <w:r>
        <w:rPr>
          <w:rFonts w:hint="eastAsia" w:ascii="Times New Roman" w:hAnsi="Times New Roman"/>
          <w:color w:val="auto"/>
        </w:rPr>
        <w:t>城市规模</w:t>
      </w:r>
    </w:p>
    <w:p>
      <w:pPr>
        <w:spacing w:line="360" w:lineRule="auto"/>
        <w:ind w:firstLine="480" w:firstLineChars="200"/>
        <w:rPr>
          <w:rFonts w:hint="eastAsia" w:ascii="Times New Roman" w:hAnsi="Times New Roman" w:eastAsia="宋体"/>
          <w:color w:val="auto"/>
          <w:lang w:eastAsia="zh-CN"/>
        </w:rPr>
      </w:pPr>
      <w:r>
        <w:rPr>
          <w:rFonts w:hint="eastAsia" w:ascii="Times New Roman" w:hAnsi="Times New Roman"/>
          <w:color w:val="auto"/>
        </w:rPr>
        <w:t>1、用地规模：510.99</w:t>
      </w:r>
      <w:r>
        <w:rPr>
          <w:rFonts w:hint="eastAsia"/>
          <w:color w:val="auto"/>
          <w:lang w:val="en-US" w:eastAsia="zh-CN"/>
        </w:rPr>
        <w:t>hm</w:t>
      </w:r>
      <w:r>
        <w:rPr>
          <w:rFonts w:hint="eastAsia"/>
          <w:color w:val="auto"/>
          <w:vertAlign w:val="superscript"/>
          <w:lang w:val="en-US" w:eastAsia="zh-CN"/>
        </w:rPr>
        <w:t>2</w:t>
      </w:r>
      <w:r>
        <w:rPr>
          <w:rFonts w:hint="eastAsia" w:ascii="Times New Roman" w:hAnsi="Times New Roman"/>
          <w:color w:val="auto"/>
        </w:rPr>
        <w:t>，其中城市建设用地</w:t>
      </w:r>
      <w:r>
        <w:rPr>
          <w:rFonts w:hint="eastAsia"/>
          <w:color w:val="auto"/>
          <w:szCs w:val="20"/>
          <w:lang w:val="en-US" w:eastAsia="zh-CN"/>
        </w:rPr>
        <w:t>252.19</w:t>
      </w:r>
      <w:r>
        <w:rPr>
          <w:rFonts w:hint="eastAsia"/>
          <w:color w:val="auto"/>
          <w:lang w:val="en-US" w:eastAsia="zh-CN"/>
        </w:rPr>
        <w:t>hm</w:t>
      </w:r>
      <w:r>
        <w:rPr>
          <w:rFonts w:hint="eastAsia"/>
          <w:color w:val="auto"/>
          <w:vertAlign w:val="superscript"/>
          <w:lang w:val="en-US" w:eastAsia="zh-CN"/>
        </w:rPr>
        <w:t>2</w:t>
      </w:r>
      <w:r>
        <w:rPr>
          <w:rFonts w:hint="eastAsia"/>
          <w:color w:val="auto"/>
          <w:lang w:eastAsia="zh-CN"/>
        </w:rPr>
        <w:t>，</w:t>
      </w:r>
      <w:r>
        <w:rPr>
          <w:rFonts w:hint="eastAsia" w:cs="Times New Roman"/>
          <w:b w:val="0"/>
          <w:bCs w:val="0"/>
          <w:color w:val="auto"/>
          <w:sz w:val="24"/>
          <w:szCs w:val="24"/>
          <w:u w:val="none"/>
          <w:lang w:val="en-US" w:eastAsia="zh-CN"/>
        </w:rPr>
        <w:t>林地</w:t>
      </w:r>
      <w:r>
        <w:rPr>
          <w:rFonts w:hint="eastAsia"/>
          <w:b w:val="0"/>
          <w:bCs w:val="0"/>
          <w:color w:val="auto"/>
          <w:u w:val="none"/>
          <w:lang w:val="en-US" w:eastAsia="zh-CN"/>
        </w:rPr>
        <w:t>180.62hm</w:t>
      </w:r>
      <w:r>
        <w:rPr>
          <w:rFonts w:hint="eastAsia"/>
          <w:b w:val="0"/>
          <w:bCs w:val="0"/>
          <w:color w:val="auto"/>
          <w:u w:val="none"/>
          <w:vertAlign w:val="superscript"/>
          <w:lang w:val="en-US" w:eastAsia="zh-CN"/>
        </w:rPr>
        <w:t>2</w:t>
      </w:r>
      <w:r>
        <w:rPr>
          <w:rFonts w:hint="eastAsia" w:cs="Times New Roman"/>
          <w:b w:val="0"/>
          <w:bCs w:val="0"/>
          <w:color w:val="auto"/>
          <w:sz w:val="24"/>
          <w:szCs w:val="24"/>
          <w:u w:val="none"/>
          <w:lang w:val="en-US" w:eastAsia="zh-CN"/>
        </w:rPr>
        <w:t>，水域</w:t>
      </w:r>
      <w:r>
        <w:rPr>
          <w:rFonts w:hint="eastAsia"/>
          <w:b w:val="0"/>
          <w:bCs w:val="0"/>
          <w:color w:val="auto"/>
          <w:u w:val="none"/>
          <w:lang w:val="en-US" w:eastAsia="zh-CN"/>
        </w:rPr>
        <w:t>78.18hm</w:t>
      </w:r>
      <w:r>
        <w:rPr>
          <w:rFonts w:hint="eastAsia"/>
          <w:b w:val="0"/>
          <w:bCs w:val="0"/>
          <w:color w:val="auto"/>
          <w:u w:val="none"/>
          <w:vertAlign w:val="superscript"/>
          <w:lang w:val="en-US" w:eastAsia="zh-CN"/>
        </w:rPr>
        <w:t>2</w:t>
      </w:r>
      <w:r>
        <w:rPr>
          <w:rFonts w:hint="eastAsia" w:ascii="Times New Roman" w:hAnsi="Times New Roman" w:eastAsia="宋体" w:cs="Times New Roman"/>
          <w:b w:val="0"/>
          <w:bCs w:val="0"/>
          <w:color w:val="auto"/>
          <w:sz w:val="24"/>
          <w:szCs w:val="24"/>
          <w:u w:val="none"/>
          <w:lang w:val="en-US" w:eastAsia="zh-CN"/>
        </w:rPr>
        <w:t>。</w:t>
      </w:r>
    </w:p>
    <w:p>
      <w:pPr>
        <w:spacing w:line="360" w:lineRule="auto"/>
        <w:ind w:firstLine="480" w:firstLineChars="200"/>
        <w:rPr>
          <w:rFonts w:hint="eastAsia" w:ascii="Times New Roman" w:hAnsi="Times New Roman"/>
          <w:color w:val="auto"/>
        </w:rPr>
      </w:pPr>
      <w:r>
        <w:rPr>
          <w:rFonts w:hint="eastAsia" w:ascii="Times New Roman" w:hAnsi="Times New Roman"/>
          <w:color w:val="auto"/>
        </w:rPr>
        <w:t>2、人口规模：2.5万人。</w:t>
      </w:r>
    </w:p>
    <w:p>
      <w:pPr>
        <w:pStyle w:val="5"/>
        <w:bidi w:val="0"/>
        <w:rPr>
          <w:rFonts w:hint="default"/>
          <w:color w:val="auto"/>
          <w:lang w:val="en-US" w:eastAsia="zh-CN"/>
        </w:rPr>
      </w:pPr>
      <w:bookmarkStart w:id="49" w:name="_Toc17980"/>
      <w:r>
        <w:rPr>
          <w:rFonts w:hint="eastAsia"/>
          <w:color w:val="auto"/>
          <w:lang w:val="en-US" w:eastAsia="zh-CN"/>
        </w:rPr>
        <w:t>3.1.2用地布局规划</w:t>
      </w:r>
      <w:bookmarkEnd w:id="49"/>
    </w:p>
    <w:p>
      <w:pPr>
        <w:pStyle w:val="6"/>
        <w:bidi w:val="0"/>
        <w:rPr>
          <w:rFonts w:hint="default" w:ascii="Times New Roman" w:hAnsi="Times New Roman"/>
          <w:color w:val="auto"/>
          <w:lang w:val="en-US"/>
        </w:rPr>
      </w:pPr>
      <w:r>
        <w:rPr>
          <w:rFonts w:hint="eastAsia"/>
          <w:color w:val="auto"/>
          <w:lang w:val="en-US" w:eastAsia="zh-CN"/>
        </w:rPr>
        <w:t>3.1.2.1规划结构</w:t>
      </w:r>
    </w:p>
    <w:p>
      <w:pPr>
        <w:spacing w:line="360" w:lineRule="auto"/>
        <w:ind w:firstLine="480" w:firstLineChars="200"/>
        <w:rPr>
          <w:rFonts w:hint="eastAsia"/>
          <w:color w:val="auto"/>
        </w:rPr>
      </w:pPr>
      <w:r>
        <w:rPr>
          <w:rFonts w:hint="eastAsia"/>
          <w:color w:val="auto"/>
        </w:rPr>
        <w:t>按照规划区的发展设想、规划区性质，本着体现良好人居环境、服务功能配套、优秀旅游城市的规划思路，并结合现状，本规划区形成：“一心两带三片”。</w:t>
      </w:r>
    </w:p>
    <w:p>
      <w:pPr>
        <w:spacing w:line="360" w:lineRule="auto"/>
        <w:ind w:firstLine="480" w:firstLineChars="200"/>
        <w:rPr>
          <w:rFonts w:hint="eastAsia"/>
          <w:color w:val="auto"/>
        </w:rPr>
      </w:pPr>
      <w:r>
        <w:rPr>
          <w:rFonts w:hint="eastAsia"/>
          <w:color w:val="auto"/>
        </w:rPr>
        <w:t>一心即为：以现状旧城中心、结合芦花会议会址打造的行政办公中心共同组成的黑水县的综合城市中心；</w:t>
      </w:r>
    </w:p>
    <w:p>
      <w:pPr>
        <w:spacing w:line="360" w:lineRule="auto"/>
        <w:ind w:firstLine="480" w:firstLineChars="200"/>
        <w:rPr>
          <w:rFonts w:hint="eastAsia"/>
          <w:color w:val="auto"/>
        </w:rPr>
      </w:pPr>
      <w:r>
        <w:rPr>
          <w:rFonts w:hint="eastAsia"/>
          <w:color w:val="auto"/>
        </w:rPr>
        <w:t>两带即为：沿黑水河的滨水风情带、沿波洛河的生态景观带；</w:t>
      </w:r>
    </w:p>
    <w:p>
      <w:pPr>
        <w:spacing w:line="360" w:lineRule="auto"/>
        <w:ind w:firstLine="480" w:firstLineChars="200"/>
        <w:rPr>
          <w:rFonts w:hint="eastAsia"/>
          <w:color w:val="auto"/>
        </w:rPr>
      </w:pPr>
      <w:r>
        <w:rPr>
          <w:rFonts w:hint="eastAsia"/>
          <w:color w:val="auto"/>
        </w:rPr>
        <w:t>三片即为：城市入口处的东部居住生活区，西南侧的哈姆湖休闲旅游服务区，北部的风情旅游接待区。</w:t>
      </w:r>
    </w:p>
    <w:p>
      <w:pPr>
        <w:pStyle w:val="6"/>
        <w:bidi w:val="0"/>
        <w:rPr>
          <w:rFonts w:hint="default" w:ascii="Times New Roman" w:hAnsi="Times New Roman"/>
          <w:color w:val="auto"/>
          <w:lang w:val="en-US"/>
        </w:rPr>
      </w:pPr>
      <w:r>
        <w:rPr>
          <w:rFonts w:hint="eastAsia"/>
          <w:color w:val="auto"/>
          <w:lang w:val="en-US" w:eastAsia="zh-CN"/>
        </w:rPr>
        <w:t>3.1.2.2用地布局规划</w:t>
      </w:r>
    </w:p>
    <w:p>
      <w:pPr>
        <w:spacing w:line="360" w:lineRule="auto"/>
        <w:ind w:firstLine="480" w:firstLineChars="200"/>
        <w:rPr>
          <w:rFonts w:hint="eastAsia"/>
          <w:color w:val="auto"/>
        </w:rPr>
      </w:pPr>
      <w:r>
        <w:rPr>
          <w:rFonts w:hint="eastAsia"/>
          <w:color w:val="auto"/>
        </w:rPr>
        <w:t>1、居住用地</w:t>
      </w:r>
    </w:p>
    <w:p>
      <w:pPr>
        <w:spacing w:line="360" w:lineRule="auto"/>
        <w:ind w:firstLine="480" w:firstLineChars="200"/>
        <w:rPr>
          <w:rFonts w:hint="eastAsia"/>
          <w:color w:val="auto"/>
        </w:rPr>
      </w:pPr>
      <w:r>
        <w:rPr>
          <w:rFonts w:hint="eastAsia"/>
          <w:color w:val="auto"/>
        </w:rPr>
        <w:t>居住用地是县城的主要用地类型，分布在县城“一心、三片”当中，规划居住用地总面积约110.97</w:t>
      </w:r>
      <w:r>
        <w:rPr>
          <w:rFonts w:hint="eastAsia"/>
          <w:color w:val="auto"/>
          <w:lang w:val="en-US" w:eastAsia="zh-CN"/>
        </w:rPr>
        <w:t>hm</w:t>
      </w:r>
      <w:r>
        <w:rPr>
          <w:rFonts w:hint="eastAsia"/>
          <w:color w:val="auto"/>
          <w:vertAlign w:val="superscript"/>
          <w:lang w:val="en-US" w:eastAsia="zh-CN"/>
        </w:rPr>
        <w:t>2</w:t>
      </w:r>
      <w:r>
        <w:rPr>
          <w:rFonts w:hint="eastAsia"/>
          <w:color w:val="auto"/>
        </w:rPr>
        <w:t>，占规划建设总用地的45.28%。</w:t>
      </w:r>
    </w:p>
    <w:p>
      <w:pPr>
        <w:spacing w:line="360" w:lineRule="auto"/>
        <w:ind w:firstLine="480" w:firstLineChars="200"/>
        <w:rPr>
          <w:rFonts w:hint="eastAsia"/>
          <w:color w:val="auto"/>
        </w:rPr>
      </w:pPr>
      <w:r>
        <w:rPr>
          <w:rFonts w:hint="eastAsia"/>
          <w:color w:val="auto"/>
        </w:rPr>
        <w:t>（1）住宅用地</w:t>
      </w:r>
    </w:p>
    <w:p>
      <w:pPr>
        <w:spacing w:line="360" w:lineRule="auto"/>
        <w:ind w:firstLine="480" w:firstLineChars="200"/>
        <w:rPr>
          <w:rFonts w:hint="eastAsia"/>
          <w:color w:val="auto"/>
        </w:rPr>
      </w:pPr>
      <w:r>
        <w:rPr>
          <w:rFonts w:hint="eastAsia"/>
          <w:color w:val="auto"/>
        </w:rPr>
        <w:t>规划区内均为二类住宅用地，主要布局在黑水县综合城市中心和东部居住生活区，以及在北侧风情旅游接待区和哈姆湖休闲旅游服务区也有少量布局。规划总住宅用地</w:t>
      </w:r>
      <w:r>
        <w:rPr>
          <w:rFonts w:hint="eastAsia"/>
          <w:color w:val="auto"/>
          <w:lang w:val="en-US" w:eastAsia="zh-CN"/>
        </w:rPr>
        <w:t>99.98hm</w:t>
      </w:r>
      <w:r>
        <w:rPr>
          <w:rFonts w:hint="eastAsia"/>
          <w:color w:val="auto"/>
          <w:vertAlign w:val="superscript"/>
          <w:lang w:val="en-US" w:eastAsia="zh-CN"/>
        </w:rPr>
        <w:t>2</w:t>
      </w:r>
      <w:r>
        <w:rPr>
          <w:rFonts w:hint="eastAsia"/>
          <w:color w:val="auto"/>
        </w:rPr>
        <w:t>，占居住用地的90.1</w:t>
      </w:r>
      <w:r>
        <w:rPr>
          <w:rFonts w:hint="eastAsia"/>
          <w:color w:val="auto"/>
          <w:lang w:val="en-US" w:eastAsia="zh-CN"/>
        </w:rPr>
        <w:t>0</w:t>
      </w:r>
      <w:r>
        <w:rPr>
          <w:rFonts w:hint="eastAsia"/>
          <w:color w:val="auto"/>
        </w:rPr>
        <w:t>％，人均</w:t>
      </w:r>
      <w:r>
        <w:rPr>
          <w:rFonts w:hint="eastAsia"/>
          <w:color w:val="auto"/>
          <w:lang w:val="en-US" w:eastAsia="zh-CN"/>
        </w:rPr>
        <w:t>44.39m</w:t>
      </w:r>
      <w:r>
        <w:rPr>
          <w:rFonts w:hint="eastAsia"/>
          <w:color w:val="auto"/>
          <w:vertAlign w:val="superscript"/>
          <w:lang w:val="en-US" w:eastAsia="zh-CN"/>
        </w:rPr>
        <w:t>2</w:t>
      </w:r>
      <w:r>
        <w:rPr>
          <w:rFonts w:hint="eastAsia"/>
          <w:color w:val="auto"/>
        </w:rPr>
        <w:t>，规划总人口2.5万人。</w:t>
      </w:r>
    </w:p>
    <w:p>
      <w:pPr>
        <w:spacing w:line="360" w:lineRule="auto"/>
        <w:ind w:firstLine="480" w:firstLineChars="200"/>
        <w:rPr>
          <w:rFonts w:hint="eastAsia"/>
          <w:color w:val="auto"/>
        </w:rPr>
      </w:pPr>
      <w:r>
        <w:rPr>
          <w:rFonts w:hint="eastAsia"/>
          <w:color w:val="auto"/>
        </w:rPr>
        <w:t>（2）公共服务设施用地</w:t>
      </w:r>
    </w:p>
    <w:p>
      <w:pPr>
        <w:spacing w:line="360" w:lineRule="auto"/>
        <w:ind w:firstLine="480" w:firstLineChars="200"/>
        <w:rPr>
          <w:rFonts w:hint="eastAsia"/>
          <w:color w:val="auto"/>
        </w:rPr>
      </w:pPr>
      <w:r>
        <w:rPr>
          <w:rFonts w:hint="eastAsia"/>
          <w:color w:val="auto"/>
        </w:rPr>
        <w:t>规划保留了县城已有的中小学、幼儿园、派出所等设施，并在规划的片区当中按照合适的服务半径增加小学、幼儿园、菜市场等设施，形成各自片区的生活中心，规划公共服务设施用地10.99</w:t>
      </w:r>
      <w:r>
        <w:rPr>
          <w:rFonts w:hint="eastAsia"/>
          <w:color w:val="auto"/>
          <w:lang w:val="en-US" w:eastAsia="zh-CN"/>
        </w:rPr>
        <w:t>hm</w:t>
      </w:r>
      <w:r>
        <w:rPr>
          <w:rFonts w:hint="eastAsia"/>
          <w:color w:val="auto"/>
          <w:vertAlign w:val="superscript"/>
          <w:lang w:val="en-US" w:eastAsia="zh-CN"/>
        </w:rPr>
        <w:t>2</w:t>
      </w:r>
      <w:r>
        <w:rPr>
          <w:rFonts w:hint="eastAsia"/>
          <w:color w:val="auto"/>
        </w:rPr>
        <w:t>，占居住用地的9.</w:t>
      </w:r>
      <w:r>
        <w:rPr>
          <w:rFonts w:hint="eastAsia"/>
          <w:color w:val="auto"/>
          <w:lang w:val="en-US" w:eastAsia="zh-CN"/>
        </w:rPr>
        <w:t>90</w:t>
      </w:r>
      <w:r>
        <w:rPr>
          <w:rFonts w:hint="eastAsia"/>
          <w:color w:val="auto"/>
        </w:rPr>
        <w:t>％，人均4.40</w:t>
      </w:r>
      <w:r>
        <w:rPr>
          <w:rFonts w:hint="eastAsia"/>
          <w:color w:val="auto"/>
          <w:lang w:val="en-US" w:eastAsia="zh-CN"/>
        </w:rPr>
        <w:t>m</w:t>
      </w:r>
      <w:r>
        <w:rPr>
          <w:rFonts w:hint="eastAsia"/>
          <w:color w:val="auto"/>
          <w:vertAlign w:val="superscript"/>
          <w:lang w:val="en-US" w:eastAsia="zh-CN"/>
        </w:rPr>
        <w:t>2</w:t>
      </w:r>
      <w:r>
        <w:rPr>
          <w:rFonts w:hint="eastAsia"/>
          <w:color w:val="auto"/>
        </w:rPr>
        <w:t>。</w:t>
      </w:r>
    </w:p>
    <w:p>
      <w:pPr>
        <w:spacing w:line="360" w:lineRule="auto"/>
        <w:ind w:firstLine="480" w:firstLineChars="200"/>
        <w:rPr>
          <w:rFonts w:hint="eastAsia"/>
          <w:color w:val="auto"/>
        </w:rPr>
      </w:pPr>
      <w:r>
        <w:rPr>
          <w:rFonts w:hint="eastAsia"/>
          <w:color w:val="auto"/>
        </w:rPr>
        <w:t>（3）道路用地</w:t>
      </w:r>
    </w:p>
    <w:p>
      <w:pPr>
        <w:spacing w:line="360" w:lineRule="auto"/>
        <w:ind w:firstLine="480" w:firstLineChars="200"/>
        <w:rPr>
          <w:rFonts w:hint="eastAsia"/>
          <w:color w:val="auto"/>
        </w:rPr>
      </w:pPr>
      <w:r>
        <w:rPr>
          <w:rFonts w:hint="eastAsia"/>
          <w:color w:val="auto"/>
        </w:rPr>
        <w:t>小区道路是联系各住宅用地和城市道路的纽带，规划区根据实际情况来确定小区道路，原则上在各片区内部5</w:t>
      </w:r>
      <w:r>
        <w:rPr>
          <w:rFonts w:hint="eastAsia"/>
          <w:color w:val="auto"/>
          <w:lang w:val="en-US" w:eastAsia="zh-CN"/>
        </w:rPr>
        <w:t>m</w:t>
      </w:r>
      <w:r>
        <w:rPr>
          <w:rFonts w:hint="eastAsia"/>
          <w:color w:val="auto"/>
        </w:rPr>
        <w:t>以下的道路，应计为居住区内部道路。小区道路充分结合居住区用地布局，并依现状实际建设情况以适当密度设置，保证小区级道路的系统性和方便性，具有较强的操作性，并能与规划区道路统一形成协调、方便、安全、完善的小区道路系统。</w:t>
      </w:r>
    </w:p>
    <w:p>
      <w:pPr>
        <w:spacing w:line="360" w:lineRule="auto"/>
        <w:ind w:firstLine="480" w:firstLineChars="200"/>
        <w:rPr>
          <w:rFonts w:hint="eastAsia"/>
          <w:color w:val="auto"/>
        </w:rPr>
      </w:pPr>
      <w:r>
        <w:rPr>
          <w:rFonts w:hint="eastAsia"/>
          <w:color w:val="auto"/>
        </w:rPr>
        <w:t>（4）小区绿地</w:t>
      </w:r>
    </w:p>
    <w:p>
      <w:pPr>
        <w:spacing w:line="360" w:lineRule="auto"/>
        <w:ind w:firstLine="480" w:firstLineChars="200"/>
        <w:rPr>
          <w:rFonts w:hint="eastAsia"/>
          <w:color w:val="auto"/>
        </w:rPr>
      </w:pPr>
      <w:r>
        <w:rPr>
          <w:rFonts w:hint="eastAsia"/>
          <w:color w:val="auto"/>
        </w:rPr>
        <w:t>小区绿地结合城市街头绿地沿河流沟渠、小区道路设置点状绿地，美化住区环境，并与城市公共绿地共同形成网络节点式的“点、线、面”结合的生态安全、丰富多样、系统完善、使用方便的绿地系统。</w:t>
      </w:r>
    </w:p>
    <w:p>
      <w:pPr>
        <w:spacing w:line="360" w:lineRule="auto"/>
        <w:ind w:firstLine="480" w:firstLineChars="200"/>
        <w:rPr>
          <w:rFonts w:hint="eastAsia"/>
          <w:color w:val="auto"/>
        </w:rPr>
      </w:pPr>
      <w:r>
        <w:rPr>
          <w:rFonts w:hint="eastAsia"/>
          <w:color w:val="auto"/>
        </w:rPr>
        <w:t>黑水县定位为旅游城市，因此规划更要求各住区绿化建设中应将生态要求放在首位，加强生态建设，将自然生态环境与人工环境完美结合。</w:t>
      </w:r>
    </w:p>
    <w:p>
      <w:pPr>
        <w:spacing w:line="360" w:lineRule="auto"/>
        <w:ind w:firstLine="480" w:firstLineChars="200"/>
        <w:rPr>
          <w:rFonts w:hint="eastAsia"/>
          <w:color w:val="auto"/>
        </w:rPr>
      </w:pPr>
      <w:r>
        <w:rPr>
          <w:rFonts w:hint="eastAsia"/>
          <w:color w:val="auto"/>
        </w:rPr>
        <w:t>2、公共设施用地</w:t>
      </w:r>
    </w:p>
    <w:p>
      <w:pPr>
        <w:spacing w:line="360" w:lineRule="auto"/>
        <w:ind w:firstLine="480" w:firstLineChars="200"/>
        <w:rPr>
          <w:rFonts w:hint="eastAsia"/>
          <w:color w:val="auto"/>
        </w:rPr>
      </w:pPr>
      <w:r>
        <w:rPr>
          <w:rFonts w:hint="eastAsia"/>
          <w:color w:val="auto"/>
        </w:rPr>
        <w:t>规划公共设施用地主要分布在黑水县的城市中心、北侧风情旅游接待区和哈姆湖休闲旅游服务区，规划公共设施用地面积52.59</w:t>
      </w:r>
      <w:r>
        <w:rPr>
          <w:rFonts w:hint="eastAsia"/>
          <w:color w:val="auto"/>
          <w:lang w:val="en-US" w:eastAsia="zh-CN"/>
        </w:rPr>
        <w:t>hm</w:t>
      </w:r>
      <w:r>
        <w:rPr>
          <w:rFonts w:hint="eastAsia"/>
          <w:color w:val="auto"/>
          <w:vertAlign w:val="superscript"/>
          <w:lang w:val="en-US" w:eastAsia="zh-CN"/>
        </w:rPr>
        <w:t>2</w:t>
      </w:r>
      <w:r>
        <w:rPr>
          <w:rFonts w:hint="eastAsia"/>
          <w:color w:val="auto"/>
        </w:rPr>
        <w:t>，占规划建设总用地的</w:t>
      </w:r>
      <w:r>
        <w:rPr>
          <w:rFonts w:hint="eastAsia"/>
          <w:color w:val="auto"/>
          <w:lang w:val="en-US" w:eastAsia="zh-CN"/>
        </w:rPr>
        <w:t>20.85</w:t>
      </w:r>
      <w:r>
        <w:rPr>
          <w:rFonts w:hint="eastAsia"/>
          <w:color w:val="auto"/>
        </w:rPr>
        <w:t>%。</w:t>
      </w:r>
    </w:p>
    <w:p>
      <w:pPr>
        <w:spacing w:line="360" w:lineRule="auto"/>
        <w:ind w:firstLine="480" w:firstLineChars="200"/>
        <w:rPr>
          <w:rFonts w:hint="eastAsia"/>
          <w:color w:val="auto"/>
        </w:rPr>
      </w:pPr>
      <w:r>
        <w:rPr>
          <w:rFonts w:hint="eastAsia"/>
          <w:color w:val="auto"/>
        </w:rPr>
        <w:t>（1）行政办公用地</w:t>
      </w:r>
    </w:p>
    <w:p>
      <w:pPr>
        <w:spacing w:line="360" w:lineRule="auto"/>
        <w:ind w:firstLine="480" w:firstLineChars="200"/>
        <w:rPr>
          <w:rFonts w:hint="eastAsia"/>
          <w:color w:val="auto"/>
        </w:rPr>
      </w:pPr>
      <w:r>
        <w:rPr>
          <w:rFonts w:hint="eastAsia"/>
          <w:color w:val="auto"/>
        </w:rPr>
        <w:t>保留现状大量办公建筑、如政府、法院、检察院等等，包括北侧临新区大道两侧新建地税局、国土局土地交易中心等，来引导新行政办公中心的发展，规划行政办公用地15.01</w:t>
      </w:r>
      <w:r>
        <w:rPr>
          <w:rFonts w:hint="eastAsia"/>
          <w:color w:val="auto"/>
          <w:lang w:val="en-US" w:eastAsia="zh-CN"/>
        </w:rPr>
        <w:t>hm</w:t>
      </w:r>
      <w:r>
        <w:rPr>
          <w:rFonts w:hint="eastAsia"/>
          <w:color w:val="auto"/>
          <w:vertAlign w:val="superscript"/>
          <w:lang w:val="en-US" w:eastAsia="zh-CN"/>
        </w:rPr>
        <w:t>2</w:t>
      </w:r>
      <w:r>
        <w:rPr>
          <w:rFonts w:hint="eastAsia"/>
          <w:color w:val="auto"/>
        </w:rPr>
        <w:t>。</w:t>
      </w:r>
    </w:p>
    <w:p>
      <w:pPr>
        <w:spacing w:line="360" w:lineRule="auto"/>
        <w:ind w:firstLine="480" w:firstLineChars="200"/>
        <w:rPr>
          <w:rFonts w:hint="eastAsia"/>
          <w:color w:val="auto"/>
        </w:rPr>
      </w:pPr>
      <w:r>
        <w:rPr>
          <w:rFonts w:hint="eastAsia"/>
          <w:color w:val="auto"/>
        </w:rPr>
        <w:t>（2）商业金融业用地</w:t>
      </w:r>
    </w:p>
    <w:p>
      <w:pPr>
        <w:spacing w:line="360" w:lineRule="auto"/>
        <w:ind w:firstLine="480" w:firstLineChars="200"/>
        <w:rPr>
          <w:rFonts w:hint="eastAsia"/>
          <w:color w:val="auto"/>
        </w:rPr>
      </w:pPr>
      <w:r>
        <w:rPr>
          <w:rFonts w:hint="eastAsia"/>
          <w:color w:val="auto"/>
        </w:rPr>
        <w:t>规划保留了县城建成区内的商业金融类建筑，并在其他各片区中心按照规模配备合适的商业金融用地，规划商业金融用地33.14</w:t>
      </w:r>
      <w:r>
        <w:rPr>
          <w:rFonts w:hint="eastAsia"/>
          <w:color w:val="auto"/>
          <w:lang w:val="en-US" w:eastAsia="zh-CN"/>
        </w:rPr>
        <w:t>hm</w:t>
      </w:r>
      <w:r>
        <w:rPr>
          <w:rFonts w:hint="eastAsia"/>
          <w:color w:val="auto"/>
          <w:vertAlign w:val="superscript"/>
          <w:lang w:val="en-US" w:eastAsia="zh-CN"/>
        </w:rPr>
        <w:t>2</w:t>
      </w:r>
      <w:r>
        <w:rPr>
          <w:rFonts w:hint="eastAsia"/>
          <w:color w:val="auto"/>
        </w:rPr>
        <w:t>。</w:t>
      </w:r>
    </w:p>
    <w:p>
      <w:pPr>
        <w:spacing w:line="360" w:lineRule="auto"/>
        <w:ind w:firstLine="480" w:firstLineChars="200"/>
        <w:rPr>
          <w:rFonts w:hint="eastAsia"/>
          <w:color w:val="auto"/>
        </w:rPr>
      </w:pPr>
      <w:r>
        <w:rPr>
          <w:rFonts w:hint="eastAsia"/>
          <w:color w:val="auto"/>
        </w:rPr>
        <w:t>（3）文化娱乐用地</w:t>
      </w:r>
    </w:p>
    <w:p>
      <w:pPr>
        <w:spacing w:line="360" w:lineRule="auto"/>
        <w:ind w:firstLine="480" w:firstLineChars="200"/>
        <w:rPr>
          <w:rFonts w:hint="eastAsia"/>
          <w:color w:val="auto"/>
        </w:rPr>
      </w:pPr>
      <w:r>
        <w:rPr>
          <w:rFonts w:hint="eastAsia"/>
          <w:color w:val="auto"/>
        </w:rPr>
        <w:t>保留现状的文化娱乐用地，如演艺中心、广电中心等，并在芦花会议会址旁设置图书展览馆或文化宫等等，来丰富居民的精神生活，规划文化娱乐用地1.12</w:t>
      </w:r>
      <w:r>
        <w:rPr>
          <w:rFonts w:hint="eastAsia"/>
          <w:color w:val="auto"/>
          <w:lang w:val="en-US" w:eastAsia="zh-CN"/>
        </w:rPr>
        <w:t>hm</w:t>
      </w:r>
      <w:r>
        <w:rPr>
          <w:rFonts w:hint="eastAsia"/>
          <w:color w:val="auto"/>
          <w:vertAlign w:val="superscript"/>
          <w:lang w:val="en-US" w:eastAsia="zh-CN"/>
        </w:rPr>
        <w:t>2</w:t>
      </w:r>
      <w:r>
        <w:rPr>
          <w:rFonts w:hint="eastAsia"/>
          <w:color w:val="auto"/>
        </w:rPr>
        <w:t>。</w:t>
      </w:r>
    </w:p>
    <w:p>
      <w:pPr>
        <w:spacing w:line="360" w:lineRule="auto"/>
        <w:ind w:firstLine="480" w:firstLineChars="200"/>
        <w:rPr>
          <w:rFonts w:hint="eastAsia"/>
          <w:color w:val="auto"/>
        </w:rPr>
      </w:pPr>
      <w:r>
        <w:rPr>
          <w:rFonts w:hint="eastAsia"/>
          <w:color w:val="auto"/>
        </w:rPr>
        <w:t>（4）体育用地</w:t>
      </w:r>
    </w:p>
    <w:p>
      <w:pPr>
        <w:spacing w:line="360" w:lineRule="auto"/>
        <w:ind w:firstLine="480" w:firstLineChars="200"/>
        <w:rPr>
          <w:rFonts w:hint="eastAsia"/>
          <w:color w:val="auto"/>
        </w:rPr>
      </w:pPr>
      <w:r>
        <w:rPr>
          <w:rFonts w:hint="eastAsia"/>
          <w:color w:val="auto"/>
        </w:rPr>
        <w:t>规划保留了现状的文体广场，体育用地0.82</w:t>
      </w:r>
      <w:r>
        <w:rPr>
          <w:rFonts w:hint="eastAsia"/>
          <w:color w:val="auto"/>
          <w:lang w:val="en-US" w:eastAsia="zh-CN"/>
        </w:rPr>
        <w:t>hm</w:t>
      </w:r>
      <w:r>
        <w:rPr>
          <w:rFonts w:hint="eastAsia"/>
          <w:color w:val="auto"/>
          <w:vertAlign w:val="superscript"/>
          <w:lang w:val="en-US" w:eastAsia="zh-CN"/>
        </w:rPr>
        <w:t>2</w:t>
      </w:r>
      <w:r>
        <w:rPr>
          <w:rFonts w:hint="eastAsia"/>
          <w:color w:val="auto"/>
        </w:rPr>
        <w:t>。</w:t>
      </w:r>
    </w:p>
    <w:p>
      <w:pPr>
        <w:spacing w:line="360" w:lineRule="auto"/>
        <w:ind w:firstLine="480" w:firstLineChars="200"/>
        <w:rPr>
          <w:rFonts w:hint="eastAsia"/>
          <w:color w:val="auto"/>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rPr>
        <w:t>医疗卫生用地</w:t>
      </w:r>
    </w:p>
    <w:p>
      <w:pPr>
        <w:spacing w:line="360" w:lineRule="auto"/>
        <w:ind w:firstLine="480" w:firstLineChars="200"/>
        <w:rPr>
          <w:rFonts w:hint="eastAsia"/>
          <w:color w:val="auto"/>
        </w:rPr>
      </w:pPr>
      <w:r>
        <w:rPr>
          <w:rFonts w:hint="eastAsia"/>
          <w:color w:val="auto"/>
        </w:rPr>
        <w:t>规划保留了新建的人民医院、计划生育服务站和疾病防控中心等作为县城的主要医疗机构，医疗卫生用地1.61</w:t>
      </w:r>
      <w:r>
        <w:rPr>
          <w:rFonts w:hint="eastAsia"/>
          <w:color w:val="auto"/>
          <w:lang w:val="en-US" w:eastAsia="zh-CN"/>
        </w:rPr>
        <w:t>hm</w:t>
      </w:r>
      <w:r>
        <w:rPr>
          <w:rFonts w:hint="eastAsia"/>
          <w:color w:val="auto"/>
          <w:vertAlign w:val="superscript"/>
          <w:lang w:val="en-US" w:eastAsia="zh-CN"/>
        </w:rPr>
        <w:t>2</w:t>
      </w:r>
      <w:r>
        <w:rPr>
          <w:rFonts w:hint="eastAsia"/>
          <w:color w:val="auto"/>
        </w:rPr>
        <w:t>。</w:t>
      </w:r>
    </w:p>
    <w:p>
      <w:pPr>
        <w:spacing w:line="360" w:lineRule="auto"/>
        <w:ind w:firstLine="480" w:firstLineChars="200"/>
        <w:rPr>
          <w:rFonts w:hint="eastAsia"/>
          <w:color w:val="auto"/>
        </w:rPr>
      </w:pPr>
      <w:r>
        <w:rPr>
          <w:rFonts w:hint="eastAsia"/>
          <w:color w:val="auto"/>
          <w:lang w:eastAsia="zh-CN"/>
        </w:rPr>
        <w:t>（</w:t>
      </w:r>
      <w:r>
        <w:rPr>
          <w:rFonts w:hint="eastAsia"/>
          <w:color w:val="auto"/>
          <w:lang w:val="en-US" w:eastAsia="zh-CN"/>
        </w:rPr>
        <w:t>6</w:t>
      </w:r>
      <w:r>
        <w:rPr>
          <w:rFonts w:hint="eastAsia"/>
          <w:color w:val="auto"/>
          <w:lang w:eastAsia="zh-CN"/>
        </w:rPr>
        <w:t>）</w:t>
      </w:r>
      <w:r>
        <w:rPr>
          <w:rFonts w:hint="eastAsia"/>
          <w:color w:val="auto"/>
        </w:rPr>
        <w:t>教育科研用地</w:t>
      </w:r>
    </w:p>
    <w:p>
      <w:pPr>
        <w:spacing w:line="360" w:lineRule="auto"/>
        <w:ind w:firstLine="480" w:firstLineChars="200"/>
        <w:rPr>
          <w:rFonts w:hint="eastAsia"/>
          <w:color w:val="auto"/>
        </w:rPr>
      </w:pPr>
      <w:r>
        <w:rPr>
          <w:rFonts w:hint="eastAsia"/>
          <w:color w:val="auto"/>
        </w:rPr>
        <w:t>规划保留黑水县党校和四川省水文资源勘测局黑水水文站，教育科研用地0.27</w:t>
      </w:r>
      <w:r>
        <w:rPr>
          <w:rFonts w:hint="eastAsia"/>
          <w:color w:val="auto"/>
          <w:lang w:val="en-US" w:eastAsia="zh-CN"/>
        </w:rPr>
        <w:t>hm</w:t>
      </w:r>
      <w:r>
        <w:rPr>
          <w:rFonts w:hint="eastAsia"/>
          <w:color w:val="auto"/>
          <w:vertAlign w:val="superscript"/>
          <w:lang w:val="en-US" w:eastAsia="zh-CN"/>
        </w:rPr>
        <w:t>2</w:t>
      </w:r>
      <w:r>
        <w:rPr>
          <w:rFonts w:hint="eastAsia"/>
          <w:color w:val="auto"/>
        </w:rPr>
        <w:t>。</w:t>
      </w:r>
    </w:p>
    <w:p>
      <w:pPr>
        <w:spacing w:line="360" w:lineRule="auto"/>
        <w:ind w:firstLine="480" w:firstLineChars="200"/>
        <w:rPr>
          <w:rFonts w:hint="eastAsia"/>
          <w:color w:val="auto"/>
        </w:rPr>
      </w:pPr>
      <w:r>
        <w:rPr>
          <w:rFonts w:hint="eastAsia"/>
          <w:color w:val="auto"/>
          <w:lang w:eastAsia="zh-CN"/>
        </w:rPr>
        <w:t>（</w:t>
      </w:r>
      <w:r>
        <w:rPr>
          <w:rFonts w:hint="eastAsia"/>
          <w:color w:val="auto"/>
          <w:lang w:val="en-US" w:eastAsia="zh-CN"/>
        </w:rPr>
        <w:t>7</w:t>
      </w:r>
      <w:r>
        <w:rPr>
          <w:rFonts w:hint="eastAsia"/>
          <w:color w:val="auto"/>
          <w:lang w:eastAsia="zh-CN"/>
        </w:rPr>
        <w:t>）</w:t>
      </w:r>
      <w:r>
        <w:rPr>
          <w:rFonts w:hint="eastAsia"/>
          <w:color w:val="auto"/>
        </w:rPr>
        <w:t>文物古迹用地</w:t>
      </w:r>
    </w:p>
    <w:p>
      <w:pPr>
        <w:spacing w:line="360" w:lineRule="auto"/>
        <w:ind w:firstLine="480" w:firstLineChars="200"/>
        <w:rPr>
          <w:rFonts w:hint="eastAsia"/>
          <w:color w:val="auto"/>
        </w:rPr>
      </w:pPr>
      <w:r>
        <w:rPr>
          <w:rFonts w:hint="eastAsia"/>
          <w:color w:val="auto"/>
        </w:rPr>
        <w:t>保留芦花会议会址和入城处的寺庙，作为旅游的重要景点之一，文物古迹用地0.26</w:t>
      </w:r>
      <w:r>
        <w:rPr>
          <w:rFonts w:hint="eastAsia"/>
          <w:color w:val="auto"/>
          <w:lang w:val="en-US" w:eastAsia="zh-CN"/>
        </w:rPr>
        <w:t>hm</w:t>
      </w:r>
      <w:r>
        <w:rPr>
          <w:rFonts w:hint="eastAsia"/>
          <w:color w:val="auto"/>
          <w:vertAlign w:val="superscript"/>
          <w:lang w:val="en-US" w:eastAsia="zh-CN"/>
        </w:rPr>
        <w:t>2</w:t>
      </w:r>
      <w:r>
        <w:rPr>
          <w:rFonts w:hint="eastAsia"/>
          <w:color w:val="auto"/>
        </w:rPr>
        <w:t>。</w:t>
      </w:r>
    </w:p>
    <w:p>
      <w:pPr>
        <w:spacing w:line="360" w:lineRule="auto"/>
        <w:ind w:firstLine="480" w:firstLineChars="200"/>
        <w:rPr>
          <w:rFonts w:hint="eastAsia"/>
          <w:color w:val="auto"/>
        </w:rPr>
      </w:pPr>
      <w:r>
        <w:rPr>
          <w:rFonts w:hint="eastAsia"/>
          <w:color w:val="auto"/>
          <w:lang w:eastAsia="zh-CN"/>
        </w:rPr>
        <w:t>（</w:t>
      </w:r>
      <w:r>
        <w:rPr>
          <w:rFonts w:hint="eastAsia"/>
          <w:color w:val="auto"/>
          <w:lang w:val="en-US" w:eastAsia="zh-CN"/>
        </w:rPr>
        <w:t>8</w:t>
      </w:r>
      <w:r>
        <w:rPr>
          <w:rFonts w:hint="eastAsia"/>
          <w:color w:val="auto"/>
          <w:lang w:eastAsia="zh-CN"/>
        </w:rPr>
        <w:t>）</w:t>
      </w:r>
      <w:r>
        <w:rPr>
          <w:rFonts w:hint="eastAsia"/>
          <w:color w:val="auto"/>
        </w:rPr>
        <w:t>其它公共设施用地</w:t>
      </w:r>
    </w:p>
    <w:p>
      <w:pPr>
        <w:spacing w:line="360" w:lineRule="auto"/>
        <w:ind w:firstLine="480" w:firstLineChars="200"/>
        <w:rPr>
          <w:rFonts w:hint="eastAsia"/>
          <w:color w:val="auto"/>
        </w:rPr>
      </w:pPr>
      <w:r>
        <w:rPr>
          <w:rFonts w:hint="eastAsia"/>
          <w:color w:val="auto"/>
        </w:rPr>
        <w:t>保留波洛河上游的县社会救助福利服务中心，其它公共设施用地0.36</w:t>
      </w:r>
      <w:r>
        <w:rPr>
          <w:rFonts w:hint="eastAsia"/>
          <w:color w:val="auto"/>
          <w:lang w:val="en-US" w:eastAsia="zh-CN"/>
        </w:rPr>
        <w:t>hm</w:t>
      </w:r>
      <w:r>
        <w:rPr>
          <w:rFonts w:hint="eastAsia"/>
          <w:color w:val="auto"/>
          <w:vertAlign w:val="superscript"/>
          <w:lang w:val="en-US" w:eastAsia="zh-CN"/>
        </w:rPr>
        <w:t>2</w:t>
      </w:r>
      <w:r>
        <w:rPr>
          <w:rFonts w:hint="eastAsia"/>
          <w:color w:val="auto"/>
        </w:rPr>
        <w:t>。</w:t>
      </w:r>
    </w:p>
    <w:p>
      <w:pPr>
        <w:spacing w:line="360" w:lineRule="auto"/>
        <w:ind w:firstLine="480" w:firstLineChars="200"/>
        <w:rPr>
          <w:rFonts w:hint="eastAsia"/>
          <w:color w:val="auto"/>
        </w:rPr>
      </w:pPr>
      <w:r>
        <w:rPr>
          <w:rFonts w:hint="eastAsia"/>
          <w:color w:val="auto"/>
        </w:rPr>
        <w:t>3、工业用地</w:t>
      </w:r>
    </w:p>
    <w:p>
      <w:pPr>
        <w:spacing w:line="360" w:lineRule="auto"/>
        <w:ind w:firstLine="480" w:firstLineChars="200"/>
        <w:rPr>
          <w:rFonts w:hint="eastAsia"/>
          <w:color w:val="auto"/>
        </w:rPr>
      </w:pPr>
      <w:r>
        <w:rPr>
          <w:rFonts w:hint="eastAsia"/>
          <w:color w:val="auto"/>
        </w:rPr>
        <w:t>规划将规划区内散布的木材加工厂、砖厂、预制厂通通予以拆除，只保留电厂和达古冰川水厂，规划工业用地面积6.83</w:t>
      </w:r>
      <w:r>
        <w:rPr>
          <w:rFonts w:hint="eastAsia"/>
          <w:color w:val="auto"/>
          <w:lang w:val="en-US" w:eastAsia="zh-CN"/>
        </w:rPr>
        <w:t>hm</w:t>
      </w:r>
      <w:r>
        <w:rPr>
          <w:rFonts w:hint="eastAsia"/>
          <w:color w:val="auto"/>
          <w:vertAlign w:val="superscript"/>
          <w:lang w:val="en-US" w:eastAsia="zh-CN"/>
        </w:rPr>
        <w:t>2</w:t>
      </w:r>
      <w:r>
        <w:rPr>
          <w:rFonts w:hint="eastAsia"/>
          <w:color w:val="auto"/>
        </w:rPr>
        <w:t>，占规划建设总用地的</w:t>
      </w:r>
      <w:r>
        <w:rPr>
          <w:rFonts w:hint="eastAsia"/>
          <w:color w:val="auto"/>
          <w:lang w:val="en-US" w:eastAsia="zh-CN"/>
        </w:rPr>
        <w:t>2.71</w:t>
      </w:r>
      <w:r>
        <w:rPr>
          <w:rFonts w:hint="eastAsia"/>
          <w:color w:val="auto"/>
        </w:rPr>
        <w:t>%。</w:t>
      </w:r>
    </w:p>
    <w:p>
      <w:pPr>
        <w:spacing w:line="360" w:lineRule="auto"/>
        <w:ind w:firstLine="480" w:firstLineChars="200"/>
        <w:rPr>
          <w:rFonts w:hint="eastAsia"/>
          <w:color w:val="auto"/>
        </w:rPr>
      </w:pPr>
      <w:r>
        <w:rPr>
          <w:rFonts w:hint="eastAsia"/>
          <w:color w:val="auto"/>
        </w:rPr>
        <w:t>4、特殊用地</w:t>
      </w:r>
    </w:p>
    <w:p>
      <w:pPr>
        <w:spacing w:line="360" w:lineRule="auto"/>
        <w:ind w:firstLine="480" w:firstLineChars="200"/>
        <w:rPr>
          <w:rFonts w:hint="eastAsia"/>
          <w:color w:val="auto"/>
        </w:rPr>
      </w:pPr>
      <w:r>
        <w:rPr>
          <w:rFonts w:hint="eastAsia"/>
          <w:color w:val="auto"/>
        </w:rPr>
        <w:t>规划保留现状黑水县武装部和黑水县武警中队，特殊用地面积1.59</w:t>
      </w:r>
      <w:r>
        <w:rPr>
          <w:rFonts w:hint="eastAsia"/>
          <w:color w:val="auto"/>
          <w:lang w:val="en-US" w:eastAsia="zh-CN"/>
        </w:rPr>
        <w:t>hm</w:t>
      </w:r>
      <w:r>
        <w:rPr>
          <w:rFonts w:hint="eastAsia"/>
          <w:color w:val="auto"/>
          <w:vertAlign w:val="superscript"/>
          <w:lang w:val="en-US" w:eastAsia="zh-CN"/>
        </w:rPr>
        <w:t>2</w:t>
      </w:r>
      <w:r>
        <w:rPr>
          <w:rFonts w:hint="eastAsia"/>
          <w:color w:val="auto"/>
        </w:rPr>
        <w:t>，占规划建设总用地的0.6</w:t>
      </w:r>
      <w:r>
        <w:rPr>
          <w:rFonts w:hint="eastAsia"/>
          <w:color w:val="auto"/>
          <w:lang w:val="en-US" w:eastAsia="zh-CN"/>
        </w:rPr>
        <w:t>3</w:t>
      </w:r>
      <w:r>
        <w:rPr>
          <w:rFonts w:hint="eastAsia"/>
          <w:color w:val="auto"/>
        </w:rPr>
        <w:t>%。</w:t>
      </w:r>
    </w:p>
    <w:p>
      <w:pPr>
        <w:spacing w:line="360" w:lineRule="auto"/>
        <w:ind w:firstLine="480" w:firstLineChars="200"/>
        <w:rPr>
          <w:rFonts w:hint="eastAsia"/>
          <w:color w:val="auto"/>
        </w:rPr>
      </w:pPr>
      <w:r>
        <w:rPr>
          <w:rFonts w:hint="eastAsia"/>
          <w:color w:val="auto"/>
        </w:rPr>
        <w:t>5、对外交通用地</w:t>
      </w:r>
    </w:p>
    <w:p>
      <w:pPr>
        <w:spacing w:line="360" w:lineRule="auto"/>
        <w:ind w:firstLine="480" w:firstLineChars="200"/>
        <w:rPr>
          <w:rFonts w:hint="eastAsia"/>
          <w:color w:val="auto"/>
        </w:rPr>
      </w:pPr>
      <w:r>
        <w:rPr>
          <w:rFonts w:hint="eastAsia"/>
          <w:color w:val="auto"/>
        </w:rPr>
        <w:t>保留胜利路建黑水县长途汽车站，</w:t>
      </w:r>
      <w:r>
        <w:rPr>
          <w:rFonts w:hint="eastAsia" w:ascii="Times New Roman" w:hAnsi="Times New Roman" w:cs="Times New Roman"/>
          <w:color w:val="auto"/>
          <w:sz w:val="24"/>
          <w:lang w:val="en-US" w:eastAsia="zh-CN"/>
        </w:rPr>
        <w:t>国道G347</w:t>
      </w:r>
      <w:r>
        <w:rPr>
          <w:rFonts w:hint="eastAsia"/>
          <w:color w:val="auto"/>
        </w:rPr>
        <w:t>线即是规划区的对外交通用地，同时也兼有城市道路功能，故而规划计入一半面积算入对外交通用地。规划对外交通用地总面积6.35</w:t>
      </w:r>
      <w:r>
        <w:rPr>
          <w:rFonts w:hint="eastAsia"/>
          <w:color w:val="auto"/>
          <w:lang w:val="en-US" w:eastAsia="zh-CN"/>
        </w:rPr>
        <w:t>hm</w:t>
      </w:r>
      <w:r>
        <w:rPr>
          <w:rFonts w:hint="eastAsia"/>
          <w:color w:val="auto"/>
          <w:vertAlign w:val="superscript"/>
          <w:lang w:val="en-US" w:eastAsia="zh-CN"/>
        </w:rPr>
        <w:t>2</w:t>
      </w:r>
      <w:r>
        <w:rPr>
          <w:rFonts w:hint="eastAsia"/>
          <w:color w:val="auto"/>
        </w:rPr>
        <w:t>，占规划建设总用地的2.5</w:t>
      </w:r>
      <w:r>
        <w:rPr>
          <w:rFonts w:hint="eastAsia"/>
          <w:color w:val="auto"/>
          <w:lang w:val="en-US" w:eastAsia="zh-CN"/>
        </w:rPr>
        <w:t>2</w:t>
      </w:r>
      <w:r>
        <w:rPr>
          <w:rFonts w:hint="eastAsia"/>
          <w:color w:val="auto"/>
        </w:rPr>
        <w:t>%。</w:t>
      </w:r>
    </w:p>
    <w:p>
      <w:pPr>
        <w:spacing w:line="360" w:lineRule="auto"/>
        <w:ind w:firstLine="480" w:firstLineChars="200"/>
        <w:rPr>
          <w:rFonts w:hint="eastAsia"/>
          <w:color w:val="auto"/>
        </w:rPr>
      </w:pPr>
      <w:r>
        <w:rPr>
          <w:rFonts w:hint="eastAsia"/>
          <w:color w:val="auto"/>
        </w:rPr>
        <w:t>6、道路广场用地</w:t>
      </w:r>
    </w:p>
    <w:p>
      <w:pPr>
        <w:spacing w:line="360" w:lineRule="auto"/>
        <w:ind w:firstLine="480" w:firstLineChars="200"/>
        <w:rPr>
          <w:rFonts w:hint="eastAsia"/>
          <w:color w:val="auto"/>
        </w:rPr>
      </w:pPr>
      <w:r>
        <w:rPr>
          <w:rFonts w:hint="eastAsia"/>
          <w:color w:val="auto"/>
        </w:rPr>
        <w:t>规划将重新梳理县城的交通体系，努力建设一个高效畅通的道路交通系统，道路广场用地总面积34.73</w:t>
      </w:r>
      <w:r>
        <w:rPr>
          <w:rFonts w:hint="eastAsia"/>
          <w:color w:val="auto"/>
          <w:lang w:val="en-US" w:eastAsia="zh-CN"/>
        </w:rPr>
        <w:t>hm</w:t>
      </w:r>
      <w:r>
        <w:rPr>
          <w:rFonts w:hint="eastAsia"/>
          <w:color w:val="auto"/>
          <w:vertAlign w:val="superscript"/>
          <w:lang w:val="en-US" w:eastAsia="zh-CN"/>
        </w:rPr>
        <w:t>2</w:t>
      </w:r>
      <w:r>
        <w:rPr>
          <w:rFonts w:hint="eastAsia"/>
          <w:color w:val="auto"/>
        </w:rPr>
        <w:t>，占规划建设总用地的</w:t>
      </w:r>
      <w:r>
        <w:rPr>
          <w:rFonts w:hint="eastAsia"/>
          <w:color w:val="auto"/>
          <w:lang w:val="en-US" w:eastAsia="zh-CN"/>
        </w:rPr>
        <w:t>13.77</w:t>
      </w:r>
      <w:r>
        <w:rPr>
          <w:rFonts w:hint="eastAsia"/>
          <w:color w:val="auto"/>
        </w:rPr>
        <w:t>%。</w:t>
      </w:r>
    </w:p>
    <w:p>
      <w:pPr>
        <w:spacing w:line="360" w:lineRule="auto"/>
        <w:ind w:firstLine="480" w:firstLineChars="200"/>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道路用地</w:t>
      </w:r>
    </w:p>
    <w:p>
      <w:pPr>
        <w:spacing w:line="360" w:lineRule="auto"/>
        <w:ind w:firstLine="480" w:firstLineChars="200"/>
        <w:rPr>
          <w:rFonts w:hint="eastAsia"/>
          <w:color w:val="auto"/>
        </w:rPr>
      </w:pPr>
      <w:r>
        <w:rPr>
          <w:rFonts w:hint="eastAsia"/>
          <w:color w:val="auto"/>
        </w:rPr>
        <w:t>规划将梳理县城的交通系统，合理解决内外交通的分流，提高道路等级，增加道路通行能力，加大路网密度，道路用地27.75</w:t>
      </w:r>
      <w:r>
        <w:rPr>
          <w:rFonts w:hint="eastAsia"/>
          <w:color w:val="auto"/>
          <w:lang w:val="en-US" w:eastAsia="zh-CN"/>
        </w:rPr>
        <w:t>hm</w:t>
      </w:r>
      <w:r>
        <w:rPr>
          <w:rFonts w:hint="eastAsia"/>
          <w:color w:val="auto"/>
          <w:vertAlign w:val="superscript"/>
          <w:lang w:val="en-US" w:eastAsia="zh-CN"/>
        </w:rPr>
        <w:t>2</w:t>
      </w:r>
      <w:r>
        <w:rPr>
          <w:rFonts w:hint="eastAsia"/>
          <w:color w:val="auto"/>
        </w:rPr>
        <w:t>。</w:t>
      </w:r>
    </w:p>
    <w:p>
      <w:pPr>
        <w:spacing w:line="360" w:lineRule="auto"/>
        <w:ind w:firstLine="480" w:firstLineChars="200"/>
        <w:rPr>
          <w:rFonts w:hint="eastAsia"/>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广场用地</w:t>
      </w:r>
    </w:p>
    <w:p>
      <w:pPr>
        <w:spacing w:line="360" w:lineRule="auto"/>
        <w:ind w:firstLine="480" w:firstLineChars="200"/>
        <w:rPr>
          <w:rFonts w:hint="eastAsia"/>
          <w:color w:val="auto"/>
        </w:rPr>
      </w:pPr>
      <w:r>
        <w:rPr>
          <w:rFonts w:hint="eastAsia"/>
          <w:color w:val="auto"/>
        </w:rPr>
        <w:t>规划在北侧新区行政中心，以及北部风情小镇的滨河景观处设置锅庄广场，广场用地1.04</w:t>
      </w:r>
      <w:r>
        <w:rPr>
          <w:rFonts w:hint="eastAsia"/>
          <w:color w:val="auto"/>
          <w:lang w:val="en-US" w:eastAsia="zh-CN"/>
        </w:rPr>
        <w:t>hm</w:t>
      </w:r>
      <w:r>
        <w:rPr>
          <w:rFonts w:hint="eastAsia"/>
          <w:color w:val="auto"/>
          <w:vertAlign w:val="superscript"/>
          <w:lang w:val="en-US" w:eastAsia="zh-CN"/>
        </w:rPr>
        <w:t>2</w:t>
      </w:r>
      <w:r>
        <w:rPr>
          <w:rFonts w:hint="eastAsia"/>
          <w:color w:val="auto"/>
        </w:rPr>
        <w:t>。</w:t>
      </w:r>
    </w:p>
    <w:p>
      <w:pPr>
        <w:spacing w:line="360" w:lineRule="auto"/>
        <w:ind w:firstLine="480" w:firstLineChars="200"/>
        <w:rPr>
          <w:rFonts w:hint="eastAsia"/>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社会停车场库用地</w:t>
      </w:r>
    </w:p>
    <w:p>
      <w:pPr>
        <w:spacing w:line="360" w:lineRule="auto"/>
        <w:ind w:firstLine="480" w:firstLineChars="200"/>
        <w:rPr>
          <w:rFonts w:hint="eastAsia"/>
          <w:color w:val="auto"/>
        </w:rPr>
      </w:pPr>
      <w:r>
        <w:rPr>
          <w:rFonts w:hint="eastAsia"/>
          <w:color w:val="auto"/>
        </w:rPr>
        <w:t>规划保留现有的停车场，并在各片区中心根据交通停放需要，增设部分停车场，社会停车场库用地5.94</w:t>
      </w:r>
      <w:r>
        <w:rPr>
          <w:rFonts w:hint="eastAsia"/>
          <w:color w:val="auto"/>
          <w:lang w:val="en-US" w:eastAsia="zh-CN"/>
        </w:rPr>
        <w:t>hm</w:t>
      </w:r>
      <w:r>
        <w:rPr>
          <w:rFonts w:hint="eastAsia"/>
          <w:color w:val="auto"/>
          <w:vertAlign w:val="superscript"/>
          <w:lang w:val="en-US" w:eastAsia="zh-CN"/>
        </w:rPr>
        <w:t>2</w:t>
      </w:r>
      <w:r>
        <w:rPr>
          <w:rFonts w:hint="eastAsia"/>
          <w:color w:val="auto"/>
        </w:rPr>
        <w:t>。</w:t>
      </w:r>
    </w:p>
    <w:p>
      <w:pPr>
        <w:spacing w:line="360" w:lineRule="auto"/>
        <w:ind w:firstLine="480" w:firstLineChars="200"/>
        <w:rPr>
          <w:rFonts w:hint="eastAsia"/>
          <w:color w:val="auto"/>
        </w:rPr>
      </w:pPr>
      <w:r>
        <w:rPr>
          <w:rFonts w:hint="eastAsia"/>
          <w:color w:val="auto"/>
        </w:rPr>
        <w:t>7、市政公用设施用地</w:t>
      </w:r>
    </w:p>
    <w:p>
      <w:pPr>
        <w:spacing w:line="360" w:lineRule="auto"/>
        <w:ind w:firstLine="480" w:firstLineChars="200"/>
        <w:rPr>
          <w:rFonts w:hint="eastAsia"/>
          <w:color w:val="auto"/>
        </w:rPr>
      </w:pPr>
      <w:r>
        <w:rPr>
          <w:rFonts w:hint="eastAsia"/>
          <w:color w:val="auto"/>
        </w:rPr>
        <w:t>规划将根据县城的需要，保留现状水厂、变电站、邮电局、消防队等用地，增加水厂等设施用地，市政公用设施用地总面积4.16</w:t>
      </w:r>
      <w:r>
        <w:rPr>
          <w:rFonts w:hint="eastAsia"/>
          <w:color w:val="auto"/>
          <w:lang w:val="en-US" w:eastAsia="zh-CN"/>
        </w:rPr>
        <w:t>hm</w:t>
      </w:r>
      <w:r>
        <w:rPr>
          <w:rFonts w:hint="eastAsia"/>
          <w:color w:val="auto"/>
          <w:vertAlign w:val="superscript"/>
          <w:lang w:val="en-US" w:eastAsia="zh-CN"/>
        </w:rPr>
        <w:t>2</w:t>
      </w:r>
      <w:r>
        <w:rPr>
          <w:rFonts w:hint="eastAsia"/>
          <w:color w:val="auto"/>
        </w:rPr>
        <w:t>，占规划总用地的1.</w:t>
      </w:r>
      <w:r>
        <w:rPr>
          <w:rFonts w:hint="eastAsia"/>
          <w:color w:val="auto"/>
          <w:lang w:val="en-US" w:eastAsia="zh-CN"/>
        </w:rPr>
        <w:t>65</w:t>
      </w:r>
      <w:r>
        <w:rPr>
          <w:rFonts w:hint="eastAsia"/>
          <w:color w:val="auto"/>
        </w:rPr>
        <w:t>%。</w:t>
      </w:r>
    </w:p>
    <w:p>
      <w:pPr>
        <w:spacing w:line="360" w:lineRule="auto"/>
        <w:ind w:firstLine="480" w:firstLineChars="200"/>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供应设施用地</w:t>
      </w:r>
    </w:p>
    <w:p>
      <w:pPr>
        <w:spacing w:line="360" w:lineRule="auto"/>
        <w:ind w:firstLine="480" w:firstLineChars="200"/>
        <w:rPr>
          <w:rFonts w:hint="eastAsia"/>
          <w:color w:val="auto"/>
        </w:rPr>
      </w:pPr>
      <w:r>
        <w:rPr>
          <w:rFonts w:hint="eastAsia"/>
          <w:color w:val="auto"/>
        </w:rPr>
        <w:t>规划保留现状水厂，并在规划区北侧增设第二水厂，保障未来县城的用水；保留现状变电站和大冰川公司燃供站，供应设施用地2.11</w:t>
      </w:r>
      <w:r>
        <w:rPr>
          <w:rFonts w:hint="eastAsia"/>
          <w:color w:val="auto"/>
          <w:lang w:val="en-US" w:eastAsia="zh-CN"/>
        </w:rPr>
        <w:t>hm</w:t>
      </w:r>
      <w:r>
        <w:rPr>
          <w:rFonts w:hint="eastAsia"/>
          <w:color w:val="auto"/>
          <w:vertAlign w:val="superscript"/>
          <w:lang w:val="en-US" w:eastAsia="zh-CN"/>
        </w:rPr>
        <w:t>2</w:t>
      </w:r>
      <w:r>
        <w:rPr>
          <w:rFonts w:hint="eastAsia"/>
          <w:color w:val="auto"/>
        </w:rPr>
        <w:t>。</w:t>
      </w:r>
    </w:p>
    <w:p>
      <w:pPr>
        <w:spacing w:line="360" w:lineRule="auto"/>
        <w:ind w:firstLine="480" w:firstLineChars="200"/>
        <w:rPr>
          <w:rFonts w:hint="eastAsia"/>
          <w:color w:val="auto"/>
        </w:rPr>
      </w:pPr>
      <w:r>
        <w:rPr>
          <w:rFonts w:hint="eastAsia"/>
          <w:color w:val="auto"/>
        </w:rPr>
        <w:t>（2）交通设施用地</w:t>
      </w:r>
    </w:p>
    <w:p>
      <w:pPr>
        <w:spacing w:line="360" w:lineRule="auto"/>
        <w:ind w:firstLine="480" w:firstLineChars="200"/>
        <w:rPr>
          <w:rFonts w:hint="eastAsia"/>
          <w:color w:val="auto"/>
        </w:rPr>
      </w:pPr>
      <w:r>
        <w:rPr>
          <w:rFonts w:hint="eastAsia"/>
          <w:color w:val="auto"/>
        </w:rPr>
        <w:t>保留现状加油站，交通设施用地0.51</w:t>
      </w:r>
      <w:r>
        <w:rPr>
          <w:rFonts w:hint="eastAsia"/>
          <w:color w:val="auto"/>
          <w:lang w:val="en-US" w:eastAsia="zh-CN"/>
        </w:rPr>
        <w:t>hm</w:t>
      </w:r>
      <w:r>
        <w:rPr>
          <w:rFonts w:hint="eastAsia"/>
          <w:color w:val="auto"/>
          <w:vertAlign w:val="superscript"/>
          <w:lang w:val="en-US" w:eastAsia="zh-CN"/>
        </w:rPr>
        <w:t>2</w:t>
      </w:r>
      <w:r>
        <w:rPr>
          <w:rFonts w:hint="eastAsia"/>
          <w:color w:val="auto"/>
        </w:rPr>
        <w:t>。</w:t>
      </w:r>
    </w:p>
    <w:p>
      <w:pPr>
        <w:spacing w:line="360" w:lineRule="auto"/>
        <w:ind w:firstLine="480" w:firstLineChars="200"/>
        <w:rPr>
          <w:rFonts w:hint="eastAsia"/>
          <w:color w:val="auto"/>
        </w:rPr>
      </w:pPr>
      <w:r>
        <w:rPr>
          <w:rFonts w:hint="eastAsia"/>
          <w:color w:val="auto"/>
        </w:rPr>
        <w:t>（3）邮电设施用地</w:t>
      </w:r>
    </w:p>
    <w:p>
      <w:pPr>
        <w:spacing w:line="360" w:lineRule="auto"/>
        <w:ind w:firstLine="480" w:firstLineChars="200"/>
        <w:rPr>
          <w:rFonts w:hint="eastAsia"/>
          <w:color w:val="auto"/>
        </w:rPr>
      </w:pPr>
      <w:r>
        <w:rPr>
          <w:rFonts w:hint="eastAsia"/>
          <w:color w:val="auto"/>
        </w:rPr>
        <w:t>保留县城内现邮电局，邮电设施用地0.61</w:t>
      </w:r>
      <w:r>
        <w:rPr>
          <w:rFonts w:hint="eastAsia"/>
          <w:color w:val="auto"/>
          <w:lang w:val="en-US" w:eastAsia="zh-CN"/>
        </w:rPr>
        <w:t>hm</w:t>
      </w:r>
      <w:r>
        <w:rPr>
          <w:rFonts w:hint="eastAsia"/>
          <w:color w:val="auto"/>
          <w:vertAlign w:val="superscript"/>
          <w:lang w:val="en-US" w:eastAsia="zh-CN"/>
        </w:rPr>
        <w:t>2</w:t>
      </w:r>
      <w:r>
        <w:rPr>
          <w:rFonts w:hint="eastAsia"/>
          <w:color w:val="auto"/>
        </w:rPr>
        <w:t>。</w:t>
      </w:r>
    </w:p>
    <w:p>
      <w:pPr>
        <w:spacing w:line="360" w:lineRule="auto"/>
        <w:ind w:firstLine="480" w:firstLineChars="200"/>
        <w:rPr>
          <w:rFonts w:hint="eastAsia"/>
          <w:color w:val="auto"/>
        </w:rPr>
      </w:pPr>
      <w:r>
        <w:rPr>
          <w:rFonts w:hint="eastAsia"/>
          <w:color w:val="auto"/>
        </w:rPr>
        <w:t>（4）环境卫生设施用地</w:t>
      </w:r>
    </w:p>
    <w:p>
      <w:pPr>
        <w:spacing w:line="360" w:lineRule="auto"/>
        <w:ind w:firstLine="480" w:firstLineChars="200"/>
        <w:rPr>
          <w:rFonts w:hint="eastAsia"/>
          <w:color w:val="auto"/>
        </w:rPr>
      </w:pPr>
      <w:r>
        <w:rPr>
          <w:rFonts w:hint="eastAsia"/>
          <w:color w:val="auto"/>
        </w:rPr>
        <w:t>规划将分片区设置污水处理站。</w:t>
      </w:r>
    </w:p>
    <w:p>
      <w:pPr>
        <w:spacing w:line="360" w:lineRule="auto"/>
        <w:ind w:firstLine="480" w:firstLineChars="200"/>
        <w:rPr>
          <w:rFonts w:hint="eastAsia"/>
          <w:color w:val="auto"/>
        </w:rPr>
      </w:pPr>
      <w:r>
        <w:rPr>
          <w:rFonts w:hint="eastAsia"/>
          <w:color w:val="auto"/>
        </w:rPr>
        <w:t>（5）殡葬设施用地</w:t>
      </w:r>
    </w:p>
    <w:p>
      <w:pPr>
        <w:spacing w:line="360" w:lineRule="auto"/>
        <w:ind w:firstLine="480" w:firstLineChars="200"/>
        <w:rPr>
          <w:rFonts w:hint="eastAsia"/>
          <w:color w:val="auto"/>
        </w:rPr>
      </w:pPr>
      <w:r>
        <w:rPr>
          <w:rFonts w:hint="eastAsia"/>
          <w:color w:val="auto"/>
        </w:rPr>
        <w:t>保留现状殡仪馆和墓地，殡葬设施用地0.53</w:t>
      </w:r>
      <w:r>
        <w:rPr>
          <w:rFonts w:hint="eastAsia"/>
          <w:color w:val="auto"/>
          <w:lang w:val="en-US" w:eastAsia="zh-CN"/>
        </w:rPr>
        <w:t>hm</w:t>
      </w:r>
      <w:r>
        <w:rPr>
          <w:rFonts w:hint="eastAsia"/>
          <w:color w:val="auto"/>
          <w:vertAlign w:val="superscript"/>
          <w:lang w:val="en-US" w:eastAsia="zh-CN"/>
        </w:rPr>
        <w:t>2</w:t>
      </w:r>
      <w:r>
        <w:rPr>
          <w:rFonts w:hint="eastAsia"/>
          <w:color w:val="auto"/>
        </w:rPr>
        <w:t>。</w:t>
      </w:r>
    </w:p>
    <w:p>
      <w:pPr>
        <w:spacing w:line="360" w:lineRule="auto"/>
        <w:ind w:firstLine="480" w:firstLineChars="200"/>
        <w:rPr>
          <w:rFonts w:hint="eastAsia"/>
          <w:color w:val="auto"/>
        </w:rPr>
      </w:pPr>
      <w:r>
        <w:rPr>
          <w:rFonts w:hint="eastAsia"/>
          <w:color w:val="auto"/>
          <w:lang w:eastAsia="zh-CN"/>
        </w:rPr>
        <w:t>（</w:t>
      </w:r>
      <w:r>
        <w:rPr>
          <w:rFonts w:hint="eastAsia"/>
          <w:color w:val="auto"/>
          <w:lang w:val="en-US" w:eastAsia="zh-CN"/>
        </w:rPr>
        <w:t>6</w:t>
      </w:r>
      <w:r>
        <w:rPr>
          <w:rFonts w:hint="eastAsia"/>
          <w:color w:val="auto"/>
          <w:lang w:eastAsia="zh-CN"/>
        </w:rPr>
        <w:t>）</w:t>
      </w:r>
      <w:r>
        <w:rPr>
          <w:rFonts w:hint="eastAsia"/>
          <w:color w:val="auto"/>
        </w:rPr>
        <w:t>其它市政公用设施用地</w:t>
      </w:r>
    </w:p>
    <w:p>
      <w:pPr>
        <w:spacing w:line="360" w:lineRule="auto"/>
        <w:ind w:firstLine="480" w:firstLineChars="200"/>
        <w:rPr>
          <w:rFonts w:hint="eastAsia"/>
          <w:color w:val="auto"/>
        </w:rPr>
      </w:pPr>
      <w:r>
        <w:rPr>
          <w:rFonts w:hint="eastAsia"/>
          <w:color w:val="auto"/>
        </w:rPr>
        <w:t>保留现有消防大队，其它市政公用设施用地0.40</w:t>
      </w:r>
      <w:r>
        <w:rPr>
          <w:rFonts w:hint="eastAsia"/>
          <w:color w:val="auto"/>
          <w:lang w:val="en-US" w:eastAsia="zh-CN"/>
        </w:rPr>
        <w:t>hm</w:t>
      </w:r>
      <w:r>
        <w:rPr>
          <w:rFonts w:hint="eastAsia"/>
          <w:color w:val="auto"/>
          <w:vertAlign w:val="superscript"/>
          <w:lang w:val="en-US" w:eastAsia="zh-CN"/>
        </w:rPr>
        <w:t>2</w:t>
      </w:r>
      <w:r>
        <w:rPr>
          <w:rFonts w:hint="eastAsia"/>
          <w:color w:val="auto"/>
        </w:rPr>
        <w:t>。</w:t>
      </w:r>
    </w:p>
    <w:p>
      <w:pPr>
        <w:spacing w:line="360" w:lineRule="auto"/>
        <w:ind w:firstLine="480" w:firstLineChars="200"/>
        <w:rPr>
          <w:rFonts w:hint="eastAsia"/>
          <w:color w:val="auto"/>
        </w:rPr>
      </w:pPr>
      <w:r>
        <w:rPr>
          <w:rFonts w:hint="eastAsia"/>
          <w:color w:val="auto"/>
        </w:rPr>
        <w:t>8、绿地</w:t>
      </w:r>
    </w:p>
    <w:p>
      <w:pPr>
        <w:spacing w:line="360" w:lineRule="auto"/>
        <w:ind w:firstLine="480" w:firstLineChars="200"/>
        <w:rPr>
          <w:rFonts w:hint="eastAsia"/>
          <w:color w:val="auto"/>
        </w:rPr>
      </w:pPr>
      <w:r>
        <w:rPr>
          <w:rFonts w:hint="eastAsia"/>
          <w:color w:val="auto"/>
        </w:rPr>
        <w:t>规划将改善县城区的绿地景观环境，增加滨河绿地，已经在各片区中心结合公共服务设施设置公共绿地，规划绿地面积34.67</w:t>
      </w:r>
      <w:r>
        <w:rPr>
          <w:rFonts w:hint="eastAsia"/>
          <w:color w:val="auto"/>
          <w:lang w:val="en-US" w:eastAsia="zh-CN"/>
        </w:rPr>
        <w:t>hm</w:t>
      </w:r>
      <w:r>
        <w:rPr>
          <w:rFonts w:hint="eastAsia"/>
          <w:color w:val="auto"/>
          <w:vertAlign w:val="superscript"/>
          <w:lang w:val="en-US" w:eastAsia="zh-CN"/>
        </w:rPr>
        <w:t>2</w:t>
      </w:r>
      <w:r>
        <w:rPr>
          <w:rFonts w:hint="eastAsia"/>
          <w:color w:val="auto"/>
        </w:rPr>
        <w:t>，占规划建设总用地的</w:t>
      </w:r>
      <w:r>
        <w:rPr>
          <w:rFonts w:hint="eastAsia"/>
          <w:color w:val="auto"/>
          <w:lang w:val="en-US" w:eastAsia="zh-CN"/>
        </w:rPr>
        <w:t>13.75</w:t>
      </w:r>
      <w:r>
        <w:rPr>
          <w:rFonts w:hint="eastAsia"/>
          <w:color w:val="auto"/>
        </w:rPr>
        <w:t>%。</w:t>
      </w:r>
    </w:p>
    <w:p>
      <w:pPr>
        <w:pStyle w:val="6"/>
        <w:bidi w:val="0"/>
        <w:rPr>
          <w:rFonts w:hint="default" w:ascii="Times New Roman" w:hAnsi="Times New Roman"/>
          <w:color w:val="auto"/>
          <w:lang w:val="en-US"/>
        </w:rPr>
      </w:pPr>
      <w:r>
        <w:rPr>
          <w:rFonts w:hint="eastAsia"/>
          <w:color w:val="auto"/>
          <w:lang w:val="en-US" w:eastAsia="zh-CN"/>
        </w:rPr>
        <w:t>3.1.2.3土地开发强度分区</w:t>
      </w:r>
    </w:p>
    <w:p>
      <w:pPr>
        <w:spacing w:line="360" w:lineRule="auto"/>
        <w:ind w:firstLine="480" w:firstLineChars="200"/>
        <w:rPr>
          <w:rFonts w:hint="eastAsia"/>
          <w:color w:val="auto"/>
        </w:rPr>
      </w:pPr>
      <w:r>
        <w:rPr>
          <w:rFonts w:hint="eastAsia"/>
          <w:color w:val="auto"/>
        </w:rPr>
        <w:t>本规划主要分为低强度、中强度和高强度三种开发强度。高开发强度主要为城市公建集中的商务区及部分住宅用地；低强度开发主要各类开敞空间及中、小学、幼儿园等用地；其余的居住、学校为中强度开发区。</w:t>
      </w:r>
    </w:p>
    <w:p>
      <w:pPr>
        <w:pStyle w:val="5"/>
        <w:bidi w:val="0"/>
        <w:rPr>
          <w:rFonts w:hint="default"/>
          <w:color w:val="auto"/>
          <w:lang w:val="en-US" w:eastAsia="zh-CN"/>
        </w:rPr>
      </w:pPr>
      <w:bookmarkStart w:id="50" w:name="_Toc23897"/>
      <w:r>
        <w:rPr>
          <w:rFonts w:hint="eastAsia"/>
          <w:color w:val="auto"/>
          <w:lang w:val="en-US" w:eastAsia="zh-CN"/>
        </w:rPr>
        <w:t>3.1.3</w:t>
      </w:r>
      <w:r>
        <w:rPr>
          <w:rFonts w:hint="eastAsia"/>
          <w:color w:val="auto"/>
        </w:rPr>
        <w:t>土地使用规模控制</w:t>
      </w:r>
      <w:bookmarkEnd w:id="50"/>
    </w:p>
    <w:p>
      <w:pPr>
        <w:spacing w:line="360" w:lineRule="auto"/>
        <w:rPr>
          <w:rFonts w:hint="eastAsia" w:ascii="Times New Roman" w:hAnsi="Times New Roman"/>
          <w:color w:val="auto"/>
        </w:rPr>
      </w:pPr>
      <w:r>
        <w:rPr>
          <w:rFonts w:hint="eastAsia" w:ascii="Times New Roman" w:hAnsi="Times New Roman"/>
          <w:color w:val="auto"/>
        </w:rPr>
        <w:t>城区规划用地面积510.99</w:t>
      </w:r>
      <w:r>
        <w:rPr>
          <w:rFonts w:hint="eastAsia"/>
          <w:color w:val="auto"/>
          <w:lang w:val="en-US" w:eastAsia="zh-CN"/>
        </w:rPr>
        <w:t>hm</w:t>
      </w:r>
      <w:r>
        <w:rPr>
          <w:rFonts w:hint="eastAsia"/>
          <w:color w:val="auto"/>
          <w:vertAlign w:val="superscript"/>
          <w:lang w:val="en-US" w:eastAsia="zh-CN"/>
        </w:rPr>
        <w:t>2</w:t>
      </w:r>
      <w:r>
        <w:rPr>
          <w:rFonts w:hint="eastAsia" w:ascii="Times New Roman" w:hAnsi="Times New Roman"/>
          <w:color w:val="auto"/>
        </w:rPr>
        <w:t>，其中城市建设用地</w:t>
      </w:r>
      <w:r>
        <w:rPr>
          <w:rFonts w:hint="eastAsia" w:ascii="Times New Roman" w:hAnsi="Times New Roman"/>
          <w:color w:val="auto"/>
          <w:lang w:val="en-US" w:eastAsia="zh-CN"/>
        </w:rPr>
        <w:t>252.19</w:t>
      </w:r>
      <w:r>
        <w:rPr>
          <w:rFonts w:hint="eastAsia"/>
          <w:color w:val="auto"/>
          <w:lang w:val="en-US" w:eastAsia="zh-CN"/>
        </w:rPr>
        <w:t>hm</w:t>
      </w:r>
      <w:r>
        <w:rPr>
          <w:rFonts w:hint="eastAsia"/>
          <w:color w:val="auto"/>
          <w:vertAlign w:val="superscript"/>
          <w:lang w:val="en-US" w:eastAsia="zh-CN"/>
        </w:rPr>
        <w:t>2</w:t>
      </w:r>
      <w:r>
        <w:rPr>
          <w:rFonts w:hint="eastAsia" w:ascii="Times New Roman" w:hAnsi="Times New Roman"/>
          <w:color w:val="auto"/>
        </w:rPr>
        <w:t>，其中：居住用地111.97</w:t>
      </w:r>
      <w:r>
        <w:rPr>
          <w:rFonts w:hint="eastAsia"/>
          <w:color w:val="auto"/>
          <w:lang w:val="en-US" w:eastAsia="zh-CN"/>
        </w:rPr>
        <w:t>hm</w:t>
      </w:r>
      <w:r>
        <w:rPr>
          <w:rFonts w:hint="eastAsia"/>
          <w:color w:val="auto"/>
          <w:vertAlign w:val="superscript"/>
          <w:lang w:val="en-US" w:eastAsia="zh-CN"/>
        </w:rPr>
        <w:t>2</w:t>
      </w:r>
      <w:r>
        <w:rPr>
          <w:rFonts w:hint="eastAsia" w:ascii="Times New Roman" w:hAnsi="Times New Roman"/>
          <w:color w:val="auto"/>
        </w:rPr>
        <w:t>，公共设施用地52.59</w:t>
      </w:r>
      <w:r>
        <w:rPr>
          <w:rFonts w:hint="eastAsia"/>
          <w:color w:val="auto"/>
          <w:lang w:val="en-US" w:eastAsia="zh-CN"/>
        </w:rPr>
        <w:t>hm</w:t>
      </w:r>
      <w:r>
        <w:rPr>
          <w:rFonts w:hint="eastAsia"/>
          <w:color w:val="auto"/>
          <w:vertAlign w:val="superscript"/>
          <w:lang w:val="en-US" w:eastAsia="zh-CN"/>
        </w:rPr>
        <w:t>2</w:t>
      </w:r>
      <w:r>
        <w:rPr>
          <w:rFonts w:hint="eastAsia" w:ascii="Times New Roman" w:hAnsi="Times New Roman"/>
          <w:color w:val="auto"/>
        </w:rPr>
        <w:t>，对外交通用地6.35</w:t>
      </w:r>
      <w:r>
        <w:rPr>
          <w:rFonts w:hint="eastAsia"/>
          <w:color w:val="auto"/>
          <w:lang w:val="en-US" w:eastAsia="zh-CN"/>
        </w:rPr>
        <w:t>hm</w:t>
      </w:r>
      <w:r>
        <w:rPr>
          <w:rFonts w:hint="eastAsia"/>
          <w:color w:val="auto"/>
          <w:vertAlign w:val="superscript"/>
          <w:lang w:val="en-US" w:eastAsia="zh-CN"/>
        </w:rPr>
        <w:t>2</w:t>
      </w:r>
      <w:r>
        <w:rPr>
          <w:rFonts w:hint="eastAsia" w:ascii="Times New Roman" w:hAnsi="Times New Roman"/>
          <w:color w:val="auto"/>
        </w:rPr>
        <w:t>，道路广场用地34.73</w:t>
      </w:r>
      <w:r>
        <w:rPr>
          <w:rFonts w:hint="eastAsia"/>
          <w:color w:val="auto"/>
          <w:lang w:val="en-US" w:eastAsia="zh-CN"/>
        </w:rPr>
        <w:t>hm</w:t>
      </w:r>
      <w:r>
        <w:rPr>
          <w:rFonts w:hint="eastAsia"/>
          <w:color w:val="auto"/>
          <w:vertAlign w:val="superscript"/>
          <w:lang w:val="en-US" w:eastAsia="zh-CN"/>
        </w:rPr>
        <w:t>2</w:t>
      </w:r>
      <w:r>
        <w:rPr>
          <w:rFonts w:hint="eastAsia" w:ascii="Times New Roman" w:hAnsi="Times New Roman"/>
          <w:color w:val="auto"/>
        </w:rPr>
        <w:t>，市政设施用地4.16</w:t>
      </w:r>
      <w:r>
        <w:rPr>
          <w:rFonts w:hint="eastAsia"/>
          <w:color w:val="auto"/>
          <w:lang w:val="en-US" w:eastAsia="zh-CN"/>
        </w:rPr>
        <w:t>hm</w:t>
      </w:r>
      <w:r>
        <w:rPr>
          <w:rFonts w:hint="eastAsia"/>
          <w:color w:val="auto"/>
          <w:vertAlign w:val="superscript"/>
          <w:lang w:val="en-US" w:eastAsia="zh-CN"/>
        </w:rPr>
        <w:t>2</w:t>
      </w:r>
      <w:r>
        <w:rPr>
          <w:rFonts w:hint="eastAsia" w:ascii="Times New Roman" w:hAnsi="Times New Roman"/>
          <w:color w:val="auto"/>
        </w:rPr>
        <w:t>，特殊用地1.59</w:t>
      </w:r>
      <w:r>
        <w:rPr>
          <w:rFonts w:hint="eastAsia"/>
          <w:color w:val="auto"/>
          <w:lang w:val="en-US" w:eastAsia="zh-CN"/>
        </w:rPr>
        <w:t>hm</w:t>
      </w:r>
      <w:r>
        <w:rPr>
          <w:rFonts w:hint="eastAsia"/>
          <w:color w:val="auto"/>
          <w:vertAlign w:val="superscript"/>
          <w:lang w:val="en-US" w:eastAsia="zh-CN"/>
        </w:rPr>
        <w:t>2</w:t>
      </w:r>
      <w:r>
        <w:rPr>
          <w:rFonts w:hint="eastAsia" w:ascii="Times New Roman" w:hAnsi="Times New Roman"/>
          <w:color w:val="auto"/>
        </w:rPr>
        <w:t>，工业用地6.83</w:t>
      </w:r>
      <w:r>
        <w:rPr>
          <w:rFonts w:hint="eastAsia"/>
          <w:color w:val="auto"/>
          <w:lang w:val="en-US" w:eastAsia="zh-CN"/>
        </w:rPr>
        <w:t>hm</w:t>
      </w:r>
      <w:r>
        <w:rPr>
          <w:rFonts w:hint="eastAsia"/>
          <w:color w:val="auto"/>
          <w:vertAlign w:val="superscript"/>
          <w:lang w:val="en-US" w:eastAsia="zh-CN"/>
        </w:rPr>
        <w:t>2</w:t>
      </w:r>
      <w:r>
        <w:rPr>
          <w:rFonts w:hint="eastAsia" w:ascii="Times New Roman" w:hAnsi="Times New Roman"/>
          <w:color w:val="auto"/>
        </w:rPr>
        <w:t>，</w:t>
      </w:r>
      <w:r>
        <w:rPr>
          <w:rFonts w:hint="eastAsia"/>
          <w:color w:val="auto"/>
          <w:lang w:val="en-US" w:eastAsia="zh-CN"/>
        </w:rPr>
        <w:t>仓储用地0.3hm</w:t>
      </w:r>
      <w:r>
        <w:rPr>
          <w:rFonts w:hint="eastAsia"/>
          <w:color w:val="auto"/>
          <w:vertAlign w:val="superscript"/>
          <w:lang w:val="en-US" w:eastAsia="zh-CN"/>
        </w:rPr>
        <w:t>2</w:t>
      </w:r>
      <w:r>
        <w:rPr>
          <w:rFonts w:hint="eastAsia"/>
          <w:color w:val="auto"/>
          <w:lang w:val="en-US" w:eastAsia="zh-CN"/>
        </w:rPr>
        <w:t>，</w:t>
      </w:r>
      <w:r>
        <w:rPr>
          <w:rFonts w:hint="eastAsia" w:ascii="Times New Roman" w:hAnsi="Times New Roman"/>
          <w:color w:val="auto"/>
        </w:rPr>
        <w:t>以及绿地34.67</w:t>
      </w:r>
      <w:r>
        <w:rPr>
          <w:rFonts w:hint="eastAsia"/>
          <w:color w:val="auto"/>
          <w:lang w:val="en-US" w:eastAsia="zh-CN"/>
        </w:rPr>
        <w:t>hm</w:t>
      </w:r>
      <w:r>
        <w:rPr>
          <w:rFonts w:hint="eastAsia"/>
          <w:color w:val="auto"/>
          <w:vertAlign w:val="superscript"/>
          <w:lang w:val="en-US" w:eastAsia="zh-CN"/>
        </w:rPr>
        <w:t>2</w:t>
      </w:r>
      <w:r>
        <w:rPr>
          <w:rFonts w:hint="eastAsia" w:ascii="Times New Roman" w:hAnsi="Times New Roman"/>
          <w:color w:val="auto"/>
        </w:rPr>
        <w:t>。</w:t>
      </w:r>
    </w:p>
    <w:p>
      <w:pPr>
        <w:spacing w:line="360" w:lineRule="auto"/>
        <w:rPr>
          <w:rFonts w:hint="eastAsia" w:ascii="Times New Roman" w:hAnsi="Times New Roman"/>
          <w:color w:val="auto"/>
        </w:rPr>
      </w:pPr>
      <w:r>
        <w:rPr>
          <w:rFonts w:hint="eastAsia" w:ascii="Times New Roman" w:hAnsi="Times New Roman"/>
          <w:color w:val="auto"/>
        </w:rPr>
        <w:t>除绿地和公共配套设施用地以外的各地块用地界线、用地面积可根据实际情况由规划行政主管部门进行适当变更。以街坊地块为整体成片开发时，公共配套设施用地界线可根据建筑和其它设施布置作适当调整，但其规模必须符合分幅图则地块中所规定的有关指标要求。</w:t>
      </w:r>
    </w:p>
    <w:p>
      <w:pPr>
        <w:pStyle w:val="5"/>
        <w:bidi w:val="0"/>
        <w:rPr>
          <w:rFonts w:hint="default"/>
          <w:color w:val="auto"/>
          <w:lang w:val="en-US"/>
        </w:rPr>
      </w:pPr>
      <w:bookmarkStart w:id="51" w:name="_Toc27266"/>
      <w:r>
        <w:rPr>
          <w:rFonts w:hint="eastAsia"/>
          <w:color w:val="auto"/>
          <w:lang w:val="en-US" w:eastAsia="zh-CN"/>
        </w:rPr>
        <w:t>3.1.4道路交通及道路工程规划</w:t>
      </w:r>
      <w:bookmarkEnd w:id="51"/>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b/>
          <w:bCs/>
          <w:color w:val="auto"/>
        </w:rPr>
      </w:pPr>
      <w:r>
        <w:rPr>
          <w:rFonts w:hint="eastAsia"/>
          <w:b/>
          <w:bCs/>
          <w:color w:val="auto"/>
        </w:rPr>
        <w:t>1、规划原则</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根据黑水城市用地发展的布局形态和现状路网格局，综合对外交通条件，从整体城市出发，按合理的规模和标准建立完善的道路系统。</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在强化道路骨架布局的基础上，充分结合规划区的用地性质、发展方向、自然风貌和地形特征以及现状道路、正施工的道路、完成设计的道路。</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明确划分城市主、次干道系统，以内外分流、到达物流与过境物流的原则规划道路系统，处理好其间的衔接和过渡。</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依据规划区自身发展水平及有关规定和预测指标，完善静态交通设施。</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rPr>
        <w:t>充分考虑近远期的有机结合</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lang w:eastAsia="zh-CN"/>
        </w:rPr>
        <w:t>（</w:t>
      </w:r>
      <w:r>
        <w:rPr>
          <w:rFonts w:hint="eastAsia"/>
          <w:color w:val="auto"/>
          <w:lang w:val="en-US" w:eastAsia="zh-CN"/>
        </w:rPr>
        <w:t>6</w:t>
      </w:r>
      <w:r>
        <w:rPr>
          <w:rFonts w:hint="eastAsia"/>
          <w:color w:val="auto"/>
          <w:lang w:eastAsia="zh-CN"/>
        </w:rPr>
        <w:t>）</w:t>
      </w:r>
      <w:r>
        <w:rPr>
          <w:rFonts w:hint="eastAsia"/>
          <w:color w:val="auto"/>
        </w:rPr>
        <w:t>根据规划区的交通特征及流向、流量，合理确定道路断面形式。</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lang w:eastAsia="zh-CN"/>
        </w:rPr>
        <w:t>（</w:t>
      </w:r>
      <w:r>
        <w:rPr>
          <w:rFonts w:hint="eastAsia"/>
          <w:color w:val="auto"/>
          <w:lang w:val="en-US" w:eastAsia="zh-CN"/>
        </w:rPr>
        <w:t>7</w:t>
      </w:r>
      <w:r>
        <w:rPr>
          <w:rFonts w:hint="eastAsia"/>
          <w:color w:val="auto"/>
          <w:lang w:eastAsia="zh-CN"/>
        </w:rPr>
        <w:t>）</w:t>
      </w:r>
      <w:r>
        <w:rPr>
          <w:rFonts w:hint="eastAsia"/>
          <w:color w:val="auto"/>
        </w:rPr>
        <w:t>大力提倡公共交通和步行交通。</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b/>
          <w:bCs/>
          <w:color w:val="auto"/>
        </w:rPr>
      </w:pPr>
      <w:r>
        <w:rPr>
          <w:rFonts w:hint="eastAsia"/>
          <w:b/>
          <w:bCs/>
          <w:color w:val="auto"/>
        </w:rPr>
        <w:t>2、道路系统及交通组织</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rPr>
        <w:t>根据现状建设情况，</w:t>
      </w:r>
      <w:r>
        <w:rPr>
          <w:rFonts w:hint="eastAsia" w:ascii="Times New Roman" w:hAnsi="Times New Roman" w:cs="Times New Roman"/>
          <w:color w:val="auto"/>
          <w:sz w:val="24"/>
          <w:lang w:val="en-US" w:eastAsia="zh-CN"/>
        </w:rPr>
        <w:t>国道G347</w:t>
      </w:r>
      <w:r>
        <w:rPr>
          <w:rFonts w:hint="eastAsia"/>
          <w:color w:val="auto"/>
        </w:rPr>
        <w:t>仍为规划区的主要对外交通道路，在城区中心地段通过吉林大道改线到城市边缘。规划道路红线宽度受地形限制，并结合城市用地布局形态，采用分段控制的方式。在胜利路段规划道路红线宽度为12</w:t>
      </w:r>
      <w:r>
        <w:rPr>
          <w:rFonts w:hint="eastAsia"/>
          <w:color w:val="auto"/>
          <w:lang w:val="en-US" w:eastAsia="zh-CN"/>
        </w:rPr>
        <w:t>m</w:t>
      </w:r>
      <w:r>
        <w:rPr>
          <w:rFonts w:hint="eastAsia"/>
          <w:color w:val="auto"/>
        </w:rPr>
        <w:t>，其余路段（包括吉林大道和新区大道北段）规划道路红线宽度为8</w:t>
      </w:r>
      <w:r>
        <w:rPr>
          <w:rFonts w:hint="eastAsia"/>
          <w:color w:val="auto"/>
          <w:lang w:val="en-US" w:eastAsia="zh-CN"/>
        </w:rPr>
        <w:t>m</w:t>
      </w:r>
      <w:r>
        <w:rPr>
          <w:rFonts w:hint="eastAsia"/>
          <w:color w:val="auto"/>
        </w:rPr>
        <w:t>。</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rPr>
        <w:t>胜利路、新区大道、吉林大道、南街等为城市交通性干道，同时也兼有部分对外交通功能，并且和西街、正街、长征路以及规划的一些支路一起作为城市的生活性道路。</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rPr>
        <w:t>规划区内结合胜利路、新区大道、正街、南街，形成“人”字型的道路骨架。在实际计算时，将新区大道、吉林大道、胜利路等道路，一半计入对外交通用地，一半计入城市道路广场用地。</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rPr>
        <w:t>然后根据规划区的用地布局，结合现状地形，布置支路，对其进行细化和完善，并增加小区道路，进一步提高规划区道路系统的可达性和完整性。</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rPr>
        <w:t>规划道路广场总用地</w:t>
      </w:r>
      <w:r>
        <w:rPr>
          <w:rFonts w:hint="eastAsia"/>
          <w:color w:val="auto"/>
          <w:lang w:val="en-US" w:eastAsia="zh-CN"/>
        </w:rPr>
        <w:t>34.73hm</w:t>
      </w:r>
      <w:r>
        <w:rPr>
          <w:rFonts w:hint="eastAsia"/>
          <w:color w:val="auto"/>
          <w:vertAlign w:val="superscript"/>
          <w:lang w:val="en-US" w:eastAsia="zh-CN"/>
        </w:rPr>
        <w:t>2</w:t>
      </w:r>
      <w:r>
        <w:rPr>
          <w:rFonts w:hint="eastAsia"/>
          <w:color w:val="auto"/>
        </w:rPr>
        <w:t>，占规划城市建设总用地面积的</w:t>
      </w:r>
      <w:r>
        <w:rPr>
          <w:rFonts w:hint="eastAsia"/>
          <w:color w:val="auto"/>
          <w:lang w:val="en-US" w:eastAsia="zh-CN"/>
        </w:rPr>
        <w:t>13.77</w:t>
      </w:r>
      <w:r>
        <w:rPr>
          <w:rFonts w:hint="eastAsia"/>
          <w:color w:val="auto"/>
        </w:rPr>
        <w:t>%。</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b/>
          <w:bCs/>
          <w:color w:val="auto"/>
        </w:rPr>
      </w:pPr>
      <w:r>
        <w:rPr>
          <w:rFonts w:hint="eastAsia"/>
          <w:b/>
          <w:bCs/>
          <w:color w:val="auto"/>
        </w:rPr>
        <w:t>3、道路分类</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rPr>
        <w:t>按照规划区路网分类结构，规划区内道路分为：主干道、次干道、支路三个等级。</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主干道</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rPr>
        <w:t>规划区内主干道采用行人、非机动车、机动车等多种交通形式混合使用的方式，包括新区大道南段、正街、西街、南街、胜利路西段等，其红线控制宽度为12m，道路断面形式均为一块板。</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次干道</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rPr>
        <w:t>次干道用于疏解主干道的交通负荷，承担规划区内各组团之间的交通运输任务，规划区内的次干道主要包括黑水河东南段北侧规划的一条与胜利路平行的道路、长征路等，道路红线宽度6m，道路断面形式均为一块板。</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支路</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rPr>
        <w:t>支路主要是承担居民出行要求，混合交通，规划区支路红线控制宽为5—8m，断面形式为一块板。</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b/>
          <w:bCs/>
          <w:color w:val="auto"/>
        </w:rPr>
      </w:pPr>
      <w:r>
        <w:rPr>
          <w:rFonts w:hint="eastAsia"/>
          <w:b/>
          <w:bCs/>
          <w:color w:val="auto"/>
        </w:rPr>
        <w:t>4、道路广场规划</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rPr>
        <w:t>规划分别芦花会议会址前、风情小镇入口等处设置城市小广场。规划面积合计1.404公顷。</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b/>
          <w:bCs/>
          <w:color w:val="auto"/>
        </w:rPr>
      </w:pPr>
      <w:r>
        <w:rPr>
          <w:rFonts w:hint="eastAsia"/>
          <w:b/>
          <w:bCs/>
          <w:color w:val="auto"/>
        </w:rPr>
        <w:t>5、交通设施</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客运站</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rPr>
        <w:t>保留现状胜利路上的客运站，面积为0.</w:t>
      </w:r>
      <w:r>
        <w:rPr>
          <w:rFonts w:hint="eastAsia"/>
          <w:color w:val="auto"/>
          <w:lang w:val="en-US" w:eastAsia="zh-CN"/>
        </w:rPr>
        <w:t>4hm</w:t>
      </w:r>
      <w:r>
        <w:rPr>
          <w:rFonts w:hint="eastAsia"/>
          <w:color w:val="auto"/>
          <w:vertAlign w:val="superscript"/>
          <w:lang w:val="en-US" w:eastAsia="zh-CN"/>
        </w:rPr>
        <w:t>2</w:t>
      </w:r>
      <w:r>
        <w:rPr>
          <w:rFonts w:hint="eastAsia"/>
          <w:color w:val="auto"/>
        </w:rPr>
        <w:t>。</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加油站</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rPr>
        <w:t>保留现状现状路东北侧的加油站，面积为0.29</w:t>
      </w:r>
      <w:r>
        <w:rPr>
          <w:rFonts w:hint="eastAsia"/>
          <w:color w:val="auto"/>
          <w:lang w:val="en-US" w:eastAsia="zh-CN"/>
        </w:rPr>
        <w:t>hm</w:t>
      </w:r>
      <w:r>
        <w:rPr>
          <w:rFonts w:hint="eastAsia"/>
          <w:color w:val="auto"/>
          <w:vertAlign w:val="superscript"/>
          <w:lang w:val="en-US" w:eastAsia="zh-CN"/>
        </w:rPr>
        <w:t>2</w:t>
      </w:r>
      <w:r>
        <w:rPr>
          <w:rFonts w:hint="eastAsia"/>
          <w:color w:val="auto"/>
        </w:rPr>
        <w:t>。</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停车场</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rPr>
        <w:t>布置原则：分散与集中相结合，主要结合重要交通枢纽、人流集中的组团中心、景区、大型酒店等地进行布置。本规划区内共设置8个公共的机动车停车场，面积为5.</w:t>
      </w:r>
      <w:r>
        <w:rPr>
          <w:rFonts w:hint="eastAsia"/>
          <w:color w:val="auto"/>
          <w:lang w:val="en-US" w:eastAsia="zh-CN"/>
        </w:rPr>
        <w:t>94hm</w:t>
      </w:r>
      <w:r>
        <w:rPr>
          <w:rFonts w:hint="eastAsia"/>
          <w:color w:val="auto"/>
          <w:vertAlign w:val="superscript"/>
          <w:lang w:val="en-US" w:eastAsia="zh-CN"/>
        </w:rPr>
        <w:t>2</w:t>
      </w:r>
      <w:r>
        <w:rPr>
          <w:rFonts w:hint="eastAsia"/>
          <w:color w:val="auto"/>
        </w:rPr>
        <w:t>。在停车位需求较大的区域，大型公建的停车场要求对外停车，因道路均较窄，故不考虑道路单边停车。</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交叉口处理</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rPr>
        <w:t>规划区内都采取平面渠化辅以交通管制进行交通组织模式，使人与车、快速交通与慢速交通分流、分行，形成通畅的车行系统和安全的人行系统。机动车流在道路交叉口的组织原则：应减少车流交叉的冲突点、交叉点，合理疏散、引导交通流，通过其附近小区域内道路组织车流，规定或限制车流方向，提高道路交叉口的通行能力和通行速度，使规划区的正常交通秩序和生活少受干扰。</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rPr>
        <w:t>规划区内道路都采用平交口。为保证行车视距，各交叉口应按下表切角。</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rPr>
        <w:t>机动车开口</w:t>
      </w:r>
    </w:p>
    <w:p>
      <w:pPr>
        <w:pStyle w:val="16"/>
        <w:keepNext w:val="0"/>
        <w:keepLines w:val="0"/>
        <w:pageBreakBefore w:val="0"/>
        <w:widowControl w:val="0"/>
        <w:kinsoku/>
        <w:wordWrap/>
        <w:overflowPunct/>
        <w:topLinePunct w:val="0"/>
        <w:autoSpaceDE w:val="0"/>
        <w:autoSpaceDN w:val="0"/>
        <w:bidi w:val="0"/>
        <w:adjustRightInd/>
        <w:snapToGrid/>
        <w:spacing w:after="0"/>
        <w:ind w:left="0" w:leftChars="0"/>
        <w:textAlignment w:val="auto"/>
        <w:rPr>
          <w:rFonts w:hint="eastAsia"/>
          <w:color w:val="auto"/>
        </w:rPr>
      </w:pPr>
      <w:r>
        <w:rPr>
          <w:rFonts w:hint="eastAsia"/>
          <w:color w:val="auto"/>
        </w:rPr>
        <w:t>为了组织良好的交通秩序，规划对各地块的机动车辆开口段规定禁开口控制线。由于规划区道路最宽的为12</w:t>
      </w:r>
      <w:r>
        <w:rPr>
          <w:rFonts w:hint="eastAsia"/>
          <w:color w:val="auto"/>
          <w:lang w:val="en-US" w:eastAsia="zh-CN"/>
        </w:rPr>
        <w:t>m</w:t>
      </w:r>
      <w:r>
        <w:rPr>
          <w:rFonts w:hint="eastAsia"/>
          <w:color w:val="auto"/>
        </w:rPr>
        <w:t>，最窄的为4</w:t>
      </w:r>
      <w:r>
        <w:rPr>
          <w:rFonts w:hint="eastAsia"/>
          <w:color w:val="auto"/>
          <w:lang w:val="en-US" w:eastAsia="zh-CN"/>
        </w:rPr>
        <w:t>m</w:t>
      </w:r>
      <w:r>
        <w:rPr>
          <w:rFonts w:hint="eastAsia"/>
          <w:color w:val="auto"/>
        </w:rPr>
        <w:t>，故按照道路交叉口处禁止开口线长度的最低限制进行控制，各级城市道路交叉口处禁止开口线长度均为20</w:t>
      </w:r>
      <w:r>
        <w:rPr>
          <w:rFonts w:hint="eastAsia"/>
          <w:color w:val="auto"/>
          <w:lang w:val="en-US" w:eastAsia="zh-CN"/>
        </w:rPr>
        <w:t>m</w:t>
      </w:r>
      <w:r>
        <w:rPr>
          <w:rFonts w:hint="eastAsia"/>
          <w:color w:val="auto"/>
        </w:rPr>
        <w:t>，如有特殊情况报规划行政主管部门审批。禁开口线长度指自道路交叉口切角处向本侧道路延长线长度，所有道路交叉口切角处均禁止开口。</w:t>
      </w:r>
    </w:p>
    <w:p>
      <w:pPr>
        <w:pStyle w:val="5"/>
        <w:bidi w:val="0"/>
        <w:rPr>
          <w:rFonts w:hint="default"/>
          <w:color w:val="auto"/>
          <w:lang w:val="en-US"/>
        </w:rPr>
      </w:pPr>
      <w:bookmarkStart w:id="52" w:name="_Toc9975"/>
      <w:r>
        <w:rPr>
          <w:rFonts w:hint="eastAsia"/>
          <w:color w:val="auto"/>
          <w:lang w:val="en-US" w:eastAsia="zh-CN"/>
        </w:rPr>
        <w:t>3.1.5环境保护及环境卫生规划</w:t>
      </w:r>
      <w:bookmarkEnd w:id="52"/>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一、环境保护规划</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严格按规划要求进行各项建设，控制规划区环境质量和绿地系统的建设，以保证足够的绿化面积和达标空气、美化环境，形成稳定、高效的城市生态环境系统。</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1、环境目标</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大气环境目标</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大气环境整体上应保持在国家大气环境质量一级标准内。</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水环境目标</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按区域水环境保护要求，黑水河、波洛河应达到Ⅰ类地面水水质标准。</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声学环境目标</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大部分区域的声学环境按Ⅰ类标准控制。</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高级宾馆区等特别需要安静的地区，昼间不超过50分贝，夜间不超过40分贝。</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固体废弃物处置目标</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无害化、减量化、资源化、效益化。</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2、大气环境保护</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规划区内应积极推广使用罐装气和电力能源，禁止使用生活用煤，以消除烟尘和SO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对规划区的污染。</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加快城市CNG站建设和交通管理和控制，减少汽车尾气排放，改善大气环境。</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3、水环境保护</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区内采用雨、污分流排水系统，严禁生活污水未处理直接排入自然水体，城市污水由规划区的污水干管收集后排入各污水处理站处理。医疗废水需经处理达标后排入城市市政污水系统。规划提倡循环用水，减少废水排放。</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4、噪声控制</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控制噪声源，合理布局各功能区。</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在交通性干道两侧建绿化带。强化交通管理，设定禁止鸣号区域。</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5、固体废弃物控制</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严禁将有害废弃物随意处置，规划建立、健全对有害废弃物的监督及管理。</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规划在规划区内按一定半径分别设置小型垃圾转运站，垃圾转运站单处占地面积不小于100</w:t>
      </w:r>
      <w:r>
        <w:rPr>
          <w:rFonts w:hint="eastAsia" w:cs="Times New Roman"/>
          <w:color w:val="auto"/>
          <w:sz w:val="24"/>
          <w:szCs w:val="24"/>
          <w:lang w:val="en-US" w:eastAsia="zh-CN"/>
        </w:rPr>
        <w:t>m</w:t>
      </w:r>
      <w:r>
        <w:rPr>
          <w:rFonts w:hint="eastAsia" w:cs="Times New Roman"/>
          <w:color w:val="auto"/>
          <w:sz w:val="24"/>
          <w:szCs w:val="24"/>
          <w:vertAlign w:val="superscript"/>
          <w:lang w:val="en-US" w:eastAsia="zh-CN"/>
        </w:rPr>
        <w:t>2</w:t>
      </w:r>
      <w:r>
        <w:rPr>
          <w:rFonts w:hint="default" w:ascii="Times New Roman" w:hAnsi="Times New Roman" w:eastAsia="宋体" w:cs="Times New Roman"/>
          <w:color w:val="auto"/>
          <w:sz w:val="24"/>
          <w:szCs w:val="24"/>
        </w:rPr>
        <w:t>。</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控制生活垃圾产生量，完善生活垃圾和粪便运输系统，生活垃圾和粪便得到及时清理；开展生活垃圾和粪便的综合利用、利用生活垃圾和粪便沼气净化处理；生活垃圾实现无害化处理。</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加强环卫管理，规划在车站、市场、主要街道等一些公共活动场所修建公厕。</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提高建筑垃圾综合利用率，并对建筑垃圾进行集中处置。</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二、环境卫生规划</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在建设和管理中合理布局，完善配套各类环卫设施，美化环境，方便使用，逐步提高环卫工作的机械化程度，创建整洁的城市环境，保障人民身体健康。</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居民生活垃圾量按1.0</w:t>
      </w:r>
      <w:r>
        <w:rPr>
          <w:rFonts w:hint="eastAsia" w:cs="Times New Roman"/>
          <w:color w:val="auto"/>
          <w:sz w:val="24"/>
          <w:szCs w:val="24"/>
          <w:lang w:val="en-US" w:eastAsia="zh-CN"/>
        </w:rPr>
        <w:t>kg</w:t>
      </w:r>
      <w:r>
        <w:rPr>
          <w:rFonts w:hint="default" w:ascii="Times New Roman" w:hAnsi="Times New Roman" w:eastAsia="宋体" w:cs="Times New Roman"/>
          <w:color w:val="auto"/>
          <w:sz w:val="24"/>
          <w:szCs w:val="24"/>
        </w:rPr>
        <w:t>/人·日计，垃圾日排出重量不均匀系数取1.1，则规划区生活垃圾量为：</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Q＝1.0</w:t>
      </w:r>
      <w:r>
        <w:rPr>
          <w:rFonts w:hint="eastAsia" w:cs="Times New Roman"/>
          <w:color w:val="auto"/>
          <w:sz w:val="24"/>
          <w:szCs w:val="24"/>
          <w:lang w:val="en-US" w:eastAsia="zh-CN"/>
        </w:rPr>
        <w:t>kg</w:t>
      </w:r>
      <w:r>
        <w:rPr>
          <w:rFonts w:hint="default" w:ascii="Times New Roman" w:hAnsi="Times New Roman" w:eastAsia="宋体" w:cs="Times New Roman"/>
          <w:color w:val="auto"/>
          <w:sz w:val="24"/>
          <w:szCs w:val="24"/>
        </w:rPr>
        <w:t>/人·日×2.5万人×1.1=27.5</w:t>
      </w:r>
      <w:r>
        <w:rPr>
          <w:rFonts w:hint="eastAsia" w:cs="Times New Roman"/>
          <w:color w:val="auto"/>
          <w:sz w:val="24"/>
          <w:szCs w:val="24"/>
          <w:lang w:val="en-US" w:eastAsia="zh-CN"/>
        </w:rPr>
        <w:t>t</w:t>
      </w:r>
      <w:r>
        <w:rPr>
          <w:rFonts w:hint="default" w:ascii="Times New Roman" w:hAnsi="Times New Roman" w:eastAsia="宋体" w:cs="Times New Roman"/>
          <w:color w:val="auto"/>
          <w:sz w:val="24"/>
          <w:szCs w:val="24"/>
        </w:rPr>
        <w:t>/日。</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生活垃圾收集点服务半径不超过70</w:t>
      </w:r>
      <w:r>
        <w:rPr>
          <w:rFonts w:hint="eastAsia" w:cs="Times New Roman"/>
          <w:color w:val="auto"/>
          <w:sz w:val="24"/>
          <w:szCs w:val="24"/>
          <w:lang w:val="en-US" w:eastAsia="zh-CN"/>
        </w:rPr>
        <w:t>m</w:t>
      </w:r>
      <w:r>
        <w:rPr>
          <w:rFonts w:hint="default" w:ascii="Times New Roman" w:hAnsi="Times New Roman" w:eastAsia="宋体" w:cs="Times New Roman"/>
          <w:color w:val="auto"/>
          <w:sz w:val="24"/>
          <w:szCs w:val="24"/>
        </w:rPr>
        <w:t>。规划区内根据用地性质、人流密集程度，按照一定的间距要求设置市政公厕5座。</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三、综合控制措施</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1、深入开展环保宣传，完善环保法律、法规和各项规章制度，切实确立保障社会主义市场经济体制的环保秩序。确保并逐步增加环保投入，切实解决污染治理资金渠道。</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2、重视基础工作，建立环保污染防治基金，加快污染防治工作，对实施项目进行分步实施。依靠科技进步，研究并推广实用环保技术，大力发</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展环保产业。环境保护要与地面、地下水资源保护相结合，尤其要注意地下水资源保护。</w:t>
      </w:r>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3、统一考核，污染严重的单位要建立相应的环保管理机构，并配置专职管理人员，提高环保设施的完好率和运转率。减少污染物的排放，避免重大污染事故发生。</w:t>
      </w:r>
    </w:p>
    <w:p>
      <w:pPr>
        <w:pStyle w:val="4"/>
        <w:bidi w:val="0"/>
        <w:rPr>
          <w:rFonts w:hint="default"/>
          <w:color w:val="auto"/>
          <w:lang w:val="en-US" w:eastAsia="zh-CN"/>
        </w:rPr>
      </w:pPr>
      <w:bookmarkStart w:id="53" w:name="_Toc16190"/>
      <w:bookmarkStart w:id="54" w:name="_Toc26232"/>
      <w:r>
        <w:rPr>
          <w:rFonts w:hint="eastAsia"/>
          <w:color w:val="auto"/>
          <w:lang w:val="en-US" w:eastAsia="zh-CN"/>
        </w:rPr>
        <w:t>3.2现行声环境功能区划</w:t>
      </w:r>
      <w:bookmarkEnd w:id="53"/>
      <w:bookmarkEnd w:id="54"/>
    </w:p>
    <w:p>
      <w:pPr>
        <w:pStyle w:val="16"/>
        <w:keepNext w:val="0"/>
        <w:keepLines w:val="0"/>
        <w:pageBreakBefore w:val="0"/>
        <w:widowControl w:val="0"/>
        <w:kinsoku/>
        <w:wordWrap/>
        <w:overflowPunct/>
        <w:topLinePunct w:val="0"/>
        <w:autoSpaceDE w:val="0"/>
        <w:autoSpaceDN w:val="0"/>
        <w:bidi w:val="0"/>
        <w:adjustRightInd/>
        <w:snapToGrid/>
        <w:spacing w:after="0" w:afterLines="0"/>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黑水县目前尚未进行声环境功能区划分。为加强声环境管理，改善城区声环境质量，全面提升噪声污染防治和声环境质量管理水平，强化噪声排放源监督管理，切实解决噪声扰民突出问题，努力建设安静舒适的城市环境，保护居民身体健康，促进和谐社会建设。需尽快完成《黑水县声环境功能区划分技术报告》。</w:t>
      </w:r>
    </w:p>
    <w:p>
      <w:pPr>
        <w:pStyle w:val="8"/>
        <w:rPr>
          <w:rFonts w:hint="eastAsia"/>
          <w:color w:val="auto"/>
          <w:lang w:val="en-US" w:eastAsia="zh-CN"/>
        </w:rPr>
      </w:pPr>
    </w:p>
    <w:p>
      <w:pPr>
        <w:bidi w:val="0"/>
        <w:rPr>
          <w:rFonts w:hint="default"/>
          <w:color w:val="auto"/>
          <w:lang w:val="en-US" w:eastAsia="zh-CN"/>
        </w:rPr>
      </w:pPr>
    </w:p>
    <w:p>
      <w:pPr>
        <w:pStyle w:val="25"/>
        <w:rPr>
          <w:rFonts w:hint="default"/>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rPr>
          <w:rFonts w:hint="default"/>
          <w:color w:val="auto"/>
          <w:lang w:val="en-US" w:eastAsia="zh-CN"/>
        </w:rPr>
      </w:pPr>
    </w:p>
    <w:p>
      <w:pPr>
        <w:pStyle w:val="3"/>
        <w:bidi w:val="0"/>
        <w:rPr>
          <w:rFonts w:hint="default"/>
          <w:color w:val="auto"/>
          <w:lang w:val="en-US" w:eastAsia="zh-CN"/>
        </w:rPr>
      </w:pPr>
      <w:bookmarkStart w:id="55" w:name="_Toc19563"/>
      <w:bookmarkStart w:id="56" w:name="_Toc25402"/>
      <w:r>
        <w:rPr>
          <w:rFonts w:hint="eastAsia"/>
          <w:color w:val="auto"/>
          <w:lang w:val="en-US" w:eastAsia="zh-CN"/>
        </w:rPr>
        <w:t>4.声环境现状监测与分析</w:t>
      </w:r>
      <w:bookmarkEnd w:id="55"/>
      <w:bookmarkEnd w:id="56"/>
    </w:p>
    <w:p>
      <w:pPr>
        <w:pStyle w:val="4"/>
        <w:bidi w:val="0"/>
        <w:rPr>
          <w:rFonts w:hint="default"/>
          <w:color w:val="auto"/>
          <w:lang w:val="en-US" w:eastAsia="zh-CN"/>
        </w:rPr>
      </w:pPr>
      <w:bookmarkStart w:id="57" w:name="_Toc11212"/>
      <w:bookmarkStart w:id="58" w:name="_Toc20443"/>
      <w:r>
        <w:rPr>
          <w:rFonts w:hint="eastAsia"/>
          <w:color w:val="auto"/>
          <w:lang w:val="en-US" w:eastAsia="zh-CN"/>
        </w:rPr>
        <w:t>4.1现状监测的目的</w:t>
      </w:r>
      <w:bookmarkEnd w:id="57"/>
      <w:bookmarkEnd w:id="58"/>
    </w:p>
    <w:p>
      <w:pPr>
        <w:keepNext w:val="0"/>
        <w:keepLines w:val="0"/>
        <w:pageBreakBefore w:val="0"/>
        <w:widowControl w:val="0"/>
        <w:kinsoku/>
        <w:wordWrap/>
        <w:overflowPunct/>
        <w:topLinePunct w:val="0"/>
        <w:autoSpaceDE w:val="0"/>
        <w:autoSpaceDN w:val="0"/>
        <w:bidi w:val="0"/>
        <w:adjustRightInd/>
        <w:snapToGrid/>
        <w:textAlignment w:val="auto"/>
        <w:rPr>
          <w:rFonts w:hint="default"/>
          <w:color w:val="auto"/>
          <w:lang w:val="en-US" w:eastAsia="zh-CN"/>
        </w:rPr>
      </w:pPr>
      <w:r>
        <w:rPr>
          <w:rFonts w:hint="default"/>
          <w:color w:val="auto"/>
          <w:lang w:val="en-US" w:eastAsia="zh-CN"/>
        </w:rPr>
        <w:t>按照声环境功能区划定和调整技术要求，对</w:t>
      </w:r>
      <w:r>
        <w:rPr>
          <w:rFonts w:hint="eastAsia"/>
          <w:color w:val="auto"/>
          <w:lang w:val="en-US" w:eastAsia="zh-CN"/>
        </w:rPr>
        <w:t>黑水县</w:t>
      </w:r>
      <w:r>
        <w:rPr>
          <w:rFonts w:hint="default"/>
          <w:color w:val="auto"/>
          <w:lang w:val="en-US" w:eastAsia="zh-CN"/>
        </w:rPr>
        <w:t>中心城区进行全区域的现场监测。现行的噪声监测技术规范适用于城市区域环境噪声、道路交通噪声的测量。</w:t>
      </w:r>
    </w:p>
    <w:p>
      <w:pPr>
        <w:keepNext w:val="0"/>
        <w:keepLines w:val="0"/>
        <w:pageBreakBefore w:val="0"/>
        <w:widowControl w:val="0"/>
        <w:kinsoku/>
        <w:wordWrap/>
        <w:overflowPunct/>
        <w:topLinePunct w:val="0"/>
        <w:autoSpaceDE w:val="0"/>
        <w:autoSpaceDN w:val="0"/>
        <w:bidi w:val="0"/>
        <w:adjustRightInd/>
        <w:snapToGrid/>
        <w:textAlignment w:val="auto"/>
        <w:rPr>
          <w:rFonts w:hint="default"/>
          <w:color w:val="auto"/>
          <w:lang w:val="en-US" w:eastAsia="zh-CN"/>
        </w:rPr>
      </w:pPr>
      <w:r>
        <w:rPr>
          <w:rFonts w:hint="default"/>
          <w:color w:val="auto"/>
          <w:lang w:val="en-US" w:eastAsia="zh-CN"/>
        </w:rPr>
        <w:t>通过对</w:t>
      </w:r>
      <w:r>
        <w:rPr>
          <w:rFonts w:hint="eastAsia"/>
          <w:color w:val="auto"/>
          <w:lang w:val="en-US" w:eastAsia="zh-CN"/>
        </w:rPr>
        <w:t>黑水县</w:t>
      </w:r>
      <w:r>
        <w:rPr>
          <w:rFonts w:hint="default"/>
          <w:color w:val="auto"/>
          <w:lang w:val="en-US" w:eastAsia="zh-CN"/>
        </w:rPr>
        <w:t>城市区域、交通干线的声环境现状进行现场监测，了解整个区域的环境噪声、道路交通噪声现状及噪声污染程度；同时分析影响城市声环境的主要因素，为各类区域声环境质量的改善提供基本依据。</w:t>
      </w:r>
    </w:p>
    <w:p>
      <w:pPr>
        <w:pStyle w:val="4"/>
        <w:bidi w:val="0"/>
        <w:rPr>
          <w:rFonts w:hint="default"/>
          <w:color w:val="auto"/>
          <w:lang w:val="en-US" w:eastAsia="zh-CN"/>
        </w:rPr>
      </w:pPr>
      <w:bookmarkStart w:id="59" w:name="_Toc32297"/>
      <w:bookmarkStart w:id="60" w:name="_Toc29930"/>
      <w:r>
        <w:rPr>
          <w:rFonts w:hint="eastAsia"/>
          <w:color w:val="auto"/>
          <w:lang w:val="en-US" w:eastAsia="zh-CN"/>
        </w:rPr>
        <w:t>4.2区域环境噪声现状监测与分析</w:t>
      </w:r>
      <w:bookmarkEnd w:id="59"/>
      <w:bookmarkEnd w:id="60"/>
    </w:p>
    <w:p>
      <w:pPr>
        <w:pStyle w:val="5"/>
        <w:bidi w:val="0"/>
        <w:rPr>
          <w:rFonts w:hint="default"/>
          <w:color w:val="auto"/>
          <w:lang w:val="en-US" w:eastAsia="zh-CN"/>
        </w:rPr>
      </w:pPr>
      <w:bookmarkStart w:id="61" w:name="_Toc9949"/>
      <w:r>
        <w:rPr>
          <w:rFonts w:hint="eastAsia"/>
          <w:color w:val="auto"/>
          <w:lang w:val="en-US" w:eastAsia="zh-CN"/>
        </w:rPr>
        <w:t>4.2.1区域监测点位设置</w:t>
      </w:r>
      <w:bookmarkEnd w:id="61"/>
    </w:p>
    <w:p>
      <w:pPr>
        <w:bidi w:val="0"/>
        <w:rPr>
          <w:rFonts w:hint="default"/>
          <w:color w:val="auto"/>
          <w:lang w:val="en-US" w:eastAsia="zh-CN"/>
        </w:rPr>
      </w:pPr>
      <w:r>
        <w:rPr>
          <w:rFonts w:hint="eastAsia"/>
          <w:color w:val="auto"/>
          <w:lang w:val="en-US" w:eastAsia="zh-CN"/>
        </w:rPr>
        <w:t>（1）</w:t>
      </w:r>
      <w:r>
        <w:rPr>
          <w:rFonts w:hint="default"/>
          <w:color w:val="auto"/>
          <w:lang w:val="en-US" w:eastAsia="zh-CN"/>
        </w:rPr>
        <w:t>按照《声环境质量标准》（GB3096-2008）附录B中声环境功能区普查监测方法，将整个</w:t>
      </w:r>
      <w:r>
        <w:rPr>
          <w:rFonts w:hint="eastAsia"/>
          <w:color w:val="auto"/>
          <w:lang w:val="en-US" w:eastAsia="zh-CN"/>
        </w:rPr>
        <w:t>黑水县</w:t>
      </w:r>
      <w:r>
        <w:rPr>
          <w:rFonts w:hint="default"/>
          <w:color w:val="auto"/>
          <w:lang w:val="en-US" w:eastAsia="zh-CN"/>
        </w:rPr>
        <w:t>中心城区划分成</w:t>
      </w:r>
      <w:r>
        <w:rPr>
          <w:rFonts w:hint="eastAsia"/>
          <w:color w:val="auto"/>
          <w:lang w:val="en-US" w:eastAsia="zh-CN"/>
        </w:rPr>
        <w:t>592</w:t>
      </w:r>
      <w:r>
        <w:rPr>
          <w:rFonts w:hint="default"/>
          <w:color w:val="auto"/>
          <w:lang w:val="en-US" w:eastAsia="zh-CN"/>
        </w:rPr>
        <w:t>个等大的正方形网格（100m×100m），对于未连成片的建成区，正方形网格可以不衔接。网格中水面面积为100%或非建成区面积大于50%的网格为无效网格。按照要求，整个城区有效网格总数应多于100个。</w:t>
      </w:r>
      <w:r>
        <w:rPr>
          <w:rFonts w:hint="eastAsia"/>
          <w:color w:val="auto"/>
          <w:lang w:val="en-US" w:eastAsia="zh-CN"/>
        </w:rPr>
        <w:t>黑水县</w:t>
      </w:r>
      <w:r>
        <w:rPr>
          <w:rFonts w:hint="default"/>
          <w:color w:val="auto"/>
          <w:lang w:val="en-US" w:eastAsia="zh-CN"/>
        </w:rPr>
        <w:t>中心城区有效点为</w:t>
      </w:r>
      <w:r>
        <w:rPr>
          <w:rFonts w:hint="eastAsia"/>
          <w:color w:val="auto"/>
          <w:lang w:val="en-US" w:eastAsia="zh-CN"/>
        </w:rPr>
        <w:t>121</w:t>
      </w:r>
      <w:r>
        <w:rPr>
          <w:rFonts w:hint="default"/>
          <w:color w:val="auto"/>
          <w:lang w:val="en-US" w:eastAsia="zh-CN"/>
        </w:rPr>
        <w:t>个，无效点为</w:t>
      </w:r>
      <w:r>
        <w:rPr>
          <w:rFonts w:hint="eastAsia"/>
          <w:color w:val="auto"/>
          <w:lang w:val="en-US" w:eastAsia="zh-CN"/>
        </w:rPr>
        <w:t>471</w:t>
      </w:r>
      <w:r>
        <w:rPr>
          <w:rFonts w:hint="default"/>
          <w:color w:val="auto"/>
          <w:lang w:val="en-US" w:eastAsia="zh-CN"/>
        </w:rPr>
        <w:t>个，完全满足要求。</w:t>
      </w:r>
    </w:p>
    <w:p>
      <w:pPr>
        <w:bidi w:val="0"/>
        <w:rPr>
          <w:rFonts w:hint="default"/>
          <w:color w:val="auto"/>
          <w:lang w:val="en-US" w:eastAsia="zh-CN"/>
        </w:rPr>
      </w:pPr>
      <w:r>
        <w:rPr>
          <w:rFonts w:hint="eastAsia"/>
          <w:color w:val="auto"/>
          <w:lang w:val="en-US" w:eastAsia="zh-CN"/>
        </w:rPr>
        <w:t>（2）</w:t>
      </w:r>
      <w:r>
        <w:rPr>
          <w:rFonts w:hint="default"/>
          <w:color w:val="auto"/>
          <w:lang w:val="en-US" w:eastAsia="zh-CN"/>
        </w:rPr>
        <w:t>在每一个有效点的网格中心布设1个监测点位。若网格中心点不宜测量（如水面、禁区等），应将监测点位移动到距离中心点最近的可测量位置进行测量。测量点位置要符合《声环境质量标准》（GB3096-2008）中测点选择一般户外的要求。监测点位高度距离地面为1.2~4.0m。</w:t>
      </w:r>
    </w:p>
    <w:p>
      <w:pPr>
        <w:bidi w:val="0"/>
        <w:rPr>
          <w:rFonts w:hint="default"/>
          <w:color w:val="auto"/>
          <w:lang w:val="en-US" w:eastAsia="zh-CN"/>
        </w:rPr>
      </w:pPr>
      <w:r>
        <w:rPr>
          <w:rFonts w:hint="default"/>
          <w:color w:val="auto"/>
          <w:lang w:val="en-US" w:eastAsia="zh-CN"/>
        </w:rPr>
        <w:t>区域环境噪声监测点位布置见</w:t>
      </w:r>
      <w:r>
        <w:rPr>
          <w:rFonts w:hint="default"/>
          <w:color w:val="auto"/>
          <w:highlight w:val="none"/>
          <w:lang w:val="en-US" w:eastAsia="zh-CN"/>
        </w:rPr>
        <w:t>附图2</w:t>
      </w:r>
      <w:r>
        <w:rPr>
          <w:rFonts w:hint="eastAsia"/>
          <w:color w:val="auto"/>
          <w:highlight w:val="none"/>
          <w:lang w:val="en-US" w:eastAsia="zh-CN"/>
        </w:rPr>
        <w:t>：</w:t>
      </w:r>
      <w:r>
        <w:rPr>
          <w:rFonts w:hint="eastAsia"/>
          <w:color w:val="auto"/>
          <w:lang w:val="en-US" w:eastAsia="zh-CN"/>
        </w:rPr>
        <w:t>黑水县</w:t>
      </w:r>
      <w:r>
        <w:rPr>
          <w:rFonts w:hint="default"/>
          <w:color w:val="auto"/>
          <w:lang w:val="en-US" w:eastAsia="zh-CN"/>
        </w:rPr>
        <w:t>中心城区环境噪声监测点位图。</w:t>
      </w:r>
    </w:p>
    <w:p>
      <w:pPr>
        <w:pStyle w:val="5"/>
        <w:bidi w:val="0"/>
        <w:rPr>
          <w:rFonts w:hint="default"/>
          <w:color w:val="auto"/>
          <w:lang w:val="en-US" w:eastAsia="zh-CN"/>
        </w:rPr>
      </w:pPr>
      <w:bookmarkStart w:id="62" w:name="_Toc18386"/>
      <w:r>
        <w:rPr>
          <w:rFonts w:hint="eastAsia"/>
          <w:color w:val="auto"/>
          <w:lang w:val="en-US" w:eastAsia="zh-CN"/>
        </w:rPr>
        <w:t>4.2.2区域监测的频次、时间与监测点位</w:t>
      </w:r>
      <w:bookmarkEnd w:id="62"/>
    </w:p>
    <w:p>
      <w:pPr>
        <w:bidi w:val="0"/>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昼间监测</w:t>
      </w:r>
      <w:r>
        <w:rPr>
          <w:rFonts w:hint="eastAsia"/>
          <w:color w:val="auto"/>
          <w:lang w:val="en-US" w:eastAsia="zh-CN"/>
        </w:rPr>
        <w:t>1</w:t>
      </w:r>
      <w:r>
        <w:rPr>
          <w:color w:val="auto"/>
        </w:rPr>
        <w:t>次，监测应在昼间正常工作时段内测量，测量时段应覆盖整个正常工作时段。</w:t>
      </w:r>
    </w:p>
    <w:p>
      <w:pPr>
        <w:bidi w:val="0"/>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color w:val="auto"/>
        </w:rPr>
        <w:t>夜间监测</w:t>
      </w:r>
      <w:r>
        <w:rPr>
          <w:rFonts w:hint="eastAsia"/>
          <w:color w:val="auto"/>
          <w:lang w:val="en-US" w:eastAsia="zh-CN"/>
        </w:rPr>
        <w:t>1</w:t>
      </w:r>
      <w:r>
        <w:rPr>
          <w:color w:val="auto"/>
        </w:rPr>
        <w:t>次，监测从夜间起始时间开始，测量时段应覆盖整个夜间时段。</w:t>
      </w:r>
    </w:p>
    <w:p>
      <w:pPr>
        <w:bidi w:val="0"/>
        <w:rPr>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color w:val="auto"/>
        </w:rPr>
        <w:t>每个监测点位测量10min等效连续A声级Leq值（dB），累积百分声级L10、L50、L90、Lmax、Lmin和标准偏差（SD）。</w:t>
      </w:r>
    </w:p>
    <w:p>
      <w:pPr>
        <w:bidi w:val="0"/>
        <w:rPr>
          <w:color w:val="auto"/>
        </w:rPr>
      </w:pPr>
      <w:r>
        <w:rPr>
          <w:color w:val="auto"/>
        </w:rPr>
        <w:t>监测同时注意监测时间间隔尽量相同，每隔5s读一个时A声级。读数同时要判断和记录附近主要噪声来源（如交通噪声，施工噪声，工厂或车间噪声，锅炉噪声等）和天气条件。具体记录情况应按照《环境噪声监测技术规范城市声环境常规监测》（HJ640-2012）中4要求进行。</w:t>
      </w:r>
    </w:p>
    <w:p>
      <w:pPr>
        <w:numPr>
          <w:ilvl w:val="0"/>
          <w:numId w:val="4"/>
        </w:numPr>
        <w:bidi w:val="0"/>
        <w:rPr>
          <w:color w:val="auto"/>
        </w:rPr>
      </w:pPr>
      <w:r>
        <w:rPr>
          <w:color w:val="auto"/>
        </w:rPr>
        <w:t>监测工作应尽量安排在春季或秋季，白天测量一般选在8:00-12:00 时或 14:00-18:00 时，夜间选在22:00-5:00时，监测应避开节假日和非正常工作日。</w:t>
      </w:r>
    </w:p>
    <w:p>
      <w:pPr>
        <w:bidi w:val="0"/>
        <w:rPr>
          <w:color w:val="auto"/>
        </w:rPr>
      </w:pPr>
      <w:r>
        <w:rPr>
          <w:rFonts w:hint="eastAsia"/>
          <w:color w:val="auto"/>
          <w:lang w:eastAsia="zh-CN"/>
        </w:rPr>
        <w:t>（</w:t>
      </w:r>
      <w:r>
        <w:rPr>
          <w:rFonts w:hint="eastAsia"/>
          <w:color w:val="auto"/>
          <w:lang w:val="en-US" w:eastAsia="zh-CN"/>
        </w:rPr>
        <w:t>5</w:t>
      </w:r>
      <w:r>
        <w:rPr>
          <w:rFonts w:hint="eastAsia"/>
          <w:color w:val="auto"/>
          <w:lang w:eastAsia="zh-CN"/>
        </w:rPr>
        <w:t>）</w:t>
      </w:r>
      <w:r>
        <w:rPr>
          <w:rFonts w:hint="default"/>
          <w:color w:val="auto"/>
        </w:rPr>
        <w:t>测量应在无雨雪、无雷电天气，风速5m/s以下时进行。</w:t>
      </w:r>
    </w:p>
    <w:p>
      <w:pPr>
        <w:bidi w:val="0"/>
        <w:rPr>
          <w:color w:val="auto"/>
        </w:rPr>
      </w:pPr>
      <w:r>
        <w:rPr>
          <w:rFonts w:hint="eastAsia"/>
          <w:color w:val="auto"/>
          <w:lang w:eastAsia="zh-CN"/>
        </w:rPr>
        <w:t>（</w:t>
      </w:r>
      <w:r>
        <w:rPr>
          <w:rFonts w:hint="eastAsia"/>
          <w:color w:val="auto"/>
          <w:lang w:val="en-US" w:eastAsia="zh-CN"/>
        </w:rPr>
        <w:t>6</w:t>
      </w:r>
      <w:r>
        <w:rPr>
          <w:rFonts w:hint="eastAsia"/>
          <w:color w:val="auto"/>
          <w:lang w:eastAsia="zh-CN"/>
        </w:rPr>
        <w:t>）</w:t>
      </w:r>
      <w:r>
        <w:rPr>
          <w:color w:val="auto"/>
        </w:rPr>
        <w:t>本次监测项目的监测方法、方法来源及使用仪器见表4</w:t>
      </w:r>
      <w:r>
        <w:rPr>
          <w:rFonts w:hint="eastAsia"/>
          <w:color w:val="auto"/>
          <w:lang w:val="en-US" w:eastAsia="zh-CN"/>
        </w:rPr>
        <w:t>.2-1</w:t>
      </w:r>
      <w:r>
        <w:rPr>
          <w:color w:val="auto"/>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表4.2-1  监测方法、方法来源及使用仪器</w:t>
      </w:r>
    </w:p>
    <w:tbl>
      <w:tblPr>
        <w:tblStyle w:val="17"/>
        <w:tblW w:w="4999"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2123"/>
        <w:gridCol w:w="3352"/>
        <w:gridCol w:w="282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78" w:type="pct"/>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监测项目</w:t>
            </w:r>
          </w:p>
        </w:tc>
        <w:tc>
          <w:tcPr>
            <w:tcW w:w="2018" w:type="pct"/>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监测方法及来源</w:t>
            </w:r>
          </w:p>
        </w:tc>
        <w:tc>
          <w:tcPr>
            <w:tcW w:w="1703" w:type="pct"/>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使用仪器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278" w:type="pct"/>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区域环境噪声</w:t>
            </w:r>
          </w:p>
        </w:tc>
        <w:tc>
          <w:tcPr>
            <w:tcW w:w="2018" w:type="pct"/>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《声环境质量标准》（GB3096-2008）</w:t>
            </w:r>
          </w:p>
        </w:tc>
        <w:tc>
          <w:tcPr>
            <w:tcW w:w="1703" w:type="pct"/>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lang w:val="en-US" w:eastAsia="zh-CN"/>
              </w:rPr>
              <w:t>AWA6228+ 多功能声级计</w:t>
            </w:r>
          </w:p>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lang w:val="en-US" w:eastAsia="zh-CN"/>
              </w:rPr>
              <w:t>CDYDCY023-1/2/5</w:t>
            </w:r>
          </w:p>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lang w:val="en-US" w:eastAsia="zh-CN"/>
              </w:rPr>
              <w:t>AWA5688 多功能声级计</w:t>
            </w:r>
          </w:p>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lang w:val="en-US" w:eastAsia="zh-CN"/>
              </w:rPr>
              <w:t>CDYDCY023-11</w:t>
            </w:r>
          </w:p>
        </w:tc>
      </w:tr>
    </w:tbl>
    <w:p>
      <w:pPr>
        <w:pStyle w:val="25"/>
        <w:jc w:val="center"/>
        <w:rPr>
          <w:rFonts w:hint="default" w:ascii="黑体" w:hAnsi="黑体" w:eastAsia="黑体" w:cs="黑体"/>
          <w:b w:val="0"/>
          <w:bCs/>
          <w:color w:val="auto"/>
          <w:kern w:val="0"/>
          <w:sz w:val="21"/>
          <w:szCs w:val="20"/>
          <w:lang w:val="en-US" w:eastAsia="zh-CN" w:bidi="zh-CN"/>
        </w:rPr>
      </w:pPr>
      <w:r>
        <w:rPr>
          <w:rFonts w:hint="eastAsia" w:ascii="黑体" w:hAnsi="黑体" w:eastAsia="黑体" w:cs="黑体"/>
          <w:b w:val="0"/>
          <w:bCs/>
          <w:color w:val="auto"/>
          <w:kern w:val="0"/>
          <w:sz w:val="21"/>
          <w:szCs w:val="20"/>
          <w:lang w:val="en-US" w:eastAsia="zh-CN" w:bidi="zh-CN"/>
        </w:rPr>
        <w:t>表4.2-2  监测点位</w:t>
      </w:r>
    </w:p>
    <w:tbl>
      <w:tblPr>
        <w:tblStyle w:val="1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3135"/>
        <w:gridCol w:w="43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default" w:ascii="Times New Roman" w:hAnsi="Times New Roman" w:eastAsia="宋体" w:cs="Times New Roman"/>
                <w:b/>
                <w:bCs/>
                <w:color w:val="auto"/>
                <w:sz w:val="18"/>
                <w:szCs w:val="18"/>
                <w:vertAlign w:val="baseline"/>
                <w:lang w:val="en-US" w:eastAsia="zh-CN"/>
              </w:rPr>
              <w:t>编号</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eastAsia="zh-CN"/>
              </w:rPr>
            </w:pPr>
            <w:r>
              <w:rPr>
                <w:rFonts w:hint="default" w:ascii="Times New Roman" w:hAnsi="Times New Roman" w:eastAsia="宋体" w:cs="Times New Roman"/>
                <w:b/>
                <w:bCs/>
                <w:color w:val="auto"/>
                <w:sz w:val="18"/>
                <w:szCs w:val="18"/>
                <w:vertAlign w:val="baseline"/>
                <w:lang w:eastAsia="zh-CN"/>
              </w:rPr>
              <w:t>点位名称</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eastAsia="zh-CN"/>
              </w:rPr>
            </w:pPr>
            <w:r>
              <w:rPr>
                <w:rFonts w:hint="default" w:ascii="Times New Roman" w:hAnsi="Times New Roman" w:eastAsia="宋体" w:cs="Times New Roman"/>
                <w:b/>
                <w:bCs/>
                <w:color w:val="auto"/>
                <w:sz w:val="18"/>
                <w:szCs w:val="18"/>
                <w:vertAlign w:val="baseline"/>
                <w:lang w:eastAsia="zh-CN"/>
              </w:rPr>
              <w:t>坐标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达古冰川宿舍</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102.938613008,32.118297515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2</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达古冰川管理中心</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102.941574167,32.119434772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3</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德昌足木水电站厂房处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102.946225117,32.107512353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4</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eastAsia="zh-CN"/>
              </w:rPr>
              <w:t>液化加气站</w:t>
            </w:r>
            <w:r>
              <w:rPr>
                <w:rFonts w:hint="eastAsia" w:cs="Times New Roman"/>
                <w:color w:val="auto"/>
                <w:sz w:val="18"/>
                <w:szCs w:val="18"/>
                <w:vertAlign w:val="baseline"/>
                <w:lang w:val="en-US" w:eastAsia="zh-CN"/>
              </w:rPr>
              <w:t>东侧空地</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102.949534963,32.104934750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5</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eastAsia="zh-CN"/>
              </w:rPr>
              <w:t>黑水看守所</w:t>
            </w:r>
            <w:r>
              <w:rPr>
                <w:rFonts w:hint="eastAsia" w:cs="Times New Roman"/>
                <w:color w:val="auto"/>
                <w:sz w:val="18"/>
                <w:szCs w:val="18"/>
                <w:vertAlign w:val="baseline"/>
                <w:lang w:val="en-US" w:eastAsia="zh-CN"/>
              </w:rPr>
              <w:t>西南侧空地</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102.948762487,32.104237376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6</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二古鲁砖厂内</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102.945597480,32.101225255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7</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lang w:eastAsia="zh-CN"/>
              </w:rPr>
              <w:t>二古鲁居民点</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102.950478683,32.105391847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8</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val="en-US" w:eastAsia="zh-CN"/>
              </w:rPr>
              <w:t>服务区东南侧空地处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102.956889162,32.104957330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9</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达古冰川酒店中心</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102.966141402,32.102499870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10</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谷汝村居民委员会处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102.972339880,32.100903095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11</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rPr>
            </w:pPr>
            <w:r>
              <w:rPr>
                <w:rFonts w:hint="default" w:ascii="Times New Roman" w:hAnsi="Times New Roman" w:eastAsia="宋体" w:cs="Times New Roman"/>
                <w:color w:val="auto"/>
                <w:sz w:val="18"/>
                <w:szCs w:val="18"/>
                <w:vertAlign w:val="baseline"/>
                <w:lang w:eastAsia="zh-CN"/>
              </w:rPr>
              <w:t>谷汝村</w:t>
            </w:r>
            <w:r>
              <w:rPr>
                <w:rFonts w:hint="eastAsia" w:cs="Times New Roman"/>
                <w:color w:val="auto"/>
                <w:sz w:val="18"/>
                <w:szCs w:val="18"/>
                <w:vertAlign w:val="baseline"/>
                <w:lang w:val="en-US" w:eastAsia="zh-CN"/>
              </w:rPr>
              <w:t>吉祥酒店西侧空地</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102.973023843,32.102684925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12</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热盘窝居民点</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102.972680700,32.110689533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13</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第二自来水厂处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102.973850143,32.114964974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14</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达古冰川水厂厂界处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102.972632241,32.098076890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15</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董卓酒店外</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102.974922847,32.096639226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16</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则盖村居民点</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102.974281799,32.095823834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17</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val="en-US" w:eastAsia="zh-CN"/>
              </w:rPr>
              <w:t>黑水村社干部培训中心处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102.976011824,32.094978939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18</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三奥温馨家园处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102.978395957,32.093113623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19</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盛唐水畔华庭小区后侧</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102.977073628,32.089680395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20</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val="en-US" w:eastAsia="zh-CN"/>
              </w:rPr>
              <w:t>尔玛客栈东北侧空地</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102.979403126,32.089831940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21</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val="en-US" w:eastAsia="zh-CN"/>
              </w:rPr>
              <w:t>老兵客栈南侧空地</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102.978992748,32.088418416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22</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风情小镇大桥左侧桥头处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102.978271234,32.087417952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23</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维玉村居民点</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102.981283355,32.086929790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24</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eastAsia="zh-CN"/>
              </w:rPr>
              <w:t>风情小镇中部</w:t>
            </w:r>
            <w:r>
              <w:rPr>
                <w:rFonts w:hint="eastAsia" w:cs="Times New Roman"/>
                <w:color w:val="auto"/>
                <w:sz w:val="18"/>
                <w:szCs w:val="18"/>
                <w:vertAlign w:val="baseline"/>
                <w:lang w:val="en-US" w:eastAsia="zh-CN"/>
              </w:rPr>
              <w:t>远山拾梦民宿西侧空地</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102.980084408,32.085899822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25</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西布里社区3组12号南侧空地</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102.980514795,32.084624129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26</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冰雪天堂演艺中心处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102.977093745,32.086253873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27</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val="en-US" w:eastAsia="zh-CN"/>
              </w:rPr>
              <w:t>金宝大酒店左侧空地处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102.978255272,32.084384155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28</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黑水质监局处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102.978983254,32.082781452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29</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黑水公路管理分局处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102.979024828,32.081927168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30</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派出所内</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102.980215729,32.081795739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31</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黑水初级中学</w:t>
            </w:r>
            <w:r>
              <w:rPr>
                <w:rFonts w:hint="eastAsia" w:cs="Times New Roman"/>
                <w:color w:val="auto"/>
                <w:sz w:val="18"/>
                <w:szCs w:val="18"/>
                <w:vertAlign w:val="baseline"/>
                <w:lang w:val="en-US" w:eastAsia="zh-CN"/>
              </w:rPr>
              <w:t>左侧</w:t>
            </w:r>
            <w:r>
              <w:rPr>
                <w:rFonts w:hint="default" w:ascii="Times New Roman" w:hAnsi="Times New Roman" w:eastAsia="宋体" w:cs="Times New Roman"/>
                <w:color w:val="auto"/>
                <w:sz w:val="18"/>
                <w:szCs w:val="18"/>
                <w:vertAlign w:val="baseline"/>
                <w:lang w:eastAsia="zh-CN"/>
              </w:rPr>
              <w:t>空地处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102.981331528,32.081495332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32</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税务局</w:t>
            </w:r>
            <w:r>
              <w:rPr>
                <w:rFonts w:hint="eastAsia" w:cs="Times New Roman"/>
                <w:color w:val="auto"/>
                <w:sz w:val="18"/>
                <w:szCs w:val="18"/>
                <w:vertAlign w:val="baseline"/>
                <w:lang w:val="en-US" w:eastAsia="zh-CN"/>
              </w:rPr>
              <w:t>外</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102.980596603,32.081157374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33</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eastAsia="zh-CN"/>
              </w:rPr>
              <w:t>中芦花砖厂</w:t>
            </w:r>
            <w:r>
              <w:rPr>
                <w:rFonts w:hint="eastAsia" w:cs="Times New Roman"/>
                <w:color w:val="auto"/>
                <w:sz w:val="18"/>
                <w:szCs w:val="18"/>
                <w:vertAlign w:val="baseline"/>
                <w:lang w:val="en-US" w:eastAsia="zh-CN"/>
              </w:rPr>
              <w:t>外</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102.979121073,32.080104285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34</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职业中学</w:t>
            </w:r>
            <w:r>
              <w:rPr>
                <w:rFonts w:hint="eastAsia" w:cs="Times New Roman"/>
                <w:color w:val="auto"/>
                <w:sz w:val="18"/>
                <w:szCs w:val="18"/>
                <w:vertAlign w:val="baseline"/>
                <w:lang w:val="en-US" w:eastAsia="zh-CN"/>
              </w:rPr>
              <w:t>外</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102.977722976,32.079569690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35</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红军芦花会议会址门口</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102.976601812,32.079690389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36</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val="en-US" w:eastAsia="zh-CN"/>
              </w:rPr>
              <w:t>气象局后侧</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102.979166004,32.079271964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37</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eastAsia" w:cs="Times New Roman"/>
                <w:color w:val="auto"/>
                <w:sz w:val="18"/>
                <w:szCs w:val="18"/>
                <w:vertAlign w:val="baseline"/>
                <w:lang w:eastAsia="zh-CN"/>
              </w:rPr>
              <w:t>彩林路</w:t>
            </w:r>
            <w:r>
              <w:rPr>
                <w:rFonts w:hint="default" w:ascii="Times New Roman" w:hAnsi="Times New Roman" w:eastAsia="宋体" w:cs="Times New Roman"/>
                <w:color w:val="auto"/>
                <w:sz w:val="18"/>
                <w:szCs w:val="18"/>
                <w:vertAlign w:val="baseline"/>
                <w:lang w:eastAsia="zh-CN"/>
              </w:rPr>
              <w:t>社会居民委员会处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102.981049896,32.080258834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38</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小区内部</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102.981703080,32.078918510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39</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eastAsia="zh-CN"/>
              </w:rPr>
              <w:t>小区内部</w:t>
            </w:r>
            <w:r>
              <w:rPr>
                <w:rFonts w:hint="default" w:ascii="Times New Roman" w:hAnsi="Times New Roman" w:eastAsia="宋体" w:cs="Times New Roman"/>
                <w:color w:val="auto"/>
                <w:sz w:val="18"/>
                <w:szCs w:val="18"/>
                <w:vertAlign w:val="baseline"/>
                <w:lang w:val="en-US" w:eastAsia="zh-CN"/>
              </w:rPr>
              <w:t>2</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102.982274391,32.077330642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40</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eastAsia="zh-CN"/>
              </w:rPr>
              <w:t>便桥右侧</w:t>
            </w:r>
            <w:r>
              <w:rPr>
                <w:rFonts w:hint="default" w:ascii="Times New Roman" w:hAnsi="Times New Roman" w:eastAsia="宋体" w:cs="Times New Roman"/>
                <w:color w:val="auto"/>
                <w:sz w:val="18"/>
                <w:szCs w:val="18"/>
                <w:vertAlign w:val="baseline"/>
                <w:lang w:val="en-US" w:eastAsia="zh-CN"/>
              </w:rPr>
              <w:t>25m处居民</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102.979985166,32.077753953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41</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黑水县中学</w:t>
            </w:r>
            <w:r>
              <w:rPr>
                <w:rFonts w:hint="eastAsia" w:cs="Times New Roman"/>
                <w:color w:val="auto"/>
                <w:sz w:val="18"/>
                <w:szCs w:val="18"/>
                <w:vertAlign w:val="baseline"/>
                <w:lang w:val="en-US" w:eastAsia="zh-CN"/>
              </w:rPr>
              <w:t>西侧空地</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102.983189024,32.077598863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42</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黑水县人民医院急诊科旁</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102.984416134,32.076658748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43</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黑水县林业局住宿区</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102.984701346,32.075422306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44</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黑水县国有林保护局门口</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102.984062980,32.074341376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45</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芦花镇供销社处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102.982687451,32.075772278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46</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eastAsia="zh-CN"/>
              </w:rPr>
              <w:t>黑水县冰川水电开发责任有限公司</w:t>
            </w:r>
            <w:r>
              <w:rPr>
                <w:rFonts w:hint="eastAsia" w:cs="Times New Roman"/>
                <w:color w:val="auto"/>
                <w:sz w:val="18"/>
                <w:szCs w:val="18"/>
                <w:vertAlign w:val="baseline"/>
                <w:lang w:val="en-US" w:eastAsia="zh-CN"/>
              </w:rPr>
              <w:t>北侧空地</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102.981391944,32.076445513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47</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eastAsia="zh-CN"/>
              </w:rPr>
              <w:t>虫草商务酒店</w:t>
            </w:r>
            <w:r>
              <w:rPr>
                <w:rFonts w:hint="eastAsia" w:cs="Times New Roman"/>
                <w:color w:val="auto"/>
                <w:sz w:val="18"/>
                <w:szCs w:val="18"/>
                <w:vertAlign w:val="baseline"/>
                <w:lang w:val="en-US" w:eastAsia="zh-CN"/>
              </w:rPr>
              <w:t>旁</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102.983450599,32.073674381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48</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黑水县人民政府</w:t>
            </w:r>
            <w:r>
              <w:rPr>
                <w:rFonts w:hint="eastAsia" w:cs="Times New Roman"/>
                <w:color w:val="auto"/>
                <w:sz w:val="18"/>
                <w:szCs w:val="18"/>
                <w:vertAlign w:val="baseline"/>
                <w:lang w:val="en-US" w:eastAsia="zh-CN"/>
              </w:rPr>
              <w:t>西北侧空地处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102.985876570,32.073290478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49</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黑水县政务中心入口</w:t>
            </w:r>
            <w:r>
              <w:rPr>
                <w:rFonts w:hint="eastAsia" w:cs="Times New Roman"/>
                <w:color w:val="auto"/>
                <w:sz w:val="18"/>
                <w:szCs w:val="18"/>
                <w:vertAlign w:val="baseline"/>
                <w:lang w:val="en-US" w:eastAsia="zh-CN"/>
              </w:rPr>
              <w:t>右侧</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102.985527910,32.071735554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50</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政务中心后居民点</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102.985066570,32.071054273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51</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芦花农贸市场内</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102.986696568,32.071630114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52</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法律服务中心道路对侧小区内</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102.987200824,32.070991748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53</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黑水县文体广场内</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102.986908463,32.069613093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54</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黑水县森林公安局内</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102.987491844,32.068297470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55</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烈士陵园入口处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102.988611666,32.068068141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56</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森安驾校内</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102.989164201,32.067284936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57</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祥云酒店旁</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102.986626831,32.068419510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58</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芦花大酒店后侧停车场</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102.986373362,32.067038172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59</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居民点处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102.985926775,32.065963948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60</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冰川大酒店旁居民处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102.987670211,32.066041732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61</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锰矿开发有限公司</w:t>
            </w:r>
            <w:r>
              <w:rPr>
                <w:rFonts w:hint="eastAsia" w:cs="Times New Roman"/>
                <w:color w:val="auto"/>
                <w:sz w:val="18"/>
                <w:szCs w:val="18"/>
                <w:vertAlign w:val="baseline"/>
                <w:lang w:val="en-US" w:eastAsia="zh-CN"/>
              </w:rPr>
              <w:t>外</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102.986992953,32.065033222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62</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eastAsia="zh-CN"/>
              </w:rPr>
              <w:t>黑水县老人民政府</w:t>
            </w:r>
            <w:r>
              <w:rPr>
                <w:rFonts w:hint="eastAsia" w:cs="Times New Roman"/>
                <w:color w:val="auto"/>
                <w:sz w:val="18"/>
                <w:szCs w:val="18"/>
                <w:vertAlign w:val="baseline"/>
                <w:lang w:val="en-US" w:eastAsia="zh-CN"/>
              </w:rPr>
              <w:t>后侧</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102.988119481,32.064679170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63</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eastAsia="zh-CN"/>
              </w:rPr>
              <w:t>新华书店</w:t>
            </w:r>
            <w:r>
              <w:rPr>
                <w:rFonts w:hint="eastAsia" w:cs="Times New Roman"/>
                <w:color w:val="auto"/>
                <w:sz w:val="18"/>
                <w:szCs w:val="18"/>
                <w:vertAlign w:val="baseline"/>
                <w:lang w:val="en-US" w:eastAsia="zh-CN"/>
              </w:rPr>
              <w:t>后侧</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102.989242125,32.064887780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64</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eastAsia="zh-CN"/>
              </w:rPr>
              <w:t>人民会场旁居民</w:t>
            </w:r>
            <w:r>
              <w:rPr>
                <w:rFonts w:hint="eastAsia" w:cs="Times New Roman"/>
                <w:color w:val="auto"/>
                <w:sz w:val="18"/>
                <w:szCs w:val="18"/>
                <w:vertAlign w:val="baseline"/>
                <w:lang w:val="en-US" w:eastAsia="zh-CN"/>
              </w:rPr>
              <w:t>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102.988303471,32.063232964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65</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同康堂药店后侧</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102.989455182,32.063241806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66</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黑水县农牧局内</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102.991819588,32.062758708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67</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阳光花园小区</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102.992728857,32.062109614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68</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香巴拉大酒店对侧居民处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102.994039130,32.061485750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69</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汽车修理厂处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102.995345366,32.060914439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70</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河对侧居民点</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103.004840386,32.060666335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71</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来宾宾馆后侧居民点</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103.004655314,32.058969838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72</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中国石油加油站内</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103.007117581,32.059211237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73</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新起点汽修厂</w:t>
            </w:r>
            <w:r>
              <w:rPr>
                <w:rFonts w:hint="eastAsia" w:cs="Times New Roman"/>
                <w:color w:val="auto"/>
                <w:sz w:val="18"/>
                <w:szCs w:val="18"/>
                <w:vertAlign w:val="baseline"/>
                <w:lang w:val="en-US" w:eastAsia="zh-CN"/>
              </w:rPr>
              <w:t>旁</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103.008236062,32.058985931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74</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水文站后侧小路旁</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103.007104170,32.058154446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75</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黑水汽车站内</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103.014190566,32.058218819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76</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疾控防治中心门口</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103.012747538,32.058142376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77</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木材加工厂</w:t>
            </w:r>
            <w:r>
              <w:rPr>
                <w:rFonts w:hint="eastAsia" w:cs="Times New Roman"/>
                <w:color w:val="auto"/>
                <w:sz w:val="18"/>
                <w:szCs w:val="18"/>
                <w:vertAlign w:val="baseline"/>
                <w:lang w:val="en-US" w:eastAsia="zh-CN"/>
              </w:rPr>
              <w:t>旁</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103.015298319,32.058350248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78</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四美村一级电站内</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103.015405607,32.057438297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79</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污水处理厂内</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103.019506705,32.059927386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80</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加油站河对侧居民点</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103.008396996,32.060736072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81</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黑水县中医藏医院</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102.990108339,32.061648274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82</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eastAsia="zh-CN"/>
              </w:rPr>
              <w:t>黑水县武警中队</w:t>
            </w:r>
            <w:r>
              <w:rPr>
                <w:rFonts w:hint="eastAsia" w:cs="Times New Roman"/>
                <w:color w:val="auto"/>
                <w:sz w:val="18"/>
                <w:szCs w:val="18"/>
                <w:vertAlign w:val="baseline"/>
                <w:lang w:val="en-US" w:eastAsia="zh-CN"/>
              </w:rPr>
              <w:t>东南侧空地</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102.989725042,32.060946381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83</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黑水县党委校内</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102.987986971,32.060302651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84</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eastAsia="zh-CN"/>
              </w:rPr>
              <w:t>芦花镇小学</w:t>
            </w:r>
            <w:r>
              <w:rPr>
                <w:rFonts w:hint="eastAsia" w:cs="Times New Roman"/>
                <w:color w:val="auto"/>
                <w:sz w:val="18"/>
                <w:szCs w:val="18"/>
                <w:vertAlign w:val="baseline"/>
                <w:lang w:val="en-US" w:eastAsia="zh-CN"/>
              </w:rPr>
              <w:t>东侧空地</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102.986820210,32.060219503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85</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高层楼房处左侧空地处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102.987080139,32.059868377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86</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黑水县幼儿园对侧建筑内</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102.985833157,32.059492624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87</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eastAsia" w:cs="Times New Roman"/>
                <w:color w:val="auto"/>
                <w:kern w:val="0"/>
                <w:sz w:val="18"/>
                <w:szCs w:val="18"/>
              </w:rPr>
              <w:t>黑水县中学外</w:t>
            </w:r>
            <w:r>
              <w:rPr>
                <w:rFonts w:hint="eastAsia" w:cs="Times New Roman"/>
                <w:color w:val="auto"/>
                <w:kern w:val="0"/>
                <w:sz w:val="18"/>
                <w:szCs w:val="18"/>
                <w:lang w:eastAsia="zh-CN"/>
              </w:rPr>
              <w:t>（现为芦花完全小学）</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102.985540795,32.058634317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88</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黑水县检察院与右侧居民房旁</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102.984328437,32.057647264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89</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eastAsia="zh-CN"/>
              </w:rPr>
              <w:t>黑水县自来水厂</w:t>
            </w:r>
            <w:r>
              <w:rPr>
                <w:rFonts w:hint="eastAsia" w:cs="Times New Roman"/>
                <w:color w:val="auto"/>
                <w:sz w:val="18"/>
                <w:szCs w:val="18"/>
                <w:vertAlign w:val="baseline"/>
                <w:lang w:val="en-US" w:eastAsia="zh-CN"/>
              </w:rPr>
              <w:t>外</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102.984290886,32.056579745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90</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自来水厂对侧居民后侧处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102.982942572,32.056869747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91</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板桥沟中心小学</w:t>
            </w:r>
            <w:r>
              <w:rPr>
                <w:rFonts w:hint="eastAsia" w:cs="Times New Roman"/>
                <w:color w:val="auto"/>
                <w:sz w:val="18"/>
                <w:szCs w:val="18"/>
                <w:vertAlign w:val="baseline"/>
                <w:lang w:val="en-US" w:eastAsia="zh-CN"/>
              </w:rPr>
              <w:t>外</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102.982493806,32.055536366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92</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藏式酒店旁居民处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102.983355892,32.054521394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93</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eastAsia="zh-CN"/>
              </w:rPr>
              <w:t>社会福利中心</w:t>
            </w:r>
            <w:r>
              <w:rPr>
                <w:rFonts w:hint="eastAsia" w:cs="Times New Roman"/>
                <w:color w:val="auto"/>
                <w:sz w:val="18"/>
                <w:szCs w:val="18"/>
                <w:vertAlign w:val="baseline"/>
                <w:lang w:val="en-US" w:eastAsia="zh-CN"/>
              </w:rPr>
              <w:t>外</w:t>
            </w:r>
            <w:r>
              <w:rPr>
                <w:rFonts w:hint="eastAsia" w:cs="Times New Roman"/>
                <w:color w:val="auto"/>
                <w:kern w:val="0"/>
                <w:sz w:val="18"/>
                <w:szCs w:val="18"/>
                <w:lang w:eastAsia="zh-CN"/>
              </w:rPr>
              <w:t>（现状为居民房）</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102.982108664,32.051002336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94</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eastAsia="zh-CN"/>
              </w:rPr>
              <w:t>养老院</w:t>
            </w:r>
            <w:r>
              <w:rPr>
                <w:rFonts w:hint="eastAsia" w:cs="Times New Roman"/>
                <w:color w:val="auto"/>
                <w:sz w:val="18"/>
                <w:szCs w:val="18"/>
                <w:vertAlign w:val="baseline"/>
                <w:lang w:val="en-US" w:eastAsia="zh-CN"/>
              </w:rPr>
              <w:t>外</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102.982304466,32.052456093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95</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制砖厂旁居民点</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102.998311890,32.060753506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96</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eastAsia="zh-CN"/>
              </w:rPr>
              <w:t>废弃制砖厂</w:t>
            </w:r>
            <w:r>
              <w:rPr>
                <w:rFonts w:hint="eastAsia" w:cs="Times New Roman"/>
                <w:color w:val="auto"/>
                <w:sz w:val="18"/>
                <w:szCs w:val="18"/>
                <w:vertAlign w:val="baseline"/>
                <w:lang w:val="en-US" w:eastAsia="zh-CN"/>
              </w:rPr>
              <w:t>东侧空地处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102.999524702,32.060612921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97</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桥头空地处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102.991606821,32.062011693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98</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桥头居民房空地处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102.990865191,32.060442601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99</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风情小镇内阿尔麦民宿东侧空地</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102.979479213,32.085499797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100</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eastAsia="zh-CN"/>
              </w:rPr>
              <w:t>计生局后侧约</w:t>
            </w:r>
            <w:r>
              <w:rPr>
                <w:rFonts w:hint="default" w:ascii="Times New Roman" w:hAnsi="Times New Roman" w:eastAsia="宋体" w:cs="Times New Roman"/>
                <w:color w:val="auto"/>
                <w:sz w:val="18"/>
                <w:szCs w:val="18"/>
                <w:vertAlign w:val="baseline"/>
                <w:lang w:val="en-US" w:eastAsia="zh-CN"/>
              </w:rPr>
              <w:t>50m居民处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102.980565508,32.078796957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101</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黑水县中学旁楼房旁</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102.983032696,32.076425056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102</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芦花综合市场内</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102.989244807,32.065531510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103</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消防站后空地处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102.979175794,32.080991763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104</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eastAsia="zh-CN"/>
              </w:rPr>
            </w:pPr>
            <w:r>
              <w:rPr>
                <w:rFonts w:hint="default" w:ascii="Times New Roman" w:hAnsi="Times New Roman" w:eastAsia="宋体" w:cs="Times New Roman"/>
                <w:color w:val="auto"/>
                <w:sz w:val="18"/>
                <w:szCs w:val="18"/>
                <w:vertAlign w:val="baseline"/>
                <w:lang w:eastAsia="zh-CN"/>
              </w:rPr>
              <w:t>牧兴公司内部空地</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102.990964103,32.063501078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105</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eastAsia="zh-CN"/>
              </w:rPr>
              <w:t>惠民超市</w:t>
            </w:r>
            <w:r>
              <w:rPr>
                <w:rFonts w:hint="eastAsia" w:cs="Times New Roman"/>
                <w:color w:val="auto"/>
                <w:sz w:val="18"/>
                <w:szCs w:val="18"/>
                <w:vertAlign w:val="baseline"/>
                <w:lang w:val="en-US" w:eastAsia="zh-CN"/>
              </w:rPr>
              <w:t>后侧</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102.987921466,32.067386840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106</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空地处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102.943369974,32.112029527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107</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达古冰川大酒店西侧</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102.964816917,32.102985118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108</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热盘窝南侧居民</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102.972418579,32.109932642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109</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藏家缘商务酒店对面居民</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102.977412852,32.094011049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110</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白云人间客栈处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102.978126320,32.092090587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111</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西部里居民委员会</w:t>
            </w:r>
            <w:r>
              <w:rPr>
                <w:rFonts w:hint="eastAsia" w:cs="Times New Roman"/>
                <w:color w:val="auto"/>
                <w:sz w:val="18"/>
                <w:szCs w:val="18"/>
                <w:vertAlign w:val="baseline"/>
                <w:lang w:val="en-US" w:eastAsia="zh-CN"/>
              </w:rPr>
              <w:t>东侧约95m处空地</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102.979553255,32.087525468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112</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黑水鹿鸣客栈旁</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102.979730281,32.084623318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113</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职业中学马路对侧居民点</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102.978555473,32.080170851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18"/>
                <w:szCs w:val="18"/>
                <w:vertAlign w:val="baseline"/>
                <w:lang w:val="en-US" w:eastAsia="zh-CN"/>
              </w:rPr>
            </w:pPr>
            <w:r>
              <w:rPr>
                <w:rFonts w:hint="default" w:cs="Times New Roman"/>
                <w:color w:val="auto"/>
                <w:sz w:val="18"/>
                <w:szCs w:val="18"/>
                <w:vertAlign w:val="baseline"/>
                <w:lang w:val="en-US" w:eastAsia="zh-CN"/>
              </w:rPr>
              <w:t>114</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18"/>
                <w:szCs w:val="18"/>
                <w:vertAlign w:val="baseline"/>
                <w:lang w:val="en-US" w:eastAsia="zh-CN"/>
              </w:rPr>
            </w:pPr>
            <w:r>
              <w:rPr>
                <w:rFonts w:hint="default" w:cs="Times New Roman"/>
                <w:color w:val="auto"/>
                <w:sz w:val="18"/>
                <w:szCs w:val="18"/>
                <w:vertAlign w:val="baseline"/>
                <w:lang w:val="en-US" w:eastAsia="zh-CN"/>
              </w:rPr>
              <w:t>芦花温泉酒店</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18"/>
                <w:szCs w:val="18"/>
                <w:vertAlign w:val="baseline"/>
                <w:lang w:val="en-US" w:eastAsia="zh-CN"/>
              </w:rPr>
            </w:pPr>
            <w:r>
              <w:rPr>
                <w:rFonts w:hint="default" w:cs="Times New Roman"/>
                <w:color w:val="auto"/>
                <w:sz w:val="18"/>
                <w:szCs w:val="18"/>
                <w:vertAlign w:val="baseline"/>
                <w:lang w:val="en-US" w:eastAsia="zh-CN"/>
              </w:rPr>
              <w:t>102.978571566,32.079274993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bidi="zh-CN"/>
              </w:rPr>
            </w:pPr>
            <w:r>
              <w:rPr>
                <w:rFonts w:hint="default" w:ascii="Times New Roman" w:hAnsi="Times New Roman" w:eastAsia="宋体" w:cs="Times New Roman"/>
                <w:color w:val="auto"/>
                <w:sz w:val="18"/>
                <w:szCs w:val="18"/>
                <w:vertAlign w:val="baseline"/>
                <w:lang w:val="en-US" w:eastAsia="zh-CN"/>
              </w:rPr>
              <w:t>115</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小河沟旁15m处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102.980722698,32.078148465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bidi="zh-CN"/>
              </w:rPr>
            </w:pPr>
            <w:r>
              <w:rPr>
                <w:rFonts w:hint="default" w:ascii="Times New Roman" w:hAnsi="Times New Roman" w:eastAsia="宋体" w:cs="Times New Roman"/>
                <w:color w:val="auto"/>
                <w:sz w:val="18"/>
                <w:szCs w:val="18"/>
                <w:vertAlign w:val="baseline"/>
                <w:lang w:val="en-US" w:eastAsia="zh-CN"/>
              </w:rPr>
              <w:t>116</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黑水县冰川水电开发公司马路对侧居民</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102.982251557,32.076464038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bidi="zh-CN"/>
              </w:rPr>
            </w:pPr>
            <w:r>
              <w:rPr>
                <w:rFonts w:hint="default" w:ascii="Times New Roman" w:hAnsi="Times New Roman" w:eastAsia="宋体" w:cs="Times New Roman"/>
                <w:color w:val="auto"/>
                <w:sz w:val="18"/>
                <w:szCs w:val="18"/>
                <w:vertAlign w:val="baseline"/>
                <w:lang w:val="en-US" w:eastAsia="zh-CN"/>
              </w:rPr>
              <w:t>117</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冰川大酒店左侧居民处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102.986838135,32.066293101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bidi="zh-CN"/>
              </w:rPr>
            </w:pPr>
            <w:r>
              <w:rPr>
                <w:rFonts w:hint="default" w:ascii="Times New Roman" w:hAnsi="Times New Roman" w:eastAsia="宋体" w:cs="Times New Roman"/>
                <w:color w:val="auto"/>
                <w:sz w:val="18"/>
                <w:szCs w:val="18"/>
                <w:vertAlign w:val="baseline"/>
                <w:lang w:val="en-US" w:eastAsia="zh-CN"/>
              </w:rPr>
              <w:t>118</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西街和正街交汇路口处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102.990013870,32.062634568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bidi="zh-CN"/>
              </w:rPr>
            </w:pPr>
            <w:r>
              <w:rPr>
                <w:rFonts w:hint="default" w:ascii="Times New Roman" w:hAnsi="Times New Roman" w:eastAsia="宋体" w:cs="Times New Roman"/>
                <w:color w:val="auto"/>
                <w:sz w:val="18"/>
                <w:szCs w:val="18"/>
                <w:vertAlign w:val="baseline"/>
                <w:lang w:val="en-US" w:eastAsia="zh-CN"/>
              </w:rPr>
              <w:t>119</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嘉绒商务酒店后侧</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103.006085666,32.059002857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bidi="zh-CN"/>
              </w:rPr>
            </w:pPr>
            <w:r>
              <w:rPr>
                <w:rFonts w:hint="default" w:ascii="Times New Roman" w:hAnsi="Times New Roman" w:eastAsia="宋体" w:cs="Times New Roman"/>
                <w:color w:val="auto"/>
                <w:sz w:val="18"/>
                <w:szCs w:val="18"/>
                <w:vertAlign w:val="baseline"/>
                <w:lang w:val="en-US" w:eastAsia="zh-CN"/>
              </w:rPr>
              <w:t>120</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后山居民点处</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103.005956920,32.058273296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bidi="zh-CN"/>
              </w:rPr>
            </w:pPr>
            <w:r>
              <w:rPr>
                <w:rFonts w:hint="eastAsia" w:cs="Times New Roman"/>
                <w:color w:val="auto"/>
                <w:sz w:val="18"/>
                <w:szCs w:val="18"/>
                <w:vertAlign w:val="baseline"/>
                <w:lang w:val="en-US" w:eastAsia="zh-CN"/>
              </w:rPr>
              <w:t>121</w:t>
            </w:r>
          </w:p>
        </w:tc>
        <w:tc>
          <w:tcPr>
            <w:tcW w:w="1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黑水汽车站后居民点</w:t>
            </w:r>
          </w:p>
        </w:tc>
        <w:tc>
          <w:tcPr>
            <w:tcW w:w="25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vertAlign w:val="baseline"/>
              </w:rPr>
              <w:t>103.014153751,32.057200413</w:t>
            </w:r>
          </w:p>
        </w:tc>
      </w:tr>
    </w:tbl>
    <w:p>
      <w:pPr>
        <w:rPr>
          <w:rFonts w:hint="default"/>
          <w:color w:val="auto"/>
          <w:lang w:val="en-US" w:eastAsia="zh-CN"/>
        </w:rPr>
      </w:pPr>
    </w:p>
    <w:p>
      <w:pPr>
        <w:pStyle w:val="5"/>
        <w:keepNext w:val="0"/>
        <w:keepLines w:val="0"/>
        <w:pageBreakBefore w:val="0"/>
        <w:kinsoku/>
        <w:wordWrap/>
        <w:overflowPunct/>
        <w:topLinePunct w:val="0"/>
        <w:bidi w:val="0"/>
        <w:adjustRightInd/>
        <w:snapToGrid/>
        <w:spacing w:line="240" w:lineRule="auto"/>
        <w:rPr>
          <w:rFonts w:hint="default"/>
          <w:color w:val="auto"/>
          <w:sz w:val="21"/>
          <w:szCs w:val="21"/>
          <w:lang w:val="en-US" w:eastAsia="zh-CN"/>
        </w:rPr>
      </w:pPr>
      <w:bookmarkStart w:id="63" w:name="_Toc12793"/>
      <w:r>
        <w:rPr>
          <w:rFonts w:hint="eastAsia"/>
          <w:color w:val="auto"/>
          <w:lang w:val="en-US" w:eastAsia="zh-CN"/>
        </w:rPr>
        <w:t>4.2.3区域监测的结果与评价</w:t>
      </w:r>
      <w:bookmarkEnd w:id="63"/>
    </w:p>
    <w:p>
      <w:pPr>
        <w:rPr>
          <w:rFonts w:hint="default"/>
          <w:b/>
          <w:bCs/>
          <w:color w:val="auto"/>
          <w:lang w:val="en-US" w:eastAsia="zh-CN"/>
        </w:rPr>
      </w:pPr>
      <w:r>
        <w:rPr>
          <w:rFonts w:hint="eastAsia"/>
          <w:b/>
          <w:bCs/>
          <w:color w:val="auto"/>
          <w:lang w:val="en-US" w:eastAsia="zh-CN"/>
        </w:rPr>
        <w:t>1、监测结果</w:t>
      </w:r>
    </w:p>
    <w:p>
      <w:pPr>
        <w:rPr>
          <w:rFonts w:hint="eastAsia"/>
          <w:color w:val="auto"/>
          <w:lang w:val="en-US" w:eastAsia="zh-CN"/>
        </w:rPr>
      </w:pPr>
      <w:r>
        <w:rPr>
          <w:rFonts w:hint="eastAsia"/>
          <w:color w:val="auto"/>
          <w:highlight w:val="none"/>
          <w:lang w:val="en-US" w:eastAsia="zh-CN"/>
        </w:rPr>
        <w:t>2022</w:t>
      </w:r>
      <w:r>
        <w:rPr>
          <w:rFonts w:hint="default"/>
          <w:color w:val="auto"/>
          <w:highlight w:val="none"/>
          <w:lang w:val="en-US" w:eastAsia="zh-CN"/>
        </w:rPr>
        <w:t>年</w:t>
      </w:r>
      <w:r>
        <w:rPr>
          <w:rFonts w:hint="eastAsia"/>
          <w:color w:val="auto"/>
          <w:highlight w:val="none"/>
          <w:lang w:val="en-US" w:eastAsia="zh-CN"/>
        </w:rPr>
        <w:t>4</w:t>
      </w:r>
      <w:r>
        <w:rPr>
          <w:rFonts w:hint="default"/>
          <w:color w:val="auto"/>
          <w:highlight w:val="none"/>
          <w:lang w:val="en-US" w:eastAsia="zh-CN"/>
        </w:rPr>
        <w:t>月</w:t>
      </w:r>
      <w:r>
        <w:rPr>
          <w:rFonts w:hint="eastAsia"/>
          <w:color w:val="auto"/>
          <w:highlight w:val="none"/>
          <w:lang w:val="en-US" w:eastAsia="zh-CN"/>
        </w:rPr>
        <w:t>7</w:t>
      </w:r>
      <w:r>
        <w:rPr>
          <w:rFonts w:hint="default"/>
          <w:color w:val="auto"/>
          <w:highlight w:val="none"/>
          <w:lang w:val="en-US" w:eastAsia="zh-CN"/>
        </w:rPr>
        <w:t>日～</w:t>
      </w:r>
      <w:r>
        <w:rPr>
          <w:rFonts w:hint="eastAsia"/>
          <w:color w:val="auto"/>
          <w:highlight w:val="none"/>
          <w:lang w:val="en-US" w:eastAsia="zh-CN"/>
        </w:rPr>
        <w:t>9日，4</w:t>
      </w:r>
      <w:r>
        <w:rPr>
          <w:rFonts w:hint="default"/>
          <w:color w:val="auto"/>
          <w:highlight w:val="none"/>
          <w:lang w:val="en-US" w:eastAsia="zh-CN"/>
        </w:rPr>
        <w:t>月</w:t>
      </w:r>
      <w:r>
        <w:rPr>
          <w:rFonts w:hint="eastAsia"/>
          <w:color w:val="auto"/>
          <w:highlight w:val="none"/>
          <w:lang w:val="en-US" w:eastAsia="zh-CN"/>
        </w:rPr>
        <w:t>11日~13日</w:t>
      </w:r>
      <w:r>
        <w:rPr>
          <w:rFonts w:hint="default"/>
          <w:color w:val="auto"/>
          <w:highlight w:val="none"/>
          <w:lang w:val="en-US" w:eastAsia="zh-CN"/>
        </w:rPr>
        <w:t>成都翌达环境保护检测有限公司</w:t>
      </w:r>
      <w:r>
        <w:rPr>
          <w:rFonts w:hint="default"/>
          <w:color w:val="auto"/>
          <w:lang w:val="en-US" w:eastAsia="zh-CN"/>
        </w:rPr>
        <w:t>按照以上网格布设和监测频次，对</w:t>
      </w:r>
      <w:r>
        <w:rPr>
          <w:rFonts w:hint="eastAsia"/>
          <w:color w:val="auto"/>
          <w:lang w:val="en-US" w:eastAsia="zh-CN"/>
        </w:rPr>
        <w:t>黑水县</w:t>
      </w:r>
      <w:r>
        <w:rPr>
          <w:rFonts w:hint="default"/>
          <w:color w:val="auto"/>
          <w:lang w:val="en-US" w:eastAsia="zh-CN"/>
        </w:rPr>
        <w:t>中心城区</w:t>
      </w:r>
      <w:r>
        <w:rPr>
          <w:rFonts w:hint="eastAsia"/>
          <w:color w:val="auto"/>
          <w:lang w:val="en-US" w:eastAsia="zh-CN"/>
        </w:rPr>
        <w:t>121</w:t>
      </w:r>
      <w:r>
        <w:rPr>
          <w:rFonts w:hint="default"/>
          <w:color w:val="auto"/>
          <w:lang w:val="en-US" w:eastAsia="zh-CN"/>
        </w:rPr>
        <w:t>个有效网格开展了昼、夜间的现状监测，监测仪器型号为AWA6228+噪声分析仪</w:t>
      </w:r>
      <w:r>
        <w:rPr>
          <w:rFonts w:hint="eastAsia"/>
          <w:color w:val="auto"/>
          <w:lang w:val="en-US" w:eastAsia="zh-CN"/>
        </w:rPr>
        <w:t>、AWA5688</w:t>
      </w:r>
      <w:r>
        <w:rPr>
          <w:rFonts w:hint="default"/>
          <w:color w:val="auto"/>
          <w:lang w:val="en-US" w:eastAsia="zh-CN"/>
        </w:rPr>
        <w:t>噪声分析仪。通过对现状监测数据汇总整理。通过对现行监测数据进行分析，监测数据</w:t>
      </w:r>
      <w:r>
        <w:rPr>
          <w:rFonts w:hint="eastAsia"/>
          <w:color w:val="auto"/>
          <w:lang w:val="en-US" w:eastAsia="zh-CN"/>
        </w:rPr>
        <w:t>统计结果见表4.2-3。</w:t>
      </w:r>
    </w:p>
    <w:p>
      <w:pPr>
        <w:pStyle w:val="8"/>
        <w:rPr>
          <w:rFonts w:hint="eastAsia"/>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jc w:val="center"/>
        <w:rPr>
          <w:rFonts w:hint="eastAsia" w:ascii="黑体" w:hAnsi="黑体" w:eastAsia="黑体" w:cs="黑体"/>
          <w:color w:val="auto"/>
          <w:sz w:val="21"/>
          <w:szCs w:val="20"/>
          <w:lang w:val="en-US" w:eastAsia="zh-CN"/>
        </w:rPr>
      </w:pPr>
      <w:r>
        <w:rPr>
          <w:rFonts w:hint="eastAsia" w:ascii="黑体" w:hAnsi="黑体" w:eastAsia="黑体" w:cs="黑体"/>
          <w:color w:val="auto"/>
          <w:sz w:val="21"/>
          <w:szCs w:val="20"/>
          <w:lang w:val="en-US" w:eastAsia="zh-CN"/>
        </w:rPr>
        <w:t>表4.2-3  区域环境噪声监测结果</w:t>
      </w:r>
    </w:p>
    <w:tbl>
      <w:tblPr>
        <w:tblStyle w:val="17"/>
        <w:tblW w:w="4996"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
        <w:gridCol w:w="1666"/>
        <w:gridCol w:w="6"/>
        <w:gridCol w:w="1660"/>
        <w:gridCol w:w="3"/>
        <w:gridCol w:w="6"/>
        <w:gridCol w:w="997"/>
        <w:gridCol w:w="3"/>
        <w:gridCol w:w="3"/>
        <w:gridCol w:w="6"/>
        <w:gridCol w:w="1951"/>
        <w:gridCol w:w="1020"/>
        <w:gridCol w:w="1183"/>
        <w:gridCol w:w="1073"/>
        <w:gridCol w:w="45"/>
        <w:gridCol w:w="16"/>
        <w:gridCol w:w="1083"/>
        <w:gridCol w:w="8"/>
        <w:gridCol w:w="8"/>
        <w:gridCol w:w="56"/>
        <w:gridCol w:w="1043"/>
        <w:gridCol w:w="8"/>
        <w:gridCol w:w="8"/>
        <w:gridCol w:w="42"/>
        <w:gridCol w:w="1056"/>
        <w:gridCol w:w="8"/>
        <w:gridCol w:w="8"/>
        <w:gridCol w:w="35"/>
        <w:gridCol w:w="1117"/>
        <w:gridCol w:w="24"/>
        <w:gridCol w:w="18"/>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91" w:type="pct"/>
            <w:gridSpan w:val="3"/>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b/>
                <w:color w:val="auto"/>
                <w:kern w:val="0"/>
                <w:sz w:val="18"/>
                <w:szCs w:val="18"/>
              </w:rPr>
            </w:pPr>
            <w:r>
              <w:rPr>
                <w:rFonts w:cs="Times New Roman"/>
                <w:b/>
                <w:color w:val="auto"/>
                <w:kern w:val="0"/>
                <w:sz w:val="18"/>
                <w:szCs w:val="18"/>
              </w:rPr>
              <w:t>检测日期</w:t>
            </w:r>
          </w:p>
        </w:tc>
        <w:tc>
          <w:tcPr>
            <w:tcW w:w="589" w:type="pct"/>
            <w:gridSpan w:val="3"/>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b/>
                <w:bCs/>
                <w:color w:val="auto"/>
                <w:kern w:val="0"/>
                <w:sz w:val="18"/>
                <w:szCs w:val="18"/>
              </w:rPr>
            </w:pPr>
            <w:r>
              <w:rPr>
                <w:rFonts w:hint="eastAsia" w:cs="Times New Roman"/>
                <w:b/>
                <w:bCs/>
                <w:color w:val="auto"/>
                <w:kern w:val="0"/>
                <w:sz w:val="18"/>
                <w:szCs w:val="18"/>
              </w:rPr>
              <w:t>测点</w:t>
            </w:r>
            <w:r>
              <w:rPr>
                <w:rFonts w:cs="Times New Roman"/>
                <w:b/>
                <w:bCs/>
                <w:color w:val="auto"/>
                <w:kern w:val="0"/>
                <w:sz w:val="18"/>
                <w:szCs w:val="18"/>
              </w:rPr>
              <w:t>位置</w:t>
            </w:r>
          </w:p>
        </w:tc>
        <w:tc>
          <w:tcPr>
            <w:tcW w:w="356" w:type="pct"/>
            <w:gridSpan w:val="4"/>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b/>
                <w:color w:val="auto"/>
                <w:kern w:val="0"/>
                <w:sz w:val="18"/>
                <w:szCs w:val="18"/>
              </w:rPr>
            </w:pPr>
            <w:r>
              <w:rPr>
                <w:rFonts w:cs="Times New Roman"/>
                <w:b/>
                <w:color w:val="auto"/>
                <w:kern w:val="0"/>
                <w:sz w:val="18"/>
                <w:szCs w:val="18"/>
              </w:rPr>
              <w:t>检测时段</w:t>
            </w:r>
          </w:p>
        </w:tc>
        <w:tc>
          <w:tcPr>
            <w:tcW w:w="688" w:type="pct"/>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b/>
                <w:snapToGrid w:val="0"/>
                <w:color w:val="auto"/>
                <w:kern w:val="0"/>
                <w:sz w:val="18"/>
                <w:szCs w:val="18"/>
                <w:lang w:bidi="ar"/>
              </w:rPr>
            </w:pPr>
            <w:r>
              <w:rPr>
                <w:rFonts w:hint="eastAsia" w:cs="Times New Roman"/>
                <w:b/>
                <w:snapToGrid w:val="0"/>
                <w:color w:val="auto"/>
                <w:kern w:val="0"/>
                <w:sz w:val="18"/>
                <w:szCs w:val="18"/>
                <w:lang w:bidi="ar"/>
              </w:rPr>
              <w:t>检测</w:t>
            </w:r>
            <w:r>
              <w:rPr>
                <w:rFonts w:cs="Times New Roman"/>
                <w:b/>
                <w:snapToGrid w:val="0"/>
                <w:color w:val="auto"/>
                <w:kern w:val="0"/>
                <w:sz w:val="18"/>
                <w:szCs w:val="18"/>
                <w:lang w:bidi="ar"/>
              </w:rPr>
              <w:t>时间</w:t>
            </w:r>
          </w:p>
        </w:tc>
        <w:tc>
          <w:tcPr>
            <w:tcW w:w="2774" w:type="pct"/>
            <w:gridSpan w:val="20"/>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b/>
                <w:snapToGrid w:val="0"/>
                <w:color w:val="auto"/>
                <w:kern w:val="0"/>
                <w:sz w:val="18"/>
                <w:szCs w:val="18"/>
                <w:lang w:bidi="ar"/>
              </w:rPr>
            </w:pPr>
            <w:r>
              <w:rPr>
                <w:rFonts w:hint="eastAsia" w:cs="Times New Roman"/>
                <w:b/>
                <w:snapToGrid w:val="0"/>
                <w:color w:val="auto"/>
                <w:kern w:val="0"/>
                <w:sz w:val="18"/>
                <w:szCs w:val="18"/>
                <w:lang w:bidi="ar"/>
              </w:rPr>
              <w:t>测量结果</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91"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b/>
                <w:color w:val="auto"/>
                <w:kern w:val="0"/>
                <w:sz w:val="18"/>
                <w:szCs w:val="18"/>
              </w:rPr>
            </w:pPr>
          </w:p>
        </w:tc>
        <w:tc>
          <w:tcPr>
            <w:tcW w:w="589" w:type="pct"/>
            <w:gridSpan w:val="3"/>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b/>
                <w:color w:val="auto"/>
                <w:kern w:val="0"/>
                <w:sz w:val="18"/>
                <w:szCs w:val="18"/>
              </w:rPr>
            </w:pPr>
          </w:p>
        </w:tc>
        <w:tc>
          <w:tcPr>
            <w:tcW w:w="356" w:type="pct"/>
            <w:gridSpan w:val="4"/>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b/>
                <w:color w:val="auto"/>
                <w:kern w:val="0"/>
                <w:sz w:val="18"/>
                <w:szCs w:val="18"/>
              </w:rPr>
            </w:pPr>
          </w:p>
        </w:tc>
        <w:tc>
          <w:tcPr>
            <w:tcW w:w="688"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b/>
                <w:snapToGrid w:val="0"/>
                <w:color w:val="auto"/>
                <w:kern w:val="0"/>
                <w:sz w:val="18"/>
                <w:szCs w:val="18"/>
                <w:lang w:bidi="ar"/>
              </w:rPr>
            </w:pPr>
          </w:p>
        </w:tc>
        <w:tc>
          <w:tcPr>
            <w:tcW w:w="36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b/>
                <w:bCs/>
                <w:color w:val="auto"/>
                <w:kern w:val="0"/>
                <w:sz w:val="18"/>
                <w:szCs w:val="18"/>
              </w:rPr>
            </w:pPr>
            <w:r>
              <w:rPr>
                <w:rFonts w:cs="Times New Roman"/>
                <w:b/>
                <w:bCs/>
                <w:color w:val="auto"/>
                <w:kern w:val="0"/>
                <w:sz w:val="18"/>
                <w:szCs w:val="18"/>
              </w:rPr>
              <w:t>L</w:t>
            </w:r>
            <w:r>
              <w:rPr>
                <w:rFonts w:cs="Times New Roman"/>
                <w:b/>
                <w:bCs/>
                <w:color w:val="auto"/>
                <w:kern w:val="0"/>
                <w:sz w:val="18"/>
                <w:szCs w:val="18"/>
                <w:vertAlign w:val="subscript"/>
              </w:rPr>
              <w:t>eq</w:t>
            </w:r>
          </w:p>
        </w:tc>
        <w:tc>
          <w:tcPr>
            <w:tcW w:w="417"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b/>
                <w:bCs/>
                <w:color w:val="auto"/>
                <w:kern w:val="0"/>
                <w:sz w:val="18"/>
                <w:szCs w:val="18"/>
              </w:rPr>
            </w:pPr>
            <w:r>
              <w:rPr>
                <w:rFonts w:hint="eastAsia" w:cs="Times New Roman"/>
                <w:b/>
                <w:bCs/>
                <w:color w:val="auto"/>
                <w:kern w:val="0"/>
                <w:sz w:val="18"/>
                <w:szCs w:val="18"/>
              </w:rPr>
              <w:t>L</w:t>
            </w:r>
            <w:r>
              <w:rPr>
                <w:rFonts w:cs="Times New Roman"/>
                <w:b/>
                <w:bCs/>
                <w:color w:val="auto"/>
                <w:kern w:val="0"/>
                <w:sz w:val="18"/>
                <w:szCs w:val="18"/>
                <w:vertAlign w:val="subscript"/>
              </w:rPr>
              <w:t>max</w:t>
            </w:r>
          </w:p>
        </w:tc>
        <w:tc>
          <w:tcPr>
            <w:tcW w:w="394" w:type="pct"/>
            <w:gridSpan w:val="2"/>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b/>
                <w:bCs/>
                <w:color w:val="auto"/>
                <w:kern w:val="0"/>
                <w:sz w:val="18"/>
                <w:szCs w:val="18"/>
              </w:rPr>
            </w:pPr>
            <w:r>
              <w:rPr>
                <w:rFonts w:cs="Times New Roman"/>
                <w:b/>
                <w:bCs/>
                <w:color w:val="auto"/>
                <w:kern w:val="0"/>
                <w:sz w:val="18"/>
                <w:szCs w:val="18"/>
              </w:rPr>
              <w:t>L</w:t>
            </w:r>
            <w:r>
              <w:rPr>
                <w:rFonts w:cs="Times New Roman"/>
                <w:b/>
                <w:bCs/>
                <w:color w:val="auto"/>
                <w:kern w:val="0"/>
                <w:sz w:val="18"/>
                <w:szCs w:val="18"/>
                <w:vertAlign w:val="subscript"/>
              </w:rPr>
              <w:t>10</w:t>
            </w:r>
          </w:p>
        </w:tc>
        <w:tc>
          <w:tcPr>
            <w:tcW w:w="393"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b/>
                <w:bCs/>
                <w:color w:val="auto"/>
                <w:kern w:val="0"/>
                <w:sz w:val="18"/>
                <w:szCs w:val="18"/>
              </w:rPr>
            </w:pPr>
            <w:r>
              <w:rPr>
                <w:rFonts w:cs="Times New Roman"/>
                <w:b/>
                <w:bCs/>
                <w:color w:val="auto"/>
                <w:kern w:val="0"/>
                <w:sz w:val="18"/>
                <w:szCs w:val="18"/>
              </w:rPr>
              <w:t>L</w:t>
            </w:r>
            <w:r>
              <w:rPr>
                <w:rFonts w:cs="Times New Roman"/>
                <w:b/>
                <w:bCs/>
                <w:color w:val="auto"/>
                <w:kern w:val="0"/>
                <w:sz w:val="18"/>
                <w:szCs w:val="18"/>
                <w:vertAlign w:val="subscript"/>
              </w:rPr>
              <w:t>50</w:t>
            </w:r>
          </w:p>
        </w:tc>
        <w:tc>
          <w:tcPr>
            <w:tcW w:w="393"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b/>
                <w:bCs/>
                <w:color w:val="auto"/>
                <w:kern w:val="0"/>
                <w:sz w:val="18"/>
                <w:szCs w:val="18"/>
              </w:rPr>
            </w:pPr>
            <w:r>
              <w:rPr>
                <w:rFonts w:cs="Times New Roman"/>
                <w:b/>
                <w:bCs/>
                <w:color w:val="auto"/>
                <w:kern w:val="0"/>
                <w:sz w:val="18"/>
                <w:szCs w:val="18"/>
              </w:rPr>
              <w:t>L</w:t>
            </w:r>
            <w:r>
              <w:rPr>
                <w:rFonts w:cs="Times New Roman"/>
                <w:b/>
                <w:bCs/>
                <w:color w:val="auto"/>
                <w:kern w:val="0"/>
                <w:sz w:val="18"/>
                <w:szCs w:val="18"/>
                <w:vertAlign w:val="subscript"/>
              </w:rPr>
              <w:t>90</w:t>
            </w:r>
          </w:p>
        </w:tc>
        <w:tc>
          <w:tcPr>
            <w:tcW w:w="393"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b/>
                <w:bCs/>
                <w:color w:val="auto"/>
                <w:kern w:val="0"/>
                <w:sz w:val="18"/>
                <w:szCs w:val="18"/>
              </w:rPr>
            </w:pPr>
            <w:r>
              <w:rPr>
                <w:rFonts w:hint="eastAsia" w:cs="Times New Roman"/>
                <w:b/>
                <w:bCs/>
                <w:color w:val="auto"/>
                <w:kern w:val="0"/>
                <w:sz w:val="18"/>
                <w:szCs w:val="18"/>
              </w:rPr>
              <w:t>L</w:t>
            </w:r>
            <w:r>
              <w:rPr>
                <w:rFonts w:hint="eastAsia" w:cs="Times New Roman"/>
                <w:b/>
                <w:bCs/>
                <w:color w:val="auto"/>
                <w:kern w:val="0"/>
                <w:sz w:val="18"/>
                <w:szCs w:val="18"/>
                <w:vertAlign w:val="subscript"/>
              </w:rPr>
              <w:t>min</w:t>
            </w:r>
          </w:p>
        </w:tc>
        <w:tc>
          <w:tcPr>
            <w:tcW w:w="421"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b/>
                <w:bCs/>
                <w:color w:val="auto"/>
                <w:kern w:val="0"/>
                <w:sz w:val="18"/>
                <w:szCs w:val="18"/>
              </w:rPr>
            </w:pPr>
            <w:r>
              <w:rPr>
                <w:rFonts w:hint="eastAsia" w:cs="Times New Roman"/>
                <w:b/>
                <w:bCs/>
                <w:color w:val="auto"/>
                <w:kern w:val="0"/>
                <w:sz w:val="18"/>
                <w:szCs w:val="18"/>
              </w:rPr>
              <w:t>S</w:t>
            </w:r>
            <w:r>
              <w:rPr>
                <w:rFonts w:cs="Times New Roman"/>
                <w:b/>
                <w:bCs/>
                <w:color w:val="auto"/>
                <w:kern w:val="0"/>
                <w:sz w:val="18"/>
                <w:szCs w:val="18"/>
              </w:rPr>
              <w:t>D</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91" w:type="pct"/>
            <w:gridSpan w:val="3"/>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hint="eastAsia" w:cs="Times New Roman"/>
                <w:color w:val="auto"/>
                <w:kern w:val="0"/>
                <w:sz w:val="18"/>
                <w:szCs w:val="18"/>
              </w:rPr>
              <w:t>04月</w:t>
            </w:r>
            <w:r>
              <w:rPr>
                <w:rFonts w:cs="Times New Roman"/>
                <w:color w:val="auto"/>
                <w:kern w:val="0"/>
                <w:sz w:val="18"/>
                <w:szCs w:val="18"/>
              </w:rPr>
              <w:t>12</w:t>
            </w:r>
            <w:r>
              <w:rPr>
                <w:rFonts w:hint="eastAsia" w:cs="Times New Roman"/>
                <w:color w:val="auto"/>
                <w:kern w:val="0"/>
                <w:sz w:val="18"/>
                <w:szCs w:val="18"/>
              </w:rPr>
              <w:t>日</w:t>
            </w: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w:t>
            </w:r>
            <w:r>
              <w:rPr>
                <w:rFonts w:hint="eastAsia" w:cs="Times New Roman"/>
                <w:color w:val="auto"/>
                <w:kern w:val="0"/>
                <w:sz w:val="18"/>
                <w:szCs w:val="18"/>
              </w:rPr>
              <w:t>#:达古冰川宿舍</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16:19-16:29</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1.1</w:t>
            </w:r>
          </w:p>
        </w:tc>
        <w:tc>
          <w:tcPr>
            <w:tcW w:w="394"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1.2</w:t>
            </w:r>
          </w:p>
        </w:tc>
        <w:tc>
          <w:tcPr>
            <w:tcW w:w="421"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91"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（次日）00:08-00:18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9.8</w:t>
            </w:r>
          </w:p>
        </w:tc>
        <w:tc>
          <w:tcPr>
            <w:tcW w:w="394"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6.0</w:t>
            </w:r>
          </w:p>
        </w:tc>
        <w:tc>
          <w:tcPr>
            <w:tcW w:w="421"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91" w:type="pct"/>
            <w:gridSpan w:val="3"/>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2</w:t>
            </w:r>
            <w:r>
              <w:rPr>
                <w:rFonts w:hint="eastAsia" w:cs="Times New Roman"/>
                <w:color w:val="auto"/>
                <w:kern w:val="0"/>
                <w:sz w:val="18"/>
                <w:szCs w:val="18"/>
              </w:rPr>
              <w:t>#:达古冰川管理中心</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15:35-15:45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4.7</w:t>
            </w:r>
          </w:p>
        </w:tc>
        <w:tc>
          <w:tcPr>
            <w:tcW w:w="394"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2.6</w:t>
            </w:r>
          </w:p>
        </w:tc>
        <w:tc>
          <w:tcPr>
            <w:tcW w:w="421"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91" w:type="pct"/>
            <w:gridSpan w:val="3"/>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23:31-23:41</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1.0</w:t>
            </w:r>
          </w:p>
        </w:tc>
        <w:tc>
          <w:tcPr>
            <w:tcW w:w="394"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6.1</w:t>
            </w:r>
          </w:p>
        </w:tc>
        <w:tc>
          <w:tcPr>
            <w:tcW w:w="421"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91"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3</w:t>
            </w:r>
            <w:r>
              <w:rPr>
                <w:rFonts w:hint="eastAsia" w:cs="Times New Roman"/>
                <w:color w:val="auto"/>
                <w:kern w:val="0"/>
                <w:sz w:val="18"/>
                <w:szCs w:val="18"/>
              </w:rPr>
              <w:t>#:德昌足木水电站厂房处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16:17-16:27</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highlight w:val="none"/>
                <w:lang w:bidi="ar"/>
              </w:rPr>
            </w:pPr>
            <w:r>
              <w:rPr>
                <w:rFonts w:hint="eastAsia" w:cs="Times New Roman"/>
                <w:snapToGrid w:val="0"/>
                <w:color w:val="auto"/>
                <w:kern w:val="0"/>
                <w:sz w:val="18"/>
                <w:szCs w:val="18"/>
                <w:highlight w:val="none"/>
                <w:lang w:bidi="ar"/>
              </w:rPr>
              <w:t>5</w:t>
            </w:r>
            <w:r>
              <w:rPr>
                <w:rFonts w:cs="Times New Roman"/>
                <w:snapToGrid w:val="0"/>
                <w:color w:val="auto"/>
                <w:kern w:val="0"/>
                <w:sz w:val="18"/>
                <w:szCs w:val="18"/>
                <w:highlight w:val="none"/>
                <w:lang w:bidi="ar"/>
              </w:rPr>
              <w:t>0</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8.9</w:t>
            </w:r>
          </w:p>
        </w:tc>
        <w:tc>
          <w:tcPr>
            <w:tcW w:w="394"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5.9</w:t>
            </w:r>
          </w:p>
        </w:tc>
        <w:tc>
          <w:tcPr>
            <w:tcW w:w="421"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91"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22:02-22:12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highlight w:val="none"/>
                <w:lang w:bidi="ar"/>
              </w:rPr>
            </w:pPr>
            <w:r>
              <w:rPr>
                <w:rFonts w:hint="eastAsia" w:cs="Times New Roman"/>
                <w:snapToGrid w:val="0"/>
                <w:color w:val="auto"/>
                <w:kern w:val="0"/>
                <w:sz w:val="18"/>
                <w:szCs w:val="18"/>
                <w:highlight w:val="none"/>
                <w:lang w:bidi="ar"/>
              </w:rPr>
              <w:t>4</w:t>
            </w:r>
            <w:r>
              <w:rPr>
                <w:rFonts w:cs="Times New Roman"/>
                <w:snapToGrid w:val="0"/>
                <w:color w:val="auto"/>
                <w:kern w:val="0"/>
                <w:sz w:val="18"/>
                <w:szCs w:val="18"/>
                <w:highlight w:val="none"/>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5.6</w:t>
            </w:r>
          </w:p>
        </w:tc>
        <w:tc>
          <w:tcPr>
            <w:tcW w:w="394"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6.1</w:t>
            </w:r>
          </w:p>
        </w:tc>
        <w:tc>
          <w:tcPr>
            <w:tcW w:w="421"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91"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4</w:t>
            </w:r>
            <w:r>
              <w:rPr>
                <w:rFonts w:hint="eastAsia" w:cs="Times New Roman"/>
                <w:color w:val="auto"/>
                <w:kern w:val="0"/>
                <w:sz w:val="18"/>
                <w:szCs w:val="18"/>
              </w:rPr>
              <w:t>#:液化加气站东侧空地</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16:30-16:40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highlight w:val="none"/>
                <w:lang w:bidi="ar"/>
              </w:rPr>
            </w:pPr>
            <w:r>
              <w:rPr>
                <w:rFonts w:hint="eastAsia" w:cs="Times New Roman"/>
                <w:snapToGrid w:val="0"/>
                <w:color w:val="auto"/>
                <w:kern w:val="0"/>
                <w:sz w:val="18"/>
                <w:szCs w:val="18"/>
                <w:highlight w:val="none"/>
                <w:lang w:bidi="ar"/>
              </w:rPr>
              <w:t>4</w:t>
            </w:r>
            <w:r>
              <w:rPr>
                <w:rFonts w:cs="Times New Roman"/>
                <w:snapToGrid w:val="0"/>
                <w:color w:val="auto"/>
                <w:kern w:val="0"/>
                <w:sz w:val="18"/>
                <w:szCs w:val="18"/>
                <w:highlight w:val="none"/>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3.2</w:t>
            </w:r>
          </w:p>
        </w:tc>
        <w:tc>
          <w:tcPr>
            <w:tcW w:w="394"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5.0</w:t>
            </w:r>
          </w:p>
        </w:tc>
        <w:tc>
          <w:tcPr>
            <w:tcW w:w="421"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91" w:type="pct"/>
            <w:gridSpan w:val="3"/>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（次日）00:03-00:13</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highlight w:val="none"/>
                <w:lang w:bidi="ar"/>
              </w:rPr>
            </w:pPr>
            <w:r>
              <w:rPr>
                <w:rFonts w:hint="eastAsia" w:cs="Times New Roman"/>
                <w:snapToGrid w:val="0"/>
                <w:color w:val="auto"/>
                <w:kern w:val="0"/>
                <w:sz w:val="18"/>
                <w:szCs w:val="18"/>
                <w:highlight w:val="none"/>
                <w:lang w:bidi="ar"/>
              </w:rPr>
              <w:t>3</w:t>
            </w:r>
            <w:r>
              <w:rPr>
                <w:rFonts w:cs="Times New Roman"/>
                <w:snapToGrid w:val="0"/>
                <w:color w:val="auto"/>
                <w:kern w:val="0"/>
                <w:sz w:val="18"/>
                <w:szCs w:val="18"/>
                <w:highlight w:val="none"/>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6.8</w:t>
            </w:r>
          </w:p>
        </w:tc>
        <w:tc>
          <w:tcPr>
            <w:tcW w:w="394"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7.3</w:t>
            </w:r>
          </w:p>
        </w:tc>
        <w:tc>
          <w:tcPr>
            <w:tcW w:w="421"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91" w:type="pct"/>
            <w:gridSpan w:val="3"/>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5</w:t>
            </w:r>
            <w:r>
              <w:rPr>
                <w:rFonts w:hint="eastAsia" w:cs="Times New Roman"/>
                <w:color w:val="auto"/>
                <w:kern w:val="0"/>
                <w:sz w:val="18"/>
                <w:szCs w:val="18"/>
              </w:rPr>
              <w:t>#:黑水看守所西南侧空地</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16:14-16:24</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highlight w:val="none"/>
                <w:lang w:bidi="ar"/>
              </w:rPr>
            </w:pPr>
            <w:r>
              <w:rPr>
                <w:rFonts w:hint="eastAsia" w:cs="Times New Roman"/>
                <w:snapToGrid w:val="0"/>
                <w:color w:val="auto"/>
                <w:kern w:val="0"/>
                <w:sz w:val="18"/>
                <w:szCs w:val="18"/>
                <w:highlight w:val="none"/>
                <w:lang w:bidi="ar"/>
              </w:rPr>
              <w:t>4</w:t>
            </w:r>
            <w:r>
              <w:rPr>
                <w:rFonts w:cs="Times New Roman"/>
                <w:snapToGrid w:val="0"/>
                <w:color w:val="auto"/>
                <w:kern w:val="0"/>
                <w:sz w:val="18"/>
                <w:szCs w:val="18"/>
                <w:highlight w:val="none"/>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2.7</w:t>
            </w:r>
          </w:p>
        </w:tc>
        <w:tc>
          <w:tcPr>
            <w:tcW w:w="394"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6.0</w:t>
            </w:r>
          </w:p>
        </w:tc>
        <w:tc>
          <w:tcPr>
            <w:tcW w:w="421"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91" w:type="pct"/>
            <w:gridSpan w:val="3"/>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（次日）00:44-00:54</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highlight w:val="none"/>
                <w:lang w:bidi="ar"/>
              </w:rPr>
            </w:pPr>
            <w:r>
              <w:rPr>
                <w:rFonts w:hint="eastAsia" w:cs="Times New Roman"/>
                <w:snapToGrid w:val="0"/>
                <w:color w:val="auto"/>
                <w:kern w:val="0"/>
                <w:sz w:val="18"/>
                <w:szCs w:val="18"/>
                <w:highlight w:val="none"/>
                <w:lang w:bidi="ar"/>
              </w:rPr>
              <w:t>4</w:t>
            </w:r>
            <w:r>
              <w:rPr>
                <w:rFonts w:cs="Times New Roman"/>
                <w:snapToGrid w:val="0"/>
                <w:color w:val="auto"/>
                <w:kern w:val="0"/>
                <w:sz w:val="18"/>
                <w:szCs w:val="18"/>
                <w:highlight w:val="none"/>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3.7</w:t>
            </w:r>
          </w:p>
        </w:tc>
        <w:tc>
          <w:tcPr>
            <w:tcW w:w="394"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1.9</w:t>
            </w:r>
          </w:p>
        </w:tc>
        <w:tc>
          <w:tcPr>
            <w:tcW w:w="421"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91" w:type="pct"/>
            <w:gridSpan w:val="3"/>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6</w:t>
            </w:r>
            <w:r>
              <w:rPr>
                <w:rFonts w:hint="eastAsia" w:cs="Times New Roman"/>
                <w:color w:val="auto"/>
                <w:kern w:val="0"/>
                <w:sz w:val="18"/>
                <w:szCs w:val="18"/>
              </w:rPr>
              <w:t>#:二古鲁砖厂内</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15:29-15:39</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highlight w:val="none"/>
                <w:lang w:bidi="ar"/>
              </w:rPr>
            </w:pPr>
            <w:r>
              <w:rPr>
                <w:rFonts w:hint="eastAsia" w:cs="Times New Roman"/>
                <w:snapToGrid w:val="0"/>
                <w:color w:val="auto"/>
                <w:kern w:val="0"/>
                <w:sz w:val="18"/>
                <w:szCs w:val="18"/>
                <w:highlight w:val="none"/>
                <w:lang w:bidi="ar"/>
              </w:rPr>
              <w:t>4</w:t>
            </w:r>
            <w:r>
              <w:rPr>
                <w:rFonts w:cs="Times New Roman"/>
                <w:snapToGrid w:val="0"/>
                <w:color w:val="auto"/>
                <w:kern w:val="0"/>
                <w:sz w:val="18"/>
                <w:szCs w:val="18"/>
                <w:highlight w:val="none"/>
                <w:lang w:bidi="ar"/>
              </w:rPr>
              <w:t>5</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1.8</w:t>
            </w:r>
          </w:p>
        </w:tc>
        <w:tc>
          <w:tcPr>
            <w:tcW w:w="394"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7.6</w:t>
            </w:r>
          </w:p>
        </w:tc>
        <w:tc>
          <w:tcPr>
            <w:tcW w:w="421"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91" w:type="pct"/>
            <w:gridSpan w:val="3"/>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（次日）00:25-00:35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highlight w:val="none"/>
                <w:lang w:bidi="ar"/>
              </w:rPr>
            </w:pPr>
            <w:r>
              <w:rPr>
                <w:rFonts w:hint="eastAsia" w:cs="Times New Roman"/>
                <w:snapToGrid w:val="0"/>
                <w:color w:val="auto"/>
                <w:kern w:val="0"/>
                <w:sz w:val="18"/>
                <w:szCs w:val="18"/>
                <w:highlight w:val="none"/>
                <w:lang w:bidi="ar"/>
              </w:rPr>
              <w:t>4</w:t>
            </w:r>
            <w:r>
              <w:rPr>
                <w:rFonts w:cs="Times New Roman"/>
                <w:snapToGrid w:val="0"/>
                <w:color w:val="auto"/>
                <w:kern w:val="0"/>
                <w:sz w:val="18"/>
                <w:szCs w:val="18"/>
                <w:highlight w:val="none"/>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6.9</w:t>
            </w:r>
          </w:p>
        </w:tc>
        <w:tc>
          <w:tcPr>
            <w:tcW w:w="394"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0.7</w:t>
            </w:r>
          </w:p>
        </w:tc>
        <w:tc>
          <w:tcPr>
            <w:tcW w:w="421"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hint="eastAsia" w:cs="Times New Roman"/>
                <w:color w:val="auto"/>
                <w:kern w:val="0"/>
                <w:sz w:val="18"/>
                <w:szCs w:val="18"/>
              </w:rPr>
              <w:t>04月</w:t>
            </w:r>
            <w:r>
              <w:rPr>
                <w:rFonts w:cs="Times New Roman"/>
                <w:color w:val="auto"/>
                <w:kern w:val="0"/>
                <w:sz w:val="18"/>
                <w:szCs w:val="18"/>
              </w:rPr>
              <w:t>12</w:t>
            </w:r>
            <w:r>
              <w:rPr>
                <w:rFonts w:hint="eastAsia" w:cs="Times New Roman"/>
                <w:color w:val="auto"/>
                <w:kern w:val="0"/>
                <w:sz w:val="18"/>
                <w:szCs w:val="18"/>
              </w:rPr>
              <w:t>日</w:t>
            </w: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7</w:t>
            </w:r>
            <w:r>
              <w:rPr>
                <w:rFonts w:hint="eastAsia" w:cs="Times New Roman"/>
                <w:color w:val="auto"/>
                <w:kern w:val="0"/>
                <w:sz w:val="18"/>
                <w:szCs w:val="18"/>
              </w:rPr>
              <w:t>#:二古鲁居民点</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16:45-16:55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highlight w:val="none"/>
                <w:lang w:bidi="ar"/>
              </w:rPr>
            </w:pPr>
            <w:r>
              <w:rPr>
                <w:rFonts w:hint="eastAsia" w:cs="Times New Roman"/>
                <w:snapToGrid w:val="0"/>
                <w:color w:val="auto"/>
                <w:kern w:val="0"/>
                <w:sz w:val="18"/>
                <w:szCs w:val="18"/>
                <w:highlight w:val="none"/>
                <w:lang w:bidi="ar"/>
              </w:rPr>
              <w:t>5</w:t>
            </w:r>
            <w:r>
              <w:rPr>
                <w:rFonts w:cs="Times New Roman"/>
                <w:snapToGrid w:val="0"/>
                <w:color w:val="auto"/>
                <w:kern w:val="0"/>
                <w:sz w:val="18"/>
                <w:szCs w:val="18"/>
                <w:highlight w:val="none"/>
                <w:lang w:bidi="ar"/>
              </w:rPr>
              <w:t>0</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0.0</w:t>
            </w:r>
          </w:p>
        </w:tc>
        <w:tc>
          <w:tcPr>
            <w:tcW w:w="394"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7.8</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90" w:hRule="atLeast"/>
          <w:jc w:val="center"/>
        </w:trPr>
        <w:tc>
          <w:tcPr>
            <w:tcW w:w="590"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22:01-22:11</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highlight w:val="none"/>
                <w:lang w:bidi="ar"/>
              </w:rPr>
            </w:pPr>
            <w:r>
              <w:rPr>
                <w:rFonts w:hint="eastAsia" w:cs="Times New Roman"/>
                <w:snapToGrid w:val="0"/>
                <w:color w:val="auto"/>
                <w:kern w:val="0"/>
                <w:sz w:val="18"/>
                <w:szCs w:val="18"/>
                <w:highlight w:val="none"/>
                <w:lang w:bidi="ar"/>
              </w:rPr>
              <w:t>4</w:t>
            </w:r>
            <w:r>
              <w:rPr>
                <w:rFonts w:cs="Times New Roman"/>
                <w:snapToGrid w:val="0"/>
                <w:color w:val="auto"/>
                <w:kern w:val="0"/>
                <w:sz w:val="18"/>
                <w:szCs w:val="18"/>
                <w:highlight w:val="none"/>
                <w:lang w:bidi="ar"/>
              </w:rPr>
              <w:t>0</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5.8</w:t>
            </w:r>
          </w:p>
        </w:tc>
        <w:tc>
          <w:tcPr>
            <w:tcW w:w="394"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8.1</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8</w:t>
            </w:r>
            <w:r>
              <w:rPr>
                <w:rFonts w:hint="eastAsia" w:cs="Times New Roman"/>
                <w:color w:val="auto"/>
                <w:kern w:val="0"/>
                <w:sz w:val="18"/>
                <w:szCs w:val="18"/>
              </w:rPr>
              <w:t>#:服务区东南侧空地处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16:39-16:49</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9.6</w:t>
            </w:r>
          </w:p>
        </w:tc>
        <w:tc>
          <w:tcPr>
            <w:tcW w:w="394"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8.8</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（次日）00:30-00:40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3.1</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9.6</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7.9</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9</w:t>
            </w:r>
            <w:r>
              <w:rPr>
                <w:rFonts w:hint="eastAsia" w:cs="Times New Roman"/>
                <w:color w:val="auto"/>
                <w:kern w:val="0"/>
                <w:sz w:val="18"/>
                <w:szCs w:val="18"/>
              </w:rPr>
              <w:t>#:达古冰川酒店中心</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14:29-14:39</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7.5</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5.4</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1.7</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22:00-22:10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9.5</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6.0</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45.4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3.3</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10</w:t>
            </w:r>
            <w:r>
              <w:rPr>
                <w:rFonts w:hint="eastAsia" w:cs="Times New Roman"/>
                <w:color w:val="auto"/>
                <w:kern w:val="0"/>
                <w:sz w:val="18"/>
                <w:szCs w:val="18"/>
              </w:rPr>
              <w:t>#:谷汝村居民委员会处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14:40-14:50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6.2</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8.4</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8.2</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22:37-22:47</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0.9</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2.8</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1.0</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11</w:t>
            </w:r>
            <w:r>
              <w:rPr>
                <w:rFonts w:hint="eastAsia" w:cs="Times New Roman"/>
                <w:color w:val="auto"/>
                <w:kern w:val="0"/>
                <w:sz w:val="18"/>
                <w:szCs w:val="18"/>
              </w:rPr>
              <w:t>#:谷汝村吉祥酒店西侧空地</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14:21-14:31</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3.8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9.4</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8.9</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22:25-22:35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5.0</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44.4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44.0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3.0</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12</w:t>
            </w:r>
            <w:r>
              <w:rPr>
                <w:rFonts w:hint="eastAsia" w:cs="Times New Roman"/>
                <w:color w:val="auto"/>
                <w:kern w:val="0"/>
                <w:sz w:val="18"/>
                <w:szCs w:val="18"/>
              </w:rPr>
              <w:t>#:热盘窝居民点</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14:33-14:43</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3.1</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8.6</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2.7</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22:47-22:57</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6.8</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3.2</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13</w:t>
            </w:r>
            <w:r>
              <w:rPr>
                <w:rFonts w:hint="eastAsia" w:cs="Times New Roman"/>
                <w:color w:val="auto"/>
                <w:kern w:val="0"/>
                <w:sz w:val="18"/>
                <w:szCs w:val="18"/>
              </w:rPr>
              <w:t>#:第二自来水厂处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14:15-14:25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3.7</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0.8</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3.4</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22:30-22:40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3.2</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1.7</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14</w:t>
            </w:r>
            <w:r>
              <w:rPr>
                <w:rFonts w:hint="eastAsia" w:cs="Times New Roman"/>
                <w:color w:val="auto"/>
                <w:kern w:val="0"/>
                <w:sz w:val="18"/>
                <w:szCs w:val="18"/>
              </w:rPr>
              <w:t>#:达古冰川水厂厂界处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15:39-15:49</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9.4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9.2</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9.2</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23:41-23:51</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7.6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1.8</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4.4</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15</w:t>
            </w:r>
            <w:r>
              <w:rPr>
                <w:rFonts w:hint="eastAsia" w:cs="Times New Roman"/>
                <w:color w:val="auto"/>
                <w:kern w:val="0"/>
                <w:sz w:val="18"/>
                <w:szCs w:val="18"/>
              </w:rPr>
              <w:t>#:董卓酒店外</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15:25-15:35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62.8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6.4</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0.8</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23:28-23:38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2.5</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9.4</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6.6</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16</w:t>
            </w:r>
            <w:r>
              <w:rPr>
                <w:rFonts w:hint="eastAsia" w:cs="Times New Roman"/>
                <w:color w:val="auto"/>
                <w:kern w:val="0"/>
                <w:sz w:val="18"/>
                <w:szCs w:val="18"/>
              </w:rPr>
              <w:t>#:则盖村居民点</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15:03-15:13</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3.0</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3.8</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23:13-23:23</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8.0</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36.6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5.6</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17</w:t>
            </w:r>
            <w:r>
              <w:rPr>
                <w:rFonts w:hint="eastAsia" w:cs="Times New Roman"/>
                <w:color w:val="auto"/>
                <w:kern w:val="0"/>
                <w:sz w:val="18"/>
                <w:szCs w:val="18"/>
              </w:rPr>
              <w:t>#:黑水村社干部培训中心处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14:49-14:59</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3.0</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3.4</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23:00-23:10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1.8</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7.5</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hint="eastAsia" w:cs="Times New Roman"/>
                <w:color w:val="auto"/>
                <w:kern w:val="0"/>
                <w:sz w:val="18"/>
                <w:szCs w:val="18"/>
              </w:rPr>
              <w:t>04月</w:t>
            </w:r>
            <w:r>
              <w:rPr>
                <w:rFonts w:cs="Times New Roman"/>
                <w:color w:val="auto"/>
                <w:kern w:val="0"/>
                <w:sz w:val="18"/>
                <w:szCs w:val="18"/>
              </w:rPr>
              <w:t>11</w:t>
            </w:r>
            <w:r>
              <w:rPr>
                <w:rFonts w:hint="eastAsia" w:cs="Times New Roman"/>
                <w:color w:val="auto"/>
                <w:kern w:val="0"/>
                <w:sz w:val="18"/>
                <w:szCs w:val="18"/>
              </w:rPr>
              <w:t>日</w:t>
            </w: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18</w:t>
            </w:r>
            <w:r>
              <w:rPr>
                <w:rFonts w:hint="eastAsia" w:cs="Times New Roman"/>
                <w:color w:val="auto"/>
                <w:kern w:val="0"/>
                <w:sz w:val="18"/>
                <w:szCs w:val="18"/>
              </w:rPr>
              <w:t>#:三奥温馨家园处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14:26-14:36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3.2</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7.4</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8.6</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（次日）00:27-00:37</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6.9</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3.0</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0.8</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19</w:t>
            </w:r>
            <w:r>
              <w:rPr>
                <w:rFonts w:hint="eastAsia" w:cs="Times New Roman"/>
                <w:color w:val="auto"/>
                <w:kern w:val="0"/>
                <w:sz w:val="18"/>
                <w:szCs w:val="18"/>
              </w:rPr>
              <w:t>#:盛唐水畔华庭小区后侧</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15:42-15:52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0.6</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1.2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9.0</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（次日）01:15-01:25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4.0</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1.2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0.4</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hint="eastAsia" w:cs="Times New Roman"/>
                <w:color w:val="auto"/>
                <w:kern w:val="0"/>
                <w:sz w:val="18"/>
                <w:szCs w:val="18"/>
              </w:rPr>
              <w:t>04月</w:t>
            </w:r>
            <w:r>
              <w:rPr>
                <w:rFonts w:cs="Times New Roman"/>
                <w:color w:val="auto"/>
                <w:kern w:val="0"/>
                <w:sz w:val="18"/>
                <w:szCs w:val="18"/>
              </w:rPr>
              <w:t>11</w:t>
            </w:r>
            <w:r>
              <w:rPr>
                <w:rFonts w:hint="eastAsia" w:cs="Times New Roman"/>
                <w:color w:val="auto"/>
                <w:kern w:val="0"/>
                <w:sz w:val="18"/>
                <w:szCs w:val="18"/>
              </w:rPr>
              <w:t>日</w:t>
            </w: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20</w:t>
            </w:r>
            <w:r>
              <w:rPr>
                <w:rFonts w:hint="eastAsia" w:cs="Times New Roman"/>
                <w:color w:val="auto"/>
                <w:kern w:val="0"/>
                <w:sz w:val="18"/>
                <w:szCs w:val="18"/>
              </w:rPr>
              <w:t>#:尔玛客栈东北侧空地</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11:24-11:34</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3.5</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6.8</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4.8</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23:58-00:08（次日）</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51.6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5.8</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1.4</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21</w:t>
            </w:r>
            <w:r>
              <w:rPr>
                <w:rFonts w:hint="eastAsia" w:cs="Times New Roman"/>
                <w:color w:val="auto"/>
                <w:kern w:val="0"/>
                <w:sz w:val="18"/>
                <w:szCs w:val="18"/>
              </w:rPr>
              <w:t>#:老兵客栈南侧空地</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11:38-11:48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7.6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9.4</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0.1</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（次日）00:13-00:23</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8.5</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1.4</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9.3</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22</w:t>
            </w:r>
            <w:r>
              <w:rPr>
                <w:rFonts w:hint="eastAsia" w:cs="Times New Roman"/>
                <w:color w:val="auto"/>
                <w:kern w:val="0"/>
                <w:sz w:val="18"/>
                <w:szCs w:val="18"/>
              </w:rPr>
              <w:t>#:风情小镇大桥左侧桥头处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11:42-11:52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7.5</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3.0</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5.2</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（次日）00:39-00:49</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8.3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7.4</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4.0</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23</w:t>
            </w:r>
            <w:r>
              <w:rPr>
                <w:rFonts w:hint="eastAsia" w:cs="Times New Roman"/>
                <w:color w:val="auto"/>
                <w:kern w:val="0"/>
                <w:sz w:val="18"/>
                <w:szCs w:val="18"/>
              </w:rPr>
              <w:t>#:维玉村居民点</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10:39-10:49</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3.8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8.0</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2.1</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23:19-23:29</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3.4</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2.2</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584"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24</w:t>
            </w:r>
            <w:r>
              <w:rPr>
                <w:rFonts w:hint="eastAsia" w:cs="Times New Roman"/>
                <w:color w:val="auto"/>
                <w:kern w:val="0"/>
                <w:sz w:val="18"/>
                <w:szCs w:val="18"/>
              </w:rPr>
              <w:t>#:风情小镇中部远山拾梦民宿西侧空地</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10:01-10:11</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0.6</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2.9</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22:42-22:52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2.4</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1.0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0.6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9.9</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25</w:t>
            </w:r>
            <w:r>
              <w:rPr>
                <w:rFonts w:hint="eastAsia" w:cs="Times New Roman"/>
                <w:color w:val="auto"/>
                <w:kern w:val="0"/>
                <w:sz w:val="18"/>
                <w:szCs w:val="18"/>
              </w:rPr>
              <w:t>#:西布里社区3组1</w:t>
            </w:r>
            <w:r>
              <w:rPr>
                <w:rFonts w:cs="Times New Roman"/>
                <w:color w:val="auto"/>
                <w:kern w:val="0"/>
                <w:sz w:val="18"/>
                <w:szCs w:val="18"/>
              </w:rPr>
              <w:t>2号南侧空地</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08:58-09:08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5.6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8.0</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9.6</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22:02-22:12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1.4</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7.7</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26</w:t>
            </w:r>
            <w:r>
              <w:rPr>
                <w:rFonts w:hint="eastAsia" w:cs="Times New Roman"/>
                <w:color w:val="auto"/>
                <w:kern w:val="0"/>
                <w:sz w:val="18"/>
                <w:szCs w:val="18"/>
              </w:rPr>
              <w:t>#:冰雪天堂演艺中心处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11:28-11:38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7.0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6.8</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5.1</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（次日）00:26-00:36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2.9</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6.0</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4.5</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27</w:t>
            </w:r>
            <w:r>
              <w:rPr>
                <w:rFonts w:hint="eastAsia" w:cs="Times New Roman"/>
                <w:color w:val="auto"/>
                <w:kern w:val="0"/>
                <w:sz w:val="18"/>
                <w:szCs w:val="18"/>
              </w:rPr>
              <w:t>#:金宝大酒店左侧空地处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11:13-11:23</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2.7</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9.8</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6.2</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（次日）00:12-00:22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2.0</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5.8</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28</w:t>
            </w:r>
            <w:r>
              <w:rPr>
                <w:rFonts w:hint="eastAsia" w:cs="Times New Roman"/>
                <w:color w:val="auto"/>
                <w:kern w:val="0"/>
                <w:sz w:val="18"/>
                <w:szCs w:val="18"/>
              </w:rPr>
              <w:t>#:黑水质监局处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10:28-10:38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0.0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5.8</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0.6</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23:19-23:29</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3.6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2.4</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6.6</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29</w:t>
            </w:r>
            <w:r>
              <w:rPr>
                <w:rFonts w:hint="eastAsia" w:cs="Times New Roman"/>
                <w:color w:val="auto"/>
                <w:kern w:val="0"/>
                <w:sz w:val="18"/>
                <w:szCs w:val="18"/>
              </w:rPr>
              <w:t>#:黑水公路管理分局处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10:12-10:22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6.8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9.2</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5.5</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23:07-23:17</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1.6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9.8</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3.3</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30</w:t>
            </w:r>
            <w:r>
              <w:rPr>
                <w:rFonts w:hint="eastAsia" w:cs="Times New Roman"/>
                <w:color w:val="auto"/>
                <w:kern w:val="0"/>
                <w:sz w:val="18"/>
                <w:szCs w:val="18"/>
              </w:rPr>
              <w:t>#:派出所内</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09:55-10:05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2.0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6.8</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0.2</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22:55-23:05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8.8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6.8</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4.0</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57" w:hRule="atLeast"/>
          <w:jc w:val="center"/>
        </w:trPr>
        <w:tc>
          <w:tcPr>
            <w:tcW w:w="590"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31</w:t>
            </w:r>
            <w:r>
              <w:rPr>
                <w:rFonts w:hint="eastAsia" w:cs="Times New Roman"/>
                <w:color w:val="auto"/>
                <w:kern w:val="0"/>
                <w:sz w:val="18"/>
                <w:szCs w:val="18"/>
              </w:rPr>
              <w:t>#:黑水初级中学左侧空地处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09:30-09:40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8.2</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7.6</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1"/>
          <w:wBefore w:w="1" w:type="pct"/>
          <w:wAfter w:w="6" w:type="pct"/>
          <w:trHeight w:val="425" w:hRule="atLeast"/>
          <w:jc w:val="center"/>
        </w:trPr>
        <w:tc>
          <w:tcPr>
            <w:tcW w:w="59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8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22:43-22:53</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0.2</w:t>
            </w:r>
          </w:p>
        </w:tc>
        <w:tc>
          <w:tcPr>
            <w:tcW w:w="387"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35.6</w:t>
            </w:r>
          </w:p>
        </w:tc>
        <w:tc>
          <w:tcPr>
            <w:tcW w:w="41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hint="eastAsia" w:cs="Times New Roman"/>
                <w:color w:val="auto"/>
                <w:kern w:val="0"/>
                <w:sz w:val="18"/>
                <w:szCs w:val="18"/>
              </w:rPr>
              <w:t>04月</w:t>
            </w:r>
            <w:r>
              <w:rPr>
                <w:rFonts w:cs="Times New Roman"/>
                <w:color w:val="auto"/>
                <w:kern w:val="0"/>
                <w:sz w:val="18"/>
                <w:szCs w:val="18"/>
              </w:rPr>
              <w:t>11</w:t>
            </w:r>
            <w:r>
              <w:rPr>
                <w:rFonts w:hint="eastAsia" w:cs="Times New Roman"/>
                <w:color w:val="auto"/>
                <w:kern w:val="0"/>
                <w:sz w:val="18"/>
                <w:szCs w:val="18"/>
              </w:rPr>
              <w:t>日</w:t>
            </w: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32</w:t>
            </w:r>
            <w:r>
              <w:rPr>
                <w:rFonts w:hint="eastAsia" w:cs="Times New Roman"/>
                <w:color w:val="auto"/>
                <w:kern w:val="0"/>
                <w:sz w:val="18"/>
                <w:szCs w:val="18"/>
              </w:rPr>
              <w:t>#:税务局外</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14:16-14:26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highlight w:val="none"/>
                <w:lang w:bidi="ar"/>
              </w:rPr>
            </w:pPr>
            <w:r>
              <w:rPr>
                <w:rFonts w:hint="eastAsia" w:cs="Times New Roman"/>
                <w:snapToGrid w:val="0"/>
                <w:color w:val="auto"/>
                <w:kern w:val="0"/>
                <w:sz w:val="18"/>
                <w:szCs w:val="18"/>
                <w:highlight w:val="none"/>
                <w:lang w:bidi="ar"/>
              </w:rPr>
              <w:t>5</w:t>
            </w:r>
            <w:r>
              <w:rPr>
                <w:rFonts w:cs="Times New Roman"/>
                <w:snapToGrid w:val="0"/>
                <w:color w:val="auto"/>
                <w:kern w:val="0"/>
                <w:sz w:val="18"/>
                <w:szCs w:val="18"/>
                <w:highlight w:val="none"/>
                <w:lang w:bidi="ar"/>
              </w:rPr>
              <w:t>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7.5</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9.2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9.5</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（次日）00:37-00:47</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highlight w:val="none"/>
                <w:lang w:bidi="ar"/>
              </w:rPr>
            </w:pPr>
            <w:r>
              <w:rPr>
                <w:rFonts w:hint="eastAsia" w:cs="Times New Roman"/>
                <w:snapToGrid w:val="0"/>
                <w:color w:val="auto"/>
                <w:kern w:val="0"/>
                <w:sz w:val="18"/>
                <w:szCs w:val="18"/>
                <w:highlight w:val="none"/>
                <w:lang w:bidi="ar"/>
              </w:rPr>
              <w:t>4</w:t>
            </w:r>
            <w:r>
              <w:rPr>
                <w:rFonts w:cs="Times New Roman"/>
                <w:snapToGrid w:val="0"/>
                <w:color w:val="auto"/>
                <w:kern w:val="0"/>
                <w:sz w:val="18"/>
                <w:szCs w:val="18"/>
                <w:highlight w:val="none"/>
                <w:lang w:bidi="ar"/>
              </w:rPr>
              <w:t>5</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6.6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0.5</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33</w:t>
            </w:r>
            <w:r>
              <w:rPr>
                <w:rFonts w:hint="eastAsia" w:cs="Times New Roman"/>
                <w:color w:val="auto"/>
                <w:kern w:val="0"/>
                <w:sz w:val="18"/>
                <w:szCs w:val="18"/>
              </w:rPr>
              <w:t>#:中芦花砖厂外</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10:49-10:59</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6.1</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49.6</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8.0</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23:40-23:50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9.4</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7.3</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34</w:t>
            </w:r>
            <w:r>
              <w:rPr>
                <w:rFonts w:hint="eastAsia" w:cs="Times New Roman"/>
                <w:color w:val="auto"/>
                <w:kern w:val="0"/>
                <w:sz w:val="18"/>
                <w:szCs w:val="18"/>
              </w:rPr>
              <w:t>#:职业中学外</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09:12-09:22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5.4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3.6</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5.6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22:14-22:24</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5.2</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6.0</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35</w:t>
            </w:r>
            <w:r>
              <w:rPr>
                <w:rFonts w:hint="eastAsia" w:cs="Times New Roman"/>
                <w:color w:val="auto"/>
                <w:kern w:val="0"/>
                <w:sz w:val="18"/>
                <w:szCs w:val="18"/>
              </w:rPr>
              <w:t>#:红军芦花会议会址门口</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09:00-09:10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9.3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5.6</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2.9</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22:00-22:10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3</w:t>
            </w:r>
            <w:r>
              <w:rPr>
                <w:rFonts w:hint="eastAsia" w:cs="Times New Roman"/>
                <w:snapToGrid w:val="0"/>
                <w:color w:val="auto"/>
                <w:kern w:val="0"/>
                <w:sz w:val="18"/>
                <w:szCs w:val="18"/>
                <w:lang w:bidi="ar"/>
              </w:rPr>
              <w:t>3</w:t>
            </w:r>
            <w:r>
              <w:rPr>
                <w:rFonts w:cs="Times New Roman"/>
                <w:snapToGrid w:val="0"/>
                <w:color w:val="auto"/>
                <w:kern w:val="0"/>
                <w:sz w:val="18"/>
                <w:szCs w:val="18"/>
                <w:lang w:bidi="ar"/>
              </w:rPr>
              <w:t>.4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2.6</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eastAsia="宋体" w:cs="Times New Roman"/>
                <w:color w:val="auto"/>
                <w:kern w:val="0"/>
                <w:sz w:val="18"/>
                <w:szCs w:val="18"/>
                <w:lang w:val="en-US" w:eastAsia="zh-CN"/>
              </w:rPr>
            </w:pPr>
            <w:r>
              <w:rPr>
                <w:rFonts w:cs="Times New Roman"/>
                <w:color w:val="auto"/>
                <w:kern w:val="0"/>
                <w:sz w:val="18"/>
                <w:szCs w:val="18"/>
              </w:rPr>
              <w:t>36</w:t>
            </w:r>
            <w:r>
              <w:rPr>
                <w:rFonts w:hint="eastAsia" w:cs="Times New Roman"/>
                <w:color w:val="auto"/>
                <w:kern w:val="0"/>
                <w:sz w:val="18"/>
                <w:szCs w:val="18"/>
              </w:rPr>
              <w:t>#:</w:t>
            </w:r>
            <w:r>
              <w:rPr>
                <w:rFonts w:hint="eastAsia" w:cs="Times New Roman"/>
                <w:color w:val="auto"/>
                <w:kern w:val="0"/>
                <w:sz w:val="18"/>
                <w:szCs w:val="18"/>
                <w:lang w:val="en-US" w:eastAsia="zh-CN"/>
              </w:rPr>
              <w:t>气象局后侧</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10:35-10:45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6.0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3.0</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23:28-23:38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2.8</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37</w:t>
            </w:r>
            <w:r>
              <w:rPr>
                <w:rFonts w:hint="eastAsia" w:cs="Times New Roman"/>
                <w:color w:val="auto"/>
                <w:kern w:val="0"/>
                <w:sz w:val="18"/>
                <w:szCs w:val="18"/>
              </w:rPr>
              <w:t>#:</w:t>
            </w:r>
            <w:r>
              <w:rPr>
                <w:rFonts w:hint="eastAsia" w:cs="Times New Roman"/>
                <w:color w:val="auto"/>
                <w:kern w:val="0"/>
                <w:sz w:val="18"/>
                <w:szCs w:val="18"/>
                <w:lang w:eastAsia="zh-CN"/>
              </w:rPr>
              <w:t>彩林路</w:t>
            </w:r>
            <w:r>
              <w:rPr>
                <w:rFonts w:hint="eastAsia" w:cs="Times New Roman"/>
                <w:color w:val="auto"/>
                <w:kern w:val="0"/>
                <w:sz w:val="18"/>
                <w:szCs w:val="18"/>
              </w:rPr>
              <w:t>社会居民委员会处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11:47-11:57</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4.3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2.6</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8.1</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（次日）00:23-00:33</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8.6</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5.2</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hint="eastAsia" w:cs="Times New Roman"/>
                <w:color w:val="auto"/>
                <w:kern w:val="0"/>
                <w:sz w:val="18"/>
                <w:szCs w:val="18"/>
              </w:rPr>
              <w:t>04月</w:t>
            </w:r>
            <w:r>
              <w:rPr>
                <w:rFonts w:cs="Times New Roman"/>
                <w:color w:val="auto"/>
                <w:kern w:val="0"/>
                <w:sz w:val="18"/>
                <w:szCs w:val="18"/>
              </w:rPr>
              <w:t>08</w:t>
            </w:r>
            <w:r>
              <w:rPr>
                <w:rFonts w:hint="eastAsia" w:cs="Times New Roman"/>
                <w:color w:val="auto"/>
                <w:kern w:val="0"/>
                <w:sz w:val="18"/>
                <w:szCs w:val="18"/>
              </w:rPr>
              <w:t>日</w:t>
            </w: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38</w:t>
            </w:r>
            <w:r>
              <w:rPr>
                <w:rFonts w:hint="eastAsia" w:cs="Times New Roman"/>
                <w:color w:val="auto"/>
                <w:kern w:val="0"/>
                <w:sz w:val="18"/>
                <w:szCs w:val="18"/>
              </w:rPr>
              <w:t>#:小区内部</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17:31-17:41</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8.0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9.6</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3.3</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22:00-22:10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5.2</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0.3</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39</w:t>
            </w:r>
            <w:r>
              <w:rPr>
                <w:rFonts w:hint="eastAsia" w:cs="Times New Roman"/>
                <w:color w:val="auto"/>
                <w:kern w:val="0"/>
                <w:sz w:val="18"/>
                <w:szCs w:val="18"/>
              </w:rPr>
              <w:t>#:小区内部 2</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15:37-15:47</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4.8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5.6</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6.3</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23:54-00:04（次日）</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38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5.5</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40</w:t>
            </w:r>
            <w:r>
              <w:rPr>
                <w:rFonts w:hint="eastAsia" w:cs="Times New Roman"/>
                <w:color w:val="auto"/>
                <w:kern w:val="0"/>
                <w:sz w:val="18"/>
                <w:szCs w:val="18"/>
              </w:rPr>
              <w:t>#:便桥右侧25米处居民</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16:06-16:16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6.0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47.0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34.9</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22:55-23:05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4.1</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3.9</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41</w:t>
            </w:r>
            <w:r>
              <w:rPr>
                <w:rFonts w:hint="eastAsia" w:cs="Times New Roman"/>
                <w:color w:val="auto"/>
                <w:kern w:val="0"/>
                <w:sz w:val="18"/>
                <w:szCs w:val="18"/>
              </w:rPr>
              <w:t>#:黑水县中学西侧空地</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17:05-17:15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8.9</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7.5</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22:28-22:38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1.8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1.2</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hint="eastAsia" w:cs="Times New Roman"/>
                <w:color w:val="auto"/>
                <w:kern w:val="0"/>
                <w:sz w:val="18"/>
                <w:szCs w:val="18"/>
              </w:rPr>
              <w:t>04月</w:t>
            </w:r>
            <w:r>
              <w:rPr>
                <w:rFonts w:cs="Times New Roman"/>
                <w:color w:val="auto"/>
                <w:kern w:val="0"/>
                <w:sz w:val="18"/>
                <w:szCs w:val="18"/>
              </w:rPr>
              <w:t>11</w:t>
            </w:r>
            <w:r>
              <w:rPr>
                <w:rFonts w:hint="eastAsia" w:cs="Times New Roman"/>
                <w:color w:val="auto"/>
                <w:kern w:val="0"/>
                <w:sz w:val="18"/>
                <w:szCs w:val="18"/>
              </w:rPr>
              <w:t>日</w:t>
            </w: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42</w:t>
            </w:r>
            <w:r>
              <w:rPr>
                <w:rFonts w:hint="eastAsia" w:cs="Times New Roman"/>
                <w:color w:val="auto"/>
                <w:kern w:val="0"/>
                <w:sz w:val="18"/>
                <w:szCs w:val="18"/>
              </w:rPr>
              <w:t>#:黑水县人民医院急诊科旁</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11:00-11:10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0.4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2.2</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23:26-23:36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56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3.9</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5.0</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43</w:t>
            </w:r>
            <w:r>
              <w:rPr>
                <w:rFonts w:hint="eastAsia" w:cs="Times New Roman"/>
                <w:color w:val="auto"/>
                <w:kern w:val="0"/>
                <w:sz w:val="18"/>
                <w:szCs w:val="18"/>
              </w:rPr>
              <w:t>#:黑水县林业局住宿区</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10:47-10:57</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0</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6.7</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0.6</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9.8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9.4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8.8</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23:12-23:22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5.8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3.2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2.8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2.6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2.0</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44</w:t>
            </w:r>
            <w:r>
              <w:rPr>
                <w:rFonts w:hint="eastAsia" w:cs="Times New Roman"/>
                <w:color w:val="auto"/>
                <w:kern w:val="0"/>
                <w:sz w:val="18"/>
                <w:szCs w:val="18"/>
              </w:rPr>
              <w:t>#:黑水县国有林保护局门口</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10:32-10:42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2.7</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7.2</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9" w:type="pct"/>
            <w:gridSpan w:val="3"/>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0"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22:57-23:07</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7.8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51.4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0.2</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cs="Times New Roman"/>
                <w:color w:val="auto"/>
                <w:kern w:val="0"/>
                <w:sz w:val="18"/>
                <w:szCs w:val="18"/>
              </w:rPr>
              <w:t>04月08日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45</w:t>
            </w:r>
            <w:r>
              <w:rPr>
                <w:rFonts w:hint="eastAsia" w:cs="Times New Roman"/>
                <w:color w:val="auto"/>
                <w:kern w:val="0"/>
                <w:sz w:val="18"/>
                <w:szCs w:val="18"/>
              </w:rPr>
              <w:t>#:芦花镇供销社处</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14:19-14:29</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2.3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4.6</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4.8</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23:24-23:34</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1.2</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6.2</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725" w:hRule="atLeast"/>
          <w:jc w:val="center"/>
        </w:trPr>
        <w:tc>
          <w:tcPr>
            <w:tcW w:w="588"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46</w:t>
            </w:r>
            <w:r>
              <w:rPr>
                <w:rFonts w:hint="eastAsia" w:cs="Times New Roman"/>
                <w:color w:val="auto"/>
                <w:kern w:val="0"/>
                <w:sz w:val="18"/>
                <w:szCs w:val="18"/>
              </w:rPr>
              <w:t>#:黑水县冰川水电开发责任有限公司北侧空地</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14:41-14:51</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2.1</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49.2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6.4</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23:08-23:18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8.7</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34.8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3.7</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47</w:t>
            </w:r>
            <w:r>
              <w:rPr>
                <w:rFonts w:hint="eastAsia" w:cs="Times New Roman"/>
                <w:color w:val="auto"/>
                <w:kern w:val="0"/>
                <w:sz w:val="18"/>
                <w:szCs w:val="18"/>
              </w:rPr>
              <w:t>#:虫草商务酒店旁</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14:00-14:10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8.8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3.5</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（次日）00:43-00:53</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9.4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42.1</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hint="eastAsia" w:cs="Times New Roman"/>
                <w:color w:val="auto"/>
                <w:kern w:val="0"/>
                <w:sz w:val="18"/>
                <w:szCs w:val="18"/>
              </w:rPr>
              <w:t>04月</w:t>
            </w:r>
            <w:r>
              <w:rPr>
                <w:rFonts w:cs="Times New Roman"/>
                <w:color w:val="auto"/>
                <w:kern w:val="0"/>
                <w:sz w:val="18"/>
                <w:szCs w:val="18"/>
              </w:rPr>
              <w:t>11</w:t>
            </w:r>
            <w:r>
              <w:rPr>
                <w:rFonts w:hint="eastAsia" w:cs="Times New Roman"/>
                <w:color w:val="auto"/>
                <w:kern w:val="0"/>
                <w:sz w:val="18"/>
                <w:szCs w:val="18"/>
              </w:rPr>
              <w:t>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48</w:t>
            </w:r>
            <w:r>
              <w:rPr>
                <w:rFonts w:hint="eastAsia" w:cs="Times New Roman"/>
                <w:color w:val="auto"/>
                <w:kern w:val="0"/>
                <w:sz w:val="18"/>
                <w:szCs w:val="18"/>
              </w:rPr>
              <w:t>#:黑水县人民政府西北侧空地处</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10:18-10:28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4.7</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7.2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1.2</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22:41-22:51</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2.6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0.2</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cs="Times New Roman"/>
                <w:color w:val="auto"/>
                <w:kern w:val="0"/>
                <w:sz w:val="18"/>
                <w:szCs w:val="18"/>
              </w:rPr>
              <w:t>04月08日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49</w:t>
            </w:r>
            <w:r>
              <w:rPr>
                <w:rFonts w:hint="eastAsia" w:cs="Times New Roman"/>
                <w:color w:val="auto"/>
                <w:kern w:val="0"/>
                <w:sz w:val="18"/>
                <w:szCs w:val="18"/>
              </w:rPr>
              <w:t>#:黑水县政务中心入口右侧</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14:18-14:28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1.4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0.4</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22:11-22:21</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6.0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3.6</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1.2</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50</w:t>
            </w:r>
            <w:r>
              <w:rPr>
                <w:rFonts w:hint="eastAsia" w:cs="Times New Roman"/>
                <w:color w:val="auto"/>
                <w:kern w:val="0"/>
                <w:sz w:val="18"/>
                <w:szCs w:val="18"/>
              </w:rPr>
              <w:t>#:政务中心后居民点</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14:00-14:10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4.1</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9.2</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22:00-22:10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1.4</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9.5</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51</w:t>
            </w:r>
            <w:r>
              <w:rPr>
                <w:rFonts w:hint="eastAsia" w:cs="Times New Roman"/>
                <w:color w:val="auto"/>
                <w:kern w:val="0"/>
                <w:sz w:val="18"/>
                <w:szCs w:val="18"/>
              </w:rPr>
              <w:t>#:芦花农贸市场内</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14:32-14:42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8.4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0.0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4.7</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22:24-22:34</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0.0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5</w:t>
            </w:r>
            <w:r>
              <w:rPr>
                <w:rFonts w:hint="eastAsia" w:cs="Times New Roman"/>
                <w:snapToGrid w:val="0"/>
                <w:color w:val="auto"/>
                <w:kern w:val="0"/>
                <w:sz w:val="18"/>
                <w:szCs w:val="18"/>
                <w:lang w:bidi="ar"/>
              </w:rPr>
              <w:t>5</w:t>
            </w:r>
            <w:r>
              <w:rPr>
                <w:rFonts w:cs="Times New Roman"/>
                <w:snapToGrid w:val="0"/>
                <w:color w:val="auto"/>
                <w:kern w:val="0"/>
                <w:sz w:val="18"/>
                <w:szCs w:val="18"/>
                <w:lang w:bidi="ar"/>
              </w:rPr>
              <w:t>.6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4.4</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52</w:t>
            </w:r>
            <w:r>
              <w:rPr>
                <w:rFonts w:hint="eastAsia" w:cs="Times New Roman"/>
                <w:color w:val="auto"/>
                <w:kern w:val="0"/>
                <w:sz w:val="18"/>
                <w:szCs w:val="18"/>
              </w:rPr>
              <w:t>#:法律服务中心道路对侧小区内</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14:46-14:56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5.3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2.6</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22:38-22:48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2.8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2.6</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53</w:t>
            </w:r>
            <w:r>
              <w:rPr>
                <w:rFonts w:hint="eastAsia" w:cs="Times New Roman"/>
                <w:color w:val="auto"/>
                <w:kern w:val="0"/>
                <w:sz w:val="18"/>
                <w:szCs w:val="18"/>
              </w:rPr>
              <w:t>#:黑水县文体广场内</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15:00-15:10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8.7</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7.4</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6.1</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22:51-23:01</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1.0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4.4</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54</w:t>
            </w:r>
            <w:r>
              <w:rPr>
                <w:rFonts w:hint="eastAsia" w:cs="Times New Roman"/>
                <w:color w:val="auto"/>
                <w:kern w:val="0"/>
                <w:sz w:val="18"/>
                <w:szCs w:val="18"/>
              </w:rPr>
              <w:t>#:黑水县森林公安局内</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15:30-15:40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7.8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45.1</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23:05-23:15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7.3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4.0</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hint="eastAsia" w:cs="Times New Roman"/>
                <w:color w:val="auto"/>
                <w:kern w:val="0"/>
                <w:sz w:val="18"/>
                <w:szCs w:val="18"/>
              </w:rPr>
              <w:t>04月</w:t>
            </w:r>
            <w:r>
              <w:rPr>
                <w:rFonts w:cs="Times New Roman"/>
                <w:color w:val="auto"/>
                <w:kern w:val="0"/>
                <w:sz w:val="18"/>
                <w:szCs w:val="18"/>
              </w:rPr>
              <w:t>11</w:t>
            </w:r>
            <w:r>
              <w:rPr>
                <w:rFonts w:hint="eastAsia" w:cs="Times New Roman"/>
                <w:color w:val="auto"/>
                <w:kern w:val="0"/>
                <w:sz w:val="18"/>
                <w:szCs w:val="18"/>
              </w:rPr>
              <w:t>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55</w:t>
            </w:r>
            <w:r>
              <w:rPr>
                <w:rFonts w:hint="eastAsia" w:cs="Times New Roman"/>
                <w:color w:val="auto"/>
                <w:kern w:val="0"/>
                <w:sz w:val="18"/>
                <w:szCs w:val="18"/>
              </w:rPr>
              <w:t>#:烈士陵园入口处</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09:22-09:32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2.8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7.0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9.6</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22:00-22:10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7.7</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2.2</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cs="Times New Roman"/>
                <w:color w:val="auto"/>
                <w:kern w:val="0"/>
                <w:sz w:val="18"/>
                <w:szCs w:val="18"/>
              </w:rPr>
              <w:t>04月08日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56</w:t>
            </w:r>
            <w:r>
              <w:rPr>
                <w:rFonts w:hint="eastAsia" w:cs="Times New Roman"/>
                <w:color w:val="auto"/>
                <w:kern w:val="0"/>
                <w:sz w:val="18"/>
                <w:szCs w:val="18"/>
              </w:rPr>
              <w:t>#:森安驾校内</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17:25-17:35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8.2</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50.8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9.2</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（次日）00:29-00:39</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0.6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6.6</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57</w:t>
            </w:r>
            <w:r>
              <w:rPr>
                <w:rFonts w:hint="eastAsia" w:cs="Times New Roman"/>
                <w:color w:val="auto"/>
                <w:kern w:val="0"/>
                <w:sz w:val="18"/>
                <w:szCs w:val="18"/>
              </w:rPr>
              <w:t>#:祥云酒店旁</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14:00-14:10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1.0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4.6</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1.2</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22:00-22:10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6.9</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4</w:t>
            </w:r>
            <w:r>
              <w:rPr>
                <w:rFonts w:hint="eastAsia" w:cs="Times New Roman"/>
                <w:snapToGrid w:val="0"/>
                <w:color w:val="auto"/>
                <w:kern w:val="0"/>
                <w:sz w:val="18"/>
                <w:szCs w:val="18"/>
                <w:lang w:bidi="ar"/>
              </w:rPr>
              <w:t>6</w:t>
            </w:r>
            <w:r>
              <w:rPr>
                <w:rFonts w:cs="Times New Roman"/>
                <w:snapToGrid w:val="0"/>
                <w:color w:val="auto"/>
                <w:kern w:val="0"/>
                <w:sz w:val="18"/>
                <w:szCs w:val="18"/>
                <w:lang w:bidi="ar"/>
              </w:rPr>
              <w:t>.6</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37.1</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cs="Times New Roman"/>
                <w:color w:val="auto"/>
                <w:kern w:val="0"/>
                <w:sz w:val="18"/>
                <w:szCs w:val="18"/>
              </w:rPr>
              <w:t>04月08日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58</w:t>
            </w:r>
            <w:r>
              <w:rPr>
                <w:rFonts w:hint="eastAsia" w:cs="Times New Roman"/>
                <w:color w:val="auto"/>
                <w:kern w:val="0"/>
                <w:sz w:val="18"/>
                <w:szCs w:val="18"/>
              </w:rPr>
              <w:t>#:芦花大酒店后侧停车场</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14:16-14:26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70.4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8.0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5.0</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22:28-22:38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1.7</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59</w:t>
            </w:r>
            <w:r>
              <w:rPr>
                <w:rFonts w:hint="eastAsia" w:cs="Times New Roman"/>
                <w:color w:val="auto"/>
                <w:kern w:val="0"/>
                <w:sz w:val="18"/>
                <w:szCs w:val="18"/>
              </w:rPr>
              <w:t>#:居民点处</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14:30-14:40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3.7</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1.4</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6.7</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22:42-22:52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6.2</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0.6</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9.4</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60</w:t>
            </w:r>
            <w:r>
              <w:rPr>
                <w:rFonts w:hint="eastAsia" w:cs="Times New Roman"/>
                <w:color w:val="auto"/>
                <w:kern w:val="0"/>
                <w:sz w:val="18"/>
                <w:szCs w:val="18"/>
              </w:rPr>
              <w:t>#:冰川大酒店旁居民处</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15:51-16:01</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0.9</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3.7</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23:30-23:40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1.5</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2.9</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61</w:t>
            </w:r>
            <w:r>
              <w:rPr>
                <w:rFonts w:hint="eastAsia" w:cs="Times New Roman"/>
                <w:color w:val="auto"/>
                <w:kern w:val="0"/>
                <w:sz w:val="18"/>
                <w:szCs w:val="18"/>
              </w:rPr>
              <w:t>#:锰矿开发有限公司外</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15:34-15:44</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4.3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3.6</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4.6</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22:54-23:04</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4.1</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6.6</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0.4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62</w:t>
            </w:r>
            <w:r>
              <w:rPr>
                <w:rFonts w:hint="eastAsia" w:cs="Times New Roman"/>
                <w:color w:val="auto"/>
                <w:kern w:val="0"/>
                <w:sz w:val="18"/>
                <w:szCs w:val="18"/>
              </w:rPr>
              <w:t>#:黑水县老人民政府后侧</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16:09-16:19</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7.5</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7.2</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23:46-23:56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1.2</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4.9</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63</w:t>
            </w:r>
            <w:r>
              <w:rPr>
                <w:rFonts w:hint="eastAsia" w:cs="Times New Roman"/>
                <w:color w:val="auto"/>
                <w:kern w:val="0"/>
                <w:sz w:val="18"/>
                <w:szCs w:val="18"/>
              </w:rPr>
              <w:t>#:新华书店后侧</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16:43-16:53</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6.2</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4.4</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7.0</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（次日）00:18-00:28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6.0</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64</w:t>
            </w:r>
            <w:r>
              <w:rPr>
                <w:rFonts w:hint="eastAsia" w:cs="Times New Roman"/>
                <w:color w:val="auto"/>
                <w:kern w:val="0"/>
                <w:sz w:val="18"/>
                <w:szCs w:val="18"/>
              </w:rPr>
              <w:t>#:人民会场旁居民处</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16:22-16:32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1.0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8.1</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（次日）00:00-00:10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1.9</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1.0</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65</w:t>
            </w:r>
            <w:r>
              <w:rPr>
                <w:rFonts w:hint="eastAsia" w:cs="Times New Roman"/>
                <w:color w:val="auto"/>
                <w:kern w:val="0"/>
                <w:sz w:val="18"/>
                <w:szCs w:val="18"/>
              </w:rPr>
              <w:t>#:同康堂药店后侧</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17:02-17:12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0.8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47.2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8.3</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（次日）00:44-00:54</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8.2</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5.3</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66</w:t>
            </w:r>
            <w:r>
              <w:rPr>
                <w:rFonts w:hint="eastAsia" w:cs="Times New Roman"/>
                <w:color w:val="auto"/>
                <w:kern w:val="0"/>
                <w:sz w:val="18"/>
                <w:szCs w:val="18"/>
              </w:rPr>
              <w:t>#:黑水县农牧局内</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16:07-16:17</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4.2</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7.6</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3:24-23:34</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49</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7.7</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67</w:t>
            </w:r>
            <w:r>
              <w:rPr>
                <w:rFonts w:hint="eastAsia" w:cs="Times New Roman"/>
                <w:color w:val="auto"/>
                <w:kern w:val="0"/>
                <w:sz w:val="18"/>
                <w:szCs w:val="18"/>
              </w:rPr>
              <w:t>#:阳光花园小区</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15:52-16:02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4.0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3.2</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23:12-23:22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3.6</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cs="Times New Roman"/>
                <w:color w:val="auto"/>
                <w:kern w:val="0"/>
                <w:sz w:val="18"/>
                <w:szCs w:val="18"/>
              </w:rPr>
              <w:t>04月07日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68</w:t>
            </w:r>
            <w:r>
              <w:rPr>
                <w:rFonts w:hint="eastAsia" w:cs="Times New Roman"/>
                <w:color w:val="auto"/>
                <w:kern w:val="0"/>
                <w:sz w:val="18"/>
                <w:szCs w:val="18"/>
              </w:rPr>
              <w:t>#:香巴拉大酒店对侧居民</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16:34-16:44</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5.6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0.0</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22:40-22:50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9.9</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9.5</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69</w:t>
            </w:r>
            <w:r>
              <w:rPr>
                <w:rFonts w:hint="eastAsia" w:cs="Times New Roman"/>
                <w:color w:val="auto"/>
                <w:kern w:val="0"/>
                <w:sz w:val="18"/>
                <w:szCs w:val="18"/>
              </w:rPr>
              <w:t>#:汽车修理厂处</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16:10-16:20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42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6.1</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6.7</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22:54-23:04</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41</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9.5</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70</w:t>
            </w:r>
            <w:r>
              <w:rPr>
                <w:rFonts w:hint="eastAsia" w:cs="Times New Roman"/>
                <w:color w:val="auto"/>
                <w:kern w:val="0"/>
                <w:sz w:val="18"/>
                <w:szCs w:val="18"/>
              </w:rPr>
              <w:t>#:河对侧居民点</w:t>
            </w:r>
          </w:p>
        </w:tc>
        <w:tc>
          <w:tcPr>
            <w:tcW w:w="35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15:47-15:57</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8.4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4.2</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gridAfter w:val="2"/>
          <w:wBefore w:w="1" w:type="pct"/>
          <w:wAfter w:w="14" w:type="pct"/>
          <w:trHeight w:val="425" w:hRule="atLeast"/>
          <w:jc w:val="center"/>
        </w:trPr>
        <w:tc>
          <w:tcPr>
            <w:tcW w:w="588"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5" w:type="pct"/>
            <w:gridSpan w:val="3"/>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23:11-23:21</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2.1</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9.5</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cs="Times New Roman"/>
                <w:color w:val="auto"/>
                <w:kern w:val="0"/>
                <w:sz w:val="18"/>
                <w:szCs w:val="18"/>
              </w:rPr>
              <w:t>04月08日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71</w:t>
            </w:r>
            <w:r>
              <w:rPr>
                <w:rFonts w:hint="eastAsia" w:cs="Times New Roman"/>
                <w:color w:val="auto"/>
                <w:kern w:val="0"/>
                <w:sz w:val="18"/>
                <w:szCs w:val="18"/>
              </w:rPr>
              <w:t>#:来宾宾馆后侧居民点</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14:49-14:59</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5.8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3.0</w:t>
            </w:r>
          </w:p>
        </w:tc>
        <w:tc>
          <w:tcPr>
            <w:tcW w:w="382"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49.2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1.5</w:t>
            </w:r>
          </w:p>
        </w:tc>
        <w:tc>
          <w:tcPr>
            <w:tcW w:w="427" w:type="pct"/>
            <w:gridSpan w:val="6"/>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22:18-22:28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1.5</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9.6</w:t>
            </w:r>
          </w:p>
        </w:tc>
        <w:tc>
          <w:tcPr>
            <w:tcW w:w="382"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6.5</w:t>
            </w:r>
          </w:p>
        </w:tc>
        <w:tc>
          <w:tcPr>
            <w:tcW w:w="427" w:type="pct"/>
            <w:gridSpan w:val="6"/>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cs="Times New Roman"/>
                <w:color w:val="auto"/>
                <w:kern w:val="0"/>
                <w:sz w:val="18"/>
                <w:szCs w:val="18"/>
              </w:rPr>
              <w:t>04月07日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72</w:t>
            </w:r>
            <w:r>
              <w:rPr>
                <w:rFonts w:hint="eastAsia" w:cs="Times New Roman"/>
                <w:color w:val="auto"/>
                <w:kern w:val="0"/>
                <w:sz w:val="18"/>
                <w:szCs w:val="18"/>
              </w:rPr>
              <w:t>#:中国石油加油站内</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16:59-17:09</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9.9</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9.4</w:t>
            </w:r>
          </w:p>
        </w:tc>
        <w:tc>
          <w:tcPr>
            <w:tcW w:w="382"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1.4</w:t>
            </w:r>
          </w:p>
        </w:tc>
        <w:tc>
          <w:tcPr>
            <w:tcW w:w="427" w:type="pct"/>
            <w:gridSpan w:val="6"/>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（次日）00:32-00:42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0.3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7.2</w:t>
            </w:r>
          </w:p>
        </w:tc>
        <w:tc>
          <w:tcPr>
            <w:tcW w:w="382"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2.2</w:t>
            </w:r>
          </w:p>
        </w:tc>
        <w:tc>
          <w:tcPr>
            <w:tcW w:w="427" w:type="pct"/>
            <w:gridSpan w:val="6"/>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73</w:t>
            </w:r>
            <w:r>
              <w:rPr>
                <w:rFonts w:hint="eastAsia" w:cs="Times New Roman"/>
                <w:color w:val="auto"/>
                <w:kern w:val="0"/>
                <w:sz w:val="18"/>
                <w:szCs w:val="18"/>
              </w:rPr>
              <w:t>#:新起点汽修厂旁</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16:46-16:56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4.2</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3.2</w:t>
            </w:r>
          </w:p>
        </w:tc>
        <w:tc>
          <w:tcPr>
            <w:tcW w:w="382"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3.6</w:t>
            </w:r>
          </w:p>
        </w:tc>
        <w:tc>
          <w:tcPr>
            <w:tcW w:w="427" w:type="pct"/>
            <w:gridSpan w:val="6"/>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（次日）00:18-00:28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3.4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5.0</w:t>
            </w:r>
          </w:p>
        </w:tc>
        <w:tc>
          <w:tcPr>
            <w:tcW w:w="382"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9.0</w:t>
            </w:r>
          </w:p>
        </w:tc>
        <w:tc>
          <w:tcPr>
            <w:tcW w:w="427" w:type="pct"/>
            <w:gridSpan w:val="6"/>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cs="Times New Roman"/>
                <w:color w:val="auto"/>
                <w:kern w:val="0"/>
                <w:sz w:val="18"/>
                <w:szCs w:val="18"/>
              </w:rPr>
              <w:t>04月08日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74</w:t>
            </w:r>
            <w:r>
              <w:rPr>
                <w:rFonts w:hint="eastAsia" w:cs="Times New Roman"/>
                <w:color w:val="auto"/>
                <w:kern w:val="0"/>
                <w:sz w:val="18"/>
                <w:szCs w:val="18"/>
              </w:rPr>
              <w:t>#:水文站后侧小路旁</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14:11-14:21</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5.6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6.4</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22:00-22:10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2.8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38.6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36.2</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cs="Times New Roman"/>
                <w:color w:val="auto"/>
                <w:kern w:val="0"/>
                <w:sz w:val="18"/>
                <w:szCs w:val="18"/>
              </w:rPr>
              <w:t>04月07日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75</w:t>
            </w:r>
            <w:r>
              <w:rPr>
                <w:rFonts w:hint="eastAsia" w:cs="Times New Roman"/>
                <w:color w:val="auto"/>
                <w:kern w:val="0"/>
                <w:sz w:val="18"/>
                <w:szCs w:val="18"/>
              </w:rPr>
              <w:t>#:黑水汽车站内</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15:30-15:40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8.0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9.1</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22:46-22:56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5.1</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9.0</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76</w:t>
            </w:r>
            <w:r>
              <w:rPr>
                <w:rFonts w:hint="eastAsia" w:cs="Times New Roman"/>
                <w:color w:val="auto"/>
                <w:kern w:val="0"/>
                <w:sz w:val="18"/>
                <w:szCs w:val="18"/>
              </w:rPr>
              <w:t>#:疾控防治中心门口</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16:25-16:35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1.2</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6.4</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2.0</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23:59-00:09（次日）</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3.6</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1.4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0.8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0.0</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77</w:t>
            </w:r>
            <w:r>
              <w:rPr>
                <w:rFonts w:hint="eastAsia" w:cs="Times New Roman"/>
                <w:color w:val="auto"/>
                <w:kern w:val="0"/>
                <w:sz w:val="18"/>
                <w:szCs w:val="18"/>
              </w:rPr>
              <w:t>#:木材加工厂旁</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14:49-14:59</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2.2</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2.2</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22:16-22:26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7.4</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3.3</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78</w:t>
            </w:r>
            <w:r>
              <w:rPr>
                <w:rFonts w:hint="eastAsia" w:cs="Times New Roman"/>
                <w:color w:val="auto"/>
                <w:kern w:val="0"/>
                <w:sz w:val="18"/>
                <w:szCs w:val="18"/>
              </w:rPr>
              <w:t>#:四美村一级电站内</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15:15-15:25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1.9</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4.4</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7.8</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22:31-22:41</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5.8</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79</w:t>
            </w:r>
            <w:r>
              <w:rPr>
                <w:rFonts w:hint="eastAsia" w:cs="Times New Roman"/>
                <w:color w:val="auto"/>
                <w:kern w:val="0"/>
                <w:sz w:val="18"/>
                <w:szCs w:val="18"/>
              </w:rPr>
              <w:t>#:污水处理厂旁</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14:04-14:14</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7.8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9.6</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7.8</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22:00-22:10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5.6</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80</w:t>
            </w:r>
            <w:r>
              <w:rPr>
                <w:rFonts w:hint="eastAsia" w:cs="Times New Roman"/>
                <w:color w:val="auto"/>
                <w:kern w:val="0"/>
                <w:sz w:val="18"/>
                <w:szCs w:val="18"/>
              </w:rPr>
              <w:t>#:加油站对侧居民点</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14:56-15:06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8.7</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8.6</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7.5</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23:52-00:02（次日）</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1.9</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81</w:t>
            </w:r>
            <w:r>
              <w:rPr>
                <w:rFonts w:hint="eastAsia" w:cs="Times New Roman"/>
                <w:color w:val="auto"/>
                <w:kern w:val="0"/>
                <w:sz w:val="18"/>
                <w:szCs w:val="18"/>
              </w:rPr>
              <w:t>#:黑水县中医藏医院</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16:56-17:06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9.3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8.4</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22:01-22:11</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4.4</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1.6</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82</w:t>
            </w:r>
            <w:r>
              <w:rPr>
                <w:rFonts w:hint="eastAsia" w:cs="Times New Roman"/>
                <w:color w:val="auto"/>
                <w:kern w:val="0"/>
                <w:sz w:val="18"/>
                <w:szCs w:val="18"/>
              </w:rPr>
              <w:t>#:黑水县武警中队东南侧空地</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16:38-16:48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3.9</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8.6</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（次日）00:00-00:10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0.6</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8.4</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83</w:t>
            </w:r>
            <w:r>
              <w:rPr>
                <w:rFonts w:hint="eastAsia" w:cs="Times New Roman"/>
                <w:color w:val="auto"/>
                <w:kern w:val="0"/>
                <w:sz w:val="18"/>
                <w:szCs w:val="18"/>
              </w:rPr>
              <w:t>#:黑水县党委校内</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16:18-16:28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1.6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8.5</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22:17-22:27</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3.4</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0.3</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cs="Times New Roman"/>
                <w:color w:val="auto"/>
                <w:kern w:val="0"/>
                <w:sz w:val="18"/>
                <w:szCs w:val="18"/>
              </w:rPr>
              <w:t>04月07日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84</w:t>
            </w:r>
            <w:r>
              <w:rPr>
                <w:rFonts w:hint="eastAsia" w:cs="Times New Roman"/>
                <w:color w:val="auto"/>
                <w:kern w:val="0"/>
                <w:sz w:val="18"/>
                <w:szCs w:val="18"/>
              </w:rPr>
              <w:t>#:芦花镇小学东侧空地</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15:51-16:01</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4.8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2.2</w:t>
            </w:r>
          </w:p>
        </w:tc>
        <w:tc>
          <w:tcPr>
            <w:tcW w:w="407"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5.8</w:t>
            </w:r>
          </w:p>
        </w:tc>
        <w:tc>
          <w:tcPr>
            <w:tcW w:w="388"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9.6</w:t>
            </w:r>
          </w:p>
        </w:tc>
        <w:tc>
          <w:tcPr>
            <w:tcW w:w="390"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2.7</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23:41-23:51</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8.1</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7.6</w:t>
            </w:r>
          </w:p>
        </w:tc>
        <w:tc>
          <w:tcPr>
            <w:tcW w:w="407"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5.8</w:t>
            </w:r>
          </w:p>
        </w:tc>
        <w:tc>
          <w:tcPr>
            <w:tcW w:w="388"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5.4</w:t>
            </w:r>
          </w:p>
        </w:tc>
        <w:tc>
          <w:tcPr>
            <w:tcW w:w="390"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4.8</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85</w:t>
            </w:r>
            <w:r>
              <w:rPr>
                <w:rFonts w:hint="eastAsia" w:cs="Times New Roman"/>
                <w:color w:val="auto"/>
                <w:kern w:val="0"/>
                <w:sz w:val="18"/>
                <w:szCs w:val="18"/>
              </w:rPr>
              <w:t>#:高层楼房处左侧空地处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15:26-15:36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2.8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9.2</w:t>
            </w:r>
          </w:p>
        </w:tc>
        <w:tc>
          <w:tcPr>
            <w:tcW w:w="407"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5.8</w:t>
            </w:r>
          </w:p>
        </w:tc>
        <w:tc>
          <w:tcPr>
            <w:tcW w:w="388"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4.2</w:t>
            </w:r>
          </w:p>
        </w:tc>
        <w:tc>
          <w:tcPr>
            <w:tcW w:w="390"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8.0</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23:27-23:37</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2.8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4.8</w:t>
            </w:r>
          </w:p>
        </w:tc>
        <w:tc>
          <w:tcPr>
            <w:tcW w:w="407"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2.4</w:t>
            </w:r>
          </w:p>
        </w:tc>
        <w:tc>
          <w:tcPr>
            <w:tcW w:w="388"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1.4</w:t>
            </w:r>
          </w:p>
        </w:tc>
        <w:tc>
          <w:tcPr>
            <w:tcW w:w="390"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0.7</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86</w:t>
            </w:r>
            <w:r>
              <w:rPr>
                <w:rFonts w:hint="eastAsia" w:cs="Times New Roman"/>
                <w:color w:val="auto"/>
                <w:kern w:val="0"/>
                <w:sz w:val="18"/>
                <w:szCs w:val="18"/>
              </w:rPr>
              <w:t>#:黑水县幼儿园对侧空地</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15:05-15:15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0.3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0.4</w:t>
            </w:r>
          </w:p>
        </w:tc>
        <w:tc>
          <w:tcPr>
            <w:tcW w:w="407"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5.8</w:t>
            </w:r>
          </w:p>
        </w:tc>
        <w:tc>
          <w:tcPr>
            <w:tcW w:w="388"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2.8</w:t>
            </w:r>
          </w:p>
        </w:tc>
        <w:tc>
          <w:tcPr>
            <w:tcW w:w="390"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7.0</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22:35-22:45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0.2</w:t>
            </w:r>
          </w:p>
        </w:tc>
        <w:tc>
          <w:tcPr>
            <w:tcW w:w="407"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7.0</w:t>
            </w:r>
          </w:p>
        </w:tc>
        <w:tc>
          <w:tcPr>
            <w:tcW w:w="388"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6.2</w:t>
            </w:r>
          </w:p>
        </w:tc>
        <w:tc>
          <w:tcPr>
            <w:tcW w:w="390"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5.3</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eastAsia="宋体" w:cs="Times New Roman"/>
                <w:color w:val="auto"/>
                <w:kern w:val="0"/>
                <w:sz w:val="18"/>
                <w:szCs w:val="18"/>
                <w:lang w:eastAsia="zh-CN"/>
              </w:rPr>
            </w:pPr>
            <w:r>
              <w:rPr>
                <w:rFonts w:cs="Times New Roman"/>
                <w:color w:val="auto"/>
                <w:kern w:val="0"/>
                <w:sz w:val="18"/>
                <w:szCs w:val="18"/>
              </w:rPr>
              <w:t>87</w:t>
            </w:r>
            <w:r>
              <w:rPr>
                <w:rFonts w:hint="eastAsia" w:cs="Times New Roman"/>
                <w:color w:val="auto"/>
                <w:kern w:val="0"/>
                <w:sz w:val="18"/>
                <w:szCs w:val="18"/>
              </w:rPr>
              <w:t>#:黑水县中学外</w:t>
            </w:r>
            <w:r>
              <w:rPr>
                <w:rFonts w:hint="eastAsia" w:cs="Times New Roman"/>
                <w:color w:val="auto"/>
                <w:kern w:val="0"/>
                <w:sz w:val="18"/>
                <w:szCs w:val="18"/>
                <w:lang w:eastAsia="zh-CN"/>
              </w:rPr>
              <w:t>（现为芦花完全小学）</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17:18-17:28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8.0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5.8</w:t>
            </w:r>
          </w:p>
        </w:tc>
        <w:tc>
          <w:tcPr>
            <w:tcW w:w="407"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0.0</w:t>
            </w:r>
          </w:p>
        </w:tc>
        <w:tc>
          <w:tcPr>
            <w:tcW w:w="388"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6.2</w:t>
            </w:r>
          </w:p>
        </w:tc>
        <w:tc>
          <w:tcPr>
            <w:tcW w:w="390"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6.9</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（次日）00:45-00:55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9.0</w:t>
            </w:r>
          </w:p>
        </w:tc>
        <w:tc>
          <w:tcPr>
            <w:tcW w:w="407"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8.4</w:t>
            </w:r>
          </w:p>
        </w:tc>
        <w:tc>
          <w:tcPr>
            <w:tcW w:w="388"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7.8</w:t>
            </w:r>
          </w:p>
        </w:tc>
        <w:tc>
          <w:tcPr>
            <w:tcW w:w="390"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6.6</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88</w:t>
            </w:r>
            <w:r>
              <w:rPr>
                <w:rFonts w:hint="eastAsia" w:cs="Times New Roman"/>
                <w:color w:val="auto"/>
                <w:kern w:val="0"/>
                <w:sz w:val="18"/>
                <w:szCs w:val="18"/>
              </w:rPr>
              <w:t>#:黑水县检察院与右侧居民房旁</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17:05-17:15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1</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9</w:t>
            </w:r>
            <w:r>
              <w:rPr>
                <w:rFonts w:cs="Times New Roman"/>
                <w:snapToGrid w:val="0"/>
                <w:color w:val="auto"/>
                <w:kern w:val="0"/>
                <w:sz w:val="18"/>
                <w:szCs w:val="18"/>
                <w:lang w:bidi="ar"/>
              </w:rPr>
              <w:t>4.6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7.0</w:t>
            </w:r>
          </w:p>
        </w:tc>
        <w:tc>
          <w:tcPr>
            <w:tcW w:w="407"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5.8</w:t>
            </w:r>
          </w:p>
        </w:tc>
        <w:tc>
          <w:tcPr>
            <w:tcW w:w="388"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1.8</w:t>
            </w:r>
          </w:p>
        </w:tc>
        <w:tc>
          <w:tcPr>
            <w:tcW w:w="390"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8.4</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（次日）00:30-00:40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9.6</w:t>
            </w:r>
          </w:p>
        </w:tc>
        <w:tc>
          <w:tcPr>
            <w:tcW w:w="407"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8.4</w:t>
            </w:r>
          </w:p>
        </w:tc>
        <w:tc>
          <w:tcPr>
            <w:tcW w:w="388"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8.0</w:t>
            </w:r>
          </w:p>
        </w:tc>
        <w:tc>
          <w:tcPr>
            <w:tcW w:w="390"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7.1</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89</w:t>
            </w:r>
            <w:r>
              <w:rPr>
                <w:rFonts w:hint="eastAsia" w:cs="Times New Roman"/>
                <w:color w:val="auto"/>
                <w:kern w:val="0"/>
                <w:sz w:val="18"/>
                <w:szCs w:val="18"/>
              </w:rPr>
              <w:t>#:黑水县自来水厂外</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16:50-17:00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6.9</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7.0</w:t>
            </w:r>
          </w:p>
        </w:tc>
        <w:tc>
          <w:tcPr>
            <w:tcW w:w="407"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1.6</w:t>
            </w:r>
          </w:p>
        </w:tc>
        <w:tc>
          <w:tcPr>
            <w:tcW w:w="388"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9.6</w:t>
            </w:r>
          </w:p>
        </w:tc>
        <w:tc>
          <w:tcPr>
            <w:tcW w:w="390"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8.2</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（次日）00:17-00:27</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0.2</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4</w:t>
            </w:r>
            <w:r>
              <w:rPr>
                <w:rFonts w:hint="eastAsia" w:cs="Times New Roman"/>
                <w:snapToGrid w:val="0"/>
                <w:color w:val="auto"/>
                <w:kern w:val="0"/>
                <w:sz w:val="18"/>
                <w:szCs w:val="18"/>
                <w:lang w:bidi="ar"/>
              </w:rPr>
              <w:t>4</w:t>
            </w:r>
            <w:r>
              <w:rPr>
                <w:rFonts w:cs="Times New Roman"/>
                <w:snapToGrid w:val="0"/>
                <w:color w:val="auto"/>
                <w:kern w:val="0"/>
                <w:sz w:val="18"/>
                <w:szCs w:val="18"/>
                <w:lang w:bidi="ar"/>
              </w:rPr>
              <w:t>.2</w:t>
            </w:r>
          </w:p>
        </w:tc>
        <w:tc>
          <w:tcPr>
            <w:tcW w:w="407"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4.0</w:t>
            </w:r>
          </w:p>
        </w:tc>
        <w:tc>
          <w:tcPr>
            <w:tcW w:w="388"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3.6</w:t>
            </w:r>
          </w:p>
        </w:tc>
        <w:tc>
          <w:tcPr>
            <w:tcW w:w="390"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3.1</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90</w:t>
            </w:r>
            <w:r>
              <w:rPr>
                <w:rFonts w:hint="eastAsia" w:cs="Times New Roman"/>
                <w:color w:val="auto"/>
                <w:kern w:val="0"/>
                <w:sz w:val="18"/>
                <w:szCs w:val="18"/>
              </w:rPr>
              <w:t>#:自来水厂对侧居民后侧处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16:37-16:47</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1.6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8.0</w:t>
            </w:r>
          </w:p>
        </w:tc>
        <w:tc>
          <w:tcPr>
            <w:tcW w:w="407"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9.4</w:t>
            </w:r>
          </w:p>
        </w:tc>
        <w:tc>
          <w:tcPr>
            <w:tcW w:w="388"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7.6</w:t>
            </w:r>
          </w:p>
        </w:tc>
        <w:tc>
          <w:tcPr>
            <w:tcW w:w="390"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6.7</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（次日）00:05-00:15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42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5.1</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2.2</w:t>
            </w:r>
          </w:p>
        </w:tc>
        <w:tc>
          <w:tcPr>
            <w:tcW w:w="407"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1.8</w:t>
            </w:r>
          </w:p>
        </w:tc>
        <w:tc>
          <w:tcPr>
            <w:tcW w:w="388"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1.6</w:t>
            </w:r>
          </w:p>
        </w:tc>
        <w:tc>
          <w:tcPr>
            <w:tcW w:w="390"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1.0</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91</w:t>
            </w:r>
            <w:r>
              <w:rPr>
                <w:rFonts w:hint="eastAsia" w:cs="Times New Roman"/>
                <w:color w:val="auto"/>
                <w:kern w:val="0"/>
                <w:sz w:val="18"/>
                <w:szCs w:val="18"/>
              </w:rPr>
              <w:t>#:板桥沟中心小学外</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15:58-16:08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9.7</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7.8</w:t>
            </w:r>
          </w:p>
        </w:tc>
        <w:tc>
          <w:tcPr>
            <w:tcW w:w="407"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7.4</w:t>
            </w:r>
          </w:p>
        </w:tc>
        <w:tc>
          <w:tcPr>
            <w:tcW w:w="388"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7.0</w:t>
            </w:r>
          </w:p>
        </w:tc>
        <w:tc>
          <w:tcPr>
            <w:tcW w:w="390"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6.2</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23:16-23:26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5.2</w:t>
            </w:r>
          </w:p>
        </w:tc>
        <w:tc>
          <w:tcPr>
            <w:tcW w:w="407"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5.0</w:t>
            </w:r>
          </w:p>
        </w:tc>
        <w:tc>
          <w:tcPr>
            <w:tcW w:w="388"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4.6</w:t>
            </w:r>
          </w:p>
        </w:tc>
        <w:tc>
          <w:tcPr>
            <w:tcW w:w="390"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4.1</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92</w:t>
            </w:r>
            <w:r>
              <w:rPr>
                <w:rFonts w:hint="eastAsia" w:cs="Times New Roman"/>
                <w:color w:val="auto"/>
                <w:kern w:val="0"/>
                <w:sz w:val="18"/>
                <w:szCs w:val="18"/>
              </w:rPr>
              <w:t>#:藏式酒店旁居民处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15:33-15:43</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3.4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2.8</w:t>
            </w:r>
          </w:p>
        </w:tc>
        <w:tc>
          <w:tcPr>
            <w:tcW w:w="407"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1.0</w:t>
            </w:r>
          </w:p>
        </w:tc>
        <w:tc>
          <w:tcPr>
            <w:tcW w:w="388"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0.6</w:t>
            </w:r>
          </w:p>
        </w:tc>
        <w:tc>
          <w:tcPr>
            <w:tcW w:w="390"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9.6</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22:54-23:04</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45.8</w:t>
            </w:r>
          </w:p>
        </w:tc>
        <w:tc>
          <w:tcPr>
            <w:tcW w:w="407"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5.4</w:t>
            </w:r>
          </w:p>
        </w:tc>
        <w:tc>
          <w:tcPr>
            <w:tcW w:w="388"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5.2</w:t>
            </w:r>
          </w:p>
        </w:tc>
        <w:tc>
          <w:tcPr>
            <w:tcW w:w="390"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4.5</w:t>
            </w:r>
          </w:p>
        </w:tc>
        <w:tc>
          <w:tcPr>
            <w:tcW w:w="409"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eastAsia="宋体" w:cs="Times New Roman"/>
                <w:color w:val="auto"/>
                <w:kern w:val="0"/>
                <w:sz w:val="18"/>
                <w:szCs w:val="18"/>
                <w:lang w:eastAsia="zh-CN"/>
              </w:rPr>
            </w:pPr>
            <w:r>
              <w:rPr>
                <w:rFonts w:cs="Times New Roman"/>
                <w:color w:val="auto"/>
                <w:kern w:val="0"/>
                <w:sz w:val="18"/>
                <w:szCs w:val="18"/>
              </w:rPr>
              <w:t>93</w:t>
            </w:r>
            <w:r>
              <w:rPr>
                <w:rFonts w:hint="eastAsia" w:cs="Times New Roman"/>
                <w:color w:val="auto"/>
                <w:kern w:val="0"/>
                <w:sz w:val="18"/>
                <w:szCs w:val="18"/>
              </w:rPr>
              <w:t>#:社会福利中心外</w:t>
            </w:r>
            <w:r>
              <w:rPr>
                <w:rFonts w:hint="eastAsia" w:cs="Times New Roman"/>
                <w:color w:val="auto"/>
                <w:kern w:val="0"/>
                <w:sz w:val="18"/>
                <w:szCs w:val="18"/>
                <w:lang w:eastAsia="zh-CN"/>
              </w:rPr>
              <w:t>（现状为居民房）</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15:11-15:21</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5.0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7.8</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22:37-22:47</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1.7</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7.0</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94</w:t>
            </w:r>
            <w:r>
              <w:rPr>
                <w:rFonts w:hint="eastAsia" w:cs="Times New Roman"/>
                <w:color w:val="auto"/>
                <w:kern w:val="0"/>
                <w:sz w:val="18"/>
                <w:szCs w:val="18"/>
              </w:rPr>
              <w:t>#:养老院外</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14:29-14:39</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9.2</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8.4</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22:00-22:10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2.5</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8.4</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7.0</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95</w:t>
            </w:r>
            <w:r>
              <w:rPr>
                <w:rFonts w:hint="eastAsia" w:cs="Times New Roman"/>
                <w:color w:val="auto"/>
                <w:kern w:val="0"/>
                <w:sz w:val="18"/>
                <w:szCs w:val="18"/>
              </w:rPr>
              <w:t>#:制砖厂旁居民点</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17:06-17:16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6.8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0.4</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8.7</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22:23-22:33</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2.8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8.6</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0.8</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96</w:t>
            </w:r>
            <w:r>
              <w:rPr>
                <w:rFonts w:hint="eastAsia" w:cs="Times New Roman"/>
                <w:color w:val="auto"/>
                <w:kern w:val="0"/>
                <w:sz w:val="18"/>
                <w:szCs w:val="18"/>
              </w:rPr>
              <w:t>#:废弃制砖厂东侧空地处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17:22-17:32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5.0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5.3</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22:02-22:12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1.0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6.1</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cs="Times New Roman"/>
                <w:color w:val="auto"/>
                <w:kern w:val="0"/>
                <w:sz w:val="18"/>
                <w:szCs w:val="18"/>
              </w:rPr>
              <w:t>04月08日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97</w:t>
            </w:r>
            <w:r>
              <w:rPr>
                <w:rFonts w:hint="eastAsia" w:cs="Times New Roman"/>
                <w:color w:val="auto"/>
                <w:kern w:val="0"/>
                <w:sz w:val="18"/>
                <w:szCs w:val="18"/>
              </w:rPr>
              <w:t>#:桥头空地处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16:32-16:42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9.6</w:t>
            </w:r>
          </w:p>
        </w:tc>
        <w:tc>
          <w:tcPr>
            <w:tcW w:w="37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57.8</w:t>
            </w:r>
          </w:p>
        </w:tc>
        <w:tc>
          <w:tcPr>
            <w:tcW w:w="40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2.4</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23:48-23:58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6.1</w:t>
            </w:r>
          </w:p>
        </w:tc>
        <w:tc>
          <w:tcPr>
            <w:tcW w:w="37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2.0</w:t>
            </w:r>
          </w:p>
        </w:tc>
        <w:tc>
          <w:tcPr>
            <w:tcW w:w="40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0.8</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cs="Times New Roman"/>
                <w:color w:val="auto"/>
                <w:kern w:val="0"/>
                <w:sz w:val="18"/>
                <w:szCs w:val="18"/>
              </w:rPr>
              <w:t>04月07日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98</w:t>
            </w:r>
            <w:r>
              <w:rPr>
                <w:rFonts w:hint="eastAsia" w:cs="Times New Roman"/>
                <w:color w:val="auto"/>
                <w:kern w:val="0"/>
                <w:sz w:val="18"/>
                <w:szCs w:val="18"/>
              </w:rPr>
              <w:t>#:桥头居民房空地处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17:11-17:21</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6.0</w:t>
            </w:r>
          </w:p>
        </w:tc>
        <w:tc>
          <w:tcPr>
            <w:tcW w:w="37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3.4</w:t>
            </w:r>
          </w:p>
        </w:tc>
        <w:tc>
          <w:tcPr>
            <w:tcW w:w="40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4.8</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（次日）00:16-00:26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4.6</w:t>
            </w:r>
          </w:p>
        </w:tc>
        <w:tc>
          <w:tcPr>
            <w:tcW w:w="37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9.0</w:t>
            </w:r>
          </w:p>
        </w:tc>
        <w:tc>
          <w:tcPr>
            <w:tcW w:w="40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46</w:t>
            </w:r>
            <w:r>
              <w:rPr>
                <w:rFonts w:cs="Times New Roman"/>
                <w:snapToGrid w:val="0"/>
                <w:color w:val="auto"/>
                <w:kern w:val="0"/>
                <w:sz w:val="18"/>
                <w:szCs w:val="18"/>
                <w:lang w:bidi="ar"/>
              </w:rPr>
              <w:t>.4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4.7</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hint="eastAsia" w:cs="Times New Roman"/>
                <w:color w:val="auto"/>
                <w:kern w:val="0"/>
                <w:sz w:val="18"/>
                <w:szCs w:val="18"/>
              </w:rPr>
              <w:t>04月</w:t>
            </w:r>
            <w:r>
              <w:rPr>
                <w:rFonts w:cs="Times New Roman"/>
                <w:color w:val="auto"/>
                <w:kern w:val="0"/>
                <w:sz w:val="18"/>
                <w:szCs w:val="18"/>
              </w:rPr>
              <w:t>11</w:t>
            </w:r>
            <w:r>
              <w:rPr>
                <w:rFonts w:hint="eastAsia" w:cs="Times New Roman"/>
                <w:color w:val="auto"/>
                <w:kern w:val="0"/>
                <w:sz w:val="18"/>
                <w:szCs w:val="18"/>
              </w:rPr>
              <w:t>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99</w:t>
            </w:r>
            <w:r>
              <w:rPr>
                <w:rFonts w:hint="eastAsia" w:cs="Times New Roman"/>
                <w:color w:val="auto"/>
                <w:kern w:val="0"/>
                <w:sz w:val="18"/>
                <w:szCs w:val="18"/>
              </w:rPr>
              <w:t>#:风情小镇内阿尔麦民宿东侧空地</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09:46-09:56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7.5</w:t>
            </w:r>
          </w:p>
        </w:tc>
        <w:tc>
          <w:tcPr>
            <w:tcW w:w="37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6.0</w:t>
            </w:r>
          </w:p>
        </w:tc>
        <w:tc>
          <w:tcPr>
            <w:tcW w:w="40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5.3</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22:28-22:38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1.3</w:t>
            </w:r>
          </w:p>
        </w:tc>
        <w:tc>
          <w:tcPr>
            <w:tcW w:w="37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4.6</w:t>
            </w:r>
          </w:p>
        </w:tc>
        <w:tc>
          <w:tcPr>
            <w:tcW w:w="40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1.8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1.2</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100</w:t>
            </w:r>
            <w:r>
              <w:rPr>
                <w:rFonts w:hint="eastAsia" w:cs="Times New Roman"/>
                <w:color w:val="auto"/>
                <w:kern w:val="0"/>
                <w:sz w:val="18"/>
                <w:szCs w:val="18"/>
              </w:rPr>
              <w:t>#:计生局后侧约 50米居民点处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11:09-11:19</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9.7</w:t>
            </w:r>
          </w:p>
        </w:tc>
        <w:tc>
          <w:tcPr>
            <w:tcW w:w="37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5.0</w:t>
            </w:r>
          </w:p>
        </w:tc>
        <w:tc>
          <w:tcPr>
            <w:tcW w:w="40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6.4</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（次日）00:06-00:16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5.3</w:t>
            </w:r>
          </w:p>
        </w:tc>
        <w:tc>
          <w:tcPr>
            <w:tcW w:w="37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7.2</w:t>
            </w:r>
          </w:p>
        </w:tc>
        <w:tc>
          <w:tcPr>
            <w:tcW w:w="40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5.0</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cs="Times New Roman"/>
                <w:color w:val="auto"/>
                <w:kern w:val="0"/>
                <w:sz w:val="18"/>
                <w:szCs w:val="18"/>
              </w:rPr>
              <w:t>04月08日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101</w:t>
            </w:r>
            <w:r>
              <w:rPr>
                <w:rFonts w:hint="eastAsia" w:cs="Times New Roman"/>
                <w:color w:val="auto"/>
                <w:kern w:val="0"/>
                <w:sz w:val="18"/>
                <w:szCs w:val="18"/>
              </w:rPr>
              <w:t>#:黑水县中学旁楼房旁</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16:33-16:43</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9.8</w:t>
            </w:r>
          </w:p>
        </w:tc>
        <w:tc>
          <w:tcPr>
            <w:tcW w:w="37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0.0</w:t>
            </w:r>
          </w:p>
        </w:tc>
        <w:tc>
          <w:tcPr>
            <w:tcW w:w="40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8.6</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22:16-22:26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2.6</w:t>
            </w:r>
          </w:p>
        </w:tc>
        <w:tc>
          <w:tcPr>
            <w:tcW w:w="37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0.4</w:t>
            </w:r>
          </w:p>
        </w:tc>
        <w:tc>
          <w:tcPr>
            <w:tcW w:w="40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6.9</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102</w:t>
            </w:r>
            <w:r>
              <w:rPr>
                <w:rFonts w:hint="eastAsia" w:cs="Times New Roman"/>
                <w:color w:val="auto"/>
                <w:kern w:val="0"/>
                <w:sz w:val="18"/>
                <w:szCs w:val="18"/>
              </w:rPr>
              <w:t>#:芦花综合市场内</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16:29-16:39</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2.4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6.8</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（次日）00:06-00:16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6.8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4.6</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hint="eastAsia" w:cs="Times New Roman"/>
                <w:color w:val="auto"/>
                <w:kern w:val="0"/>
                <w:sz w:val="18"/>
                <w:szCs w:val="18"/>
              </w:rPr>
              <w:t>04月</w:t>
            </w:r>
            <w:r>
              <w:rPr>
                <w:rFonts w:cs="Times New Roman"/>
                <w:color w:val="auto"/>
                <w:kern w:val="0"/>
                <w:sz w:val="18"/>
                <w:szCs w:val="18"/>
              </w:rPr>
              <w:t>11</w:t>
            </w:r>
            <w:r>
              <w:rPr>
                <w:rFonts w:hint="eastAsia" w:cs="Times New Roman"/>
                <w:color w:val="auto"/>
                <w:kern w:val="0"/>
                <w:sz w:val="18"/>
                <w:szCs w:val="18"/>
              </w:rPr>
              <w:t>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103</w:t>
            </w:r>
            <w:r>
              <w:rPr>
                <w:rFonts w:hint="eastAsia" w:cs="Times New Roman"/>
                <w:color w:val="auto"/>
                <w:kern w:val="0"/>
                <w:sz w:val="18"/>
                <w:szCs w:val="18"/>
              </w:rPr>
              <w:t>#:消防站后空地处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11:26-11:36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2.6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6.0</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23:51-00:01（次日）</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6.7</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6.4</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3.8</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cs="Times New Roman"/>
                <w:color w:val="auto"/>
                <w:kern w:val="0"/>
                <w:sz w:val="18"/>
                <w:szCs w:val="18"/>
              </w:rPr>
              <w:t>04月08日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104</w:t>
            </w:r>
            <w:r>
              <w:rPr>
                <w:rFonts w:hint="eastAsia" w:cs="Times New Roman"/>
                <w:color w:val="auto"/>
                <w:kern w:val="0"/>
                <w:sz w:val="18"/>
                <w:szCs w:val="18"/>
              </w:rPr>
              <w:t>#:牧兴公司内部空地</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16:19-16:29</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1.8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5.2</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23:36-23:46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48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3.2</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6.6</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105</w:t>
            </w:r>
            <w:r>
              <w:rPr>
                <w:rFonts w:hint="eastAsia" w:cs="Times New Roman"/>
                <w:color w:val="auto"/>
                <w:kern w:val="0"/>
                <w:sz w:val="18"/>
                <w:szCs w:val="18"/>
              </w:rPr>
              <w:t>#:惠民超市后侧</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15:48-15:58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2.3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9.0</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23:18-23:28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5.3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7.3</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hint="eastAsia" w:cs="Times New Roman"/>
                <w:color w:val="auto"/>
                <w:kern w:val="0"/>
                <w:sz w:val="18"/>
                <w:szCs w:val="18"/>
              </w:rPr>
              <w:t>04月</w:t>
            </w:r>
            <w:r>
              <w:rPr>
                <w:rFonts w:cs="Times New Roman"/>
                <w:color w:val="auto"/>
                <w:kern w:val="0"/>
                <w:sz w:val="18"/>
                <w:szCs w:val="18"/>
              </w:rPr>
              <w:t>12</w:t>
            </w:r>
            <w:r>
              <w:rPr>
                <w:rFonts w:hint="eastAsia" w:cs="Times New Roman"/>
                <w:color w:val="auto"/>
                <w:kern w:val="0"/>
                <w:sz w:val="18"/>
                <w:szCs w:val="18"/>
              </w:rPr>
              <w:t>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106</w:t>
            </w:r>
            <w:r>
              <w:rPr>
                <w:rFonts w:hint="eastAsia" w:cs="Times New Roman"/>
                <w:color w:val="auto"/>
                <w:kern w:val="0"/>
                <w:sz w:val="18"/>
                <w:szCs w:val="18"/>
              </w:rPr>
              <w:t>#:空地处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16:38-16:48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8.0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9.8</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（次日）00:26-00:36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0.4</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107</w:t>
            </w:r>
            <w:r>
              <w:rPr>
                <w:rFonts w:hint="eastAsia" w:cs="Times New Roman"/>
                <w:color w:val="auto"/>
                <w:kern w:val="0"/>
                <w:sz w:val="18"/>
                <w:szCs w:val="18"/>
              </w:rPr>
              <w:t>#:达古冰川大酒店西侧</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14:45-14:55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8.6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4.6</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2.8</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22:43-22:53</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7.4</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4.9</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108</w:t>
            </w:r>
            <w:r>
              <w:rPr>
                <w:rFonts w:hint="eastAsia" w:cs="Times New Roman"/>
                <w:color w:val="auto"/>
                <w:kern w:val="0"/>
                <w:sz w:val="18"/>
                <w:szCs w:val="18"/>
              </w:rPr>
              <w:t>#:热盘窝南侧居民</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14:45-14:55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47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9.2</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6.3</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23:03-23:13</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7.0</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1.2</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109</w:t>
            </w:r>
            <w:r>
              <w:rPr>
                <w:rFonts w:hint="eastAsia" w:cs="Times New Roman"/>
                <w:color w:val="auto"/>
                <w:kern w:val="0"/>
                <w:sz w:val="18"/>
                <w:szCs w:val="18"/>
              </w:rPr>
              <w:t>#:藏家缘商务酒店对面居民</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14:00-14:10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4.9</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0.4</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6.6</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22:21-22:31</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0.3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5.4</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9.9</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hint="eastAsia" w:cs="Times New Roman"/>
                <w:color w:val="auto"/>
                <w:kern w:val="0"/>
                <w:sz w:val="18"/>
                <w:szCs w:val="18"/>
              </w:rPr>
              <w:t>04月</w:t>
            </w:r>
            <w:r>
              <w:rPr>
                <w:rFonts w:cs="Times New Roman"/>
                <w:color w:val="auto"/>
                <w:kern w:val="0"/>
                <w:sz w:val="18"/>
                <w:szCs w:val="18"/>
              </w:rPr>
              <w:t>11</w:t>
            </w:r>
            <w:r>
              <w:rPr>
                <w:rFonts w:hint="eastAsia" w:cs="Times New Roman"/>
                <w:color w:val="auto"/>
                <w:kern w:val="0"/>
                <w:sz w:val="18"/>
                <w:szCs w:val="18"/>
              </w:rPr>
              <w:t>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110</w:t>
            </w:r>
            <w:r>
              <w:rPr>
                <w:rFonts w:hint="eastAsia" w:cs="Times New Roman"/>
                <w:color w:val="auto"/>
                <w:kern w:val="0"/>
                <w:sz w:val="18"/>
                <w:szCs w:val="18"/>
              </w:rPr>
              <w:t>#:白云人间客栈处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15:20-15:30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6.4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2.9</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（次日）00:56-01:06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4.6</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1.4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0.9</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97"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111</w:t>
            </w:r>
            <w:r>
              <w:rPr>
                <w:rFonts w:hint="eastAsia" w:cs="Times New Roman"/>
                <w:color w:val="auto"/>
                <w:kern w:val="0"/>
                <w:sz w:val="18"/>
                <w:szCs w:val="18"/>
              </w:rPr>
              <w:t>#:西部里居民委员会东侧约9</w:t>
            </w:r>
            <w:r>
              <w:rPr>
                <w:rFonts w:cs="Times New Roman"/>
                <w:color w:val="auto"/>
                <w:kern w:val="0"/>
                <w:sz w:val="18"/>
                <w:szCs w:val="18"/>
              </w:rPr>
              <w:t>5米处空地</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14:28-14:38</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5.4</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1.5</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（次日）00:26-00:36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9.1</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1.8</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112</w:t>
            </w:r>
            <w:r>
              <w:rPr>
                <w:rFonts w:hint="eastAsia" w:cs="Times New Roman"/>
                <w:color w:val="auto"/>
                <w:kern w:val="0"/>
                <w:sz w:val="18"/>
                <w:szCs w:val="18"/>
              </w:rPr>
              <w:t>#:黑水鹿鸣客栈旁</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09:26-09:36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7.8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8.7</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22:15-22:25</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8.9</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9.4</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7.4</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113</w:t>
            </w:r>
            <w:r>
              <w:rPr>
                <w:rFonts w:hint="eastAsia" w:cs="Times New Roman"/>
                <w:color w:val="auto"/>
                <w:kern w:val="0"/>
                <w:sz w:val="18"/>
                <w:szCs w:val="18"/>
              </w:rPr>
              <w:t>#:职业中学马路对侧居民点</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09:52-10:02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2.3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2.3</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23:04-23:14</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4.3</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114</w:t>
            </w:r>
            <w:r>
              <w:rPr>
                <w:rFonts w:hint="eastAsia" w:cs="Times New Roman"/>
                <w:color w:val="auto"/>
                <w:kern w:val="0"/>
                <w:sz w:val="18"/>
                <w:szCs w:val="18"/>
              </w:rPr>
              <w:t>#:芦花温泉酒店</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10:22-10:32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9.3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9.6</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31.0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8.7</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23:16-23:26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0</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8.5</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0.8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0.2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9.8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9.1</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cs="Times New Roman"/>
                <w:color w:val="auto"/>
                <w:kern w:val="0"/>
                <w:sz w:val="18"/>
                <w:szCs w:val="18"/>
              </w:rPr>
              <w:t>04月08日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115</w:t>
            </w:r>
            <w:r>
              <w:rPr>
                <w:rFonts w:hint="eastAsia" w:cs="Times New Roman"/>
                <w:color w:val="auto"/>
                <w:kern w:val="0"/>
                <w:sz w:val="18"/>
                <w:szCs w:val="18"/>
              </w:rPr>
              <w:t>#:小河沟旁15米处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15:54-16:04</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8.4</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5.0</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22:44-22:54</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5.9</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53"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116</w:t>
            </w:r>
            <w:r>
              <w:rPr>
                <w:rFonts w:hint="eastAsia" w:cs="Times New Roman"/>
                <w:color w:val="auto"/>
                <w:kern w:val="0"/>
                <w:sz w:val="18"/>
                <w:szCs w:val="18"/>
              </w:rPr>
              <w:t>#:黑水县冰川水电开发责任有限公司马路对侧居民</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15:22</w:t>
            </w:r>
            <w:r>
              <w:rPr>
                <w:rFonts w:cs="Times New Roman"/>
                <w:b/>
                <w:snapToGrid w:val="0"/>
                <w:color w:val="auto"/>
                <w:kern w:val="0"/>
                <w:sz w:val="18"/>
                <w:szCs w:val="18"/>
                <w:lang w:bidi="ar"/>
              </w:rPr>
              <w:t>-</w:t>
            </w:r>
            <w:r>
              <w:rPr>
                <w:rFonts w:cs="Times New Roman"/>
                <w:snapToGrid w:val="0"/>
                <w:color w:val="auto"/>
                <w:kern w:val="0"/>
                <w:sz w:val="18"/>
                <w:szCs w:val="18"/>
                <w:lang w:bidi="ar"/>
              </w:rPr>
              <w:t>15:32</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2.3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9.8</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1.2</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4.2</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23:40-23:50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1.9</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3.9</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117</w:t>
            </w:r>
            <w:r>
              <w:rPr>
                <w:rFonts w:hint="eastAsia" w:cs="Times New Roman"/>
                <w:color w:val="auto"/>
                <w:kern w:val="0"/>
                <w:sz w:val="18"/>
                <w:szCs w:val="18"/>
              </w:rPr>
              <w:t>#:冰川大酒店左侧居民处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15:17-15:27</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3.6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6.6</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22:16-22:26</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6.3</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2.2</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8.8</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cs="Times New Roman"/>
                <w:color w:val="auto"/>
                <w:kern w:val="0"/>
                <w:sz w:val="18"/>
                <w:szCs w:val="18"/>
              </w:rPr>
              <w:t>04月07日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118</w:t>
            </w:r>
            <w:r>
              <w:rPr>
                <w:rFonts w:hint="eastAsia" w:cs="Times New Roman"/>
                <w:color w:val="auto"/>
                <w:kern w:val="0"/>
                <w:sz w:val="18"/>
                <w:szCs w:val="18"/>
              </w:rPr>
              <w:t>#:西街和正街交汇路口处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17:54-18:04</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5</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8</w:t>
            </w:r>
            <w:r>
              <w:rPr>
                <w:rFonts w:cs="Times New Roman"/>
                <w:snapToGrid w:val="0"/>
                <w:color w:val="auto"/>
                <w:kern w:val="0"/>
                <w:sz w:val="18"/>
                <w:szCs w:val="18"/>
                <w:lang w:bidi="ar"/>
              </w:rPr>
              <w:t>6.1</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7.6</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1.4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0.4</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（次日）00:59-01:09</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8.9</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5.4</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5.5</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119</w:t>
            </w:r>
            <w:r>
              <w:rPr>
                <w:rFonts w:hint="eastAsia" w:cs="Times New Roman"/>
                <w:color w:val="auto"/>
                <w:kern w:val="0"/>
                <w:sz w:val="18"/>
                <w:szCs w:val="18"/>
              </w:rPr>
              <w:t>#:嘉绒商务酒店后侧</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17:23-17:33</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9.8</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5.8</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（次日）00:50-01:00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5.5</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2.4</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8.0</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cs="Times New Roman"/>
                <w:color w:val="auto"/>
                <w:kern w:val="0"/>
                <w:sz w:val="18"/>
                <w:szCs w:val="18"/>
              </w:rPr>
              <w:t>04月08日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120</w:t>
            </w:r>
            <w:r>
              <w:rPr>
                <w:rFonts w:hint="eastAsia" w:cs="Times New Roman"/>
                <w:color w:val="auto"/>
                <w:kern w:val="0"/>
                <w:sz w:val="18"/>
                <w:szCs w:val="18"/>
              </w:rPr>
              <w:t>#:后山居民点处</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14:34-14:44</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2.6</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8.8</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22:30-22:40</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5.9</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0.0</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9.1</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cs="Times New Roman"/>
                <w:color w:val="auto"/>
                <w:kern w:val="0"/>
                <w:sz w:val="18"/>
                <w:szCs w:val="18"/>
              </w:rPr>
              <w:t>04月07日</w:t>
            </w:r>
          </w:p>
        </w:tc>
        <w:tc>
          <w:tcPr>
            <w:tcW w:w="588"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121</w:t>
            </w:r>
            <w:r>
              <w:rPr>
                <w:rFonts w:hint="eastAsia" w:cs="Times New Roman"/>
                <w:color w:val="auto"/>
                <w:kern w:val="0"/>
                <w:sz w:val="18"/>
                <w:szCs w:val="18"/>
              </w:rPr>
              <w:t>#:黑水汽车站后居民点</w:t>
            </w:r>
          </w:p>
        </w:tc>
        <w:tc>
          <w:tcPr>
            <w:tcW w:w="356"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16:11-16:21</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7.1</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3.0</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6.6</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4.7</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89"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88"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56" w:type="pct"/>
            <w:gridSpan w:val="4"/>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91"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23:47-23:57</w:t>
            </w:r>
          </w:p>
        </w:tc>
        <w:tc>
          <w:tcPr>
            <w:tcW w:w="36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w:t>
            </w:r>
          </w:p>
        </w:tc>
        <w:tc>
          <w:tcPr>
            <w:tcW w:w="417"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3.4</w:t>
            </w:r>
          </w:p>
        </w:tc>
        <w:tc>
          <w:tcPr>
            <w:tcW w:w="400"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6.4</w:t>
            </w:r>
          </w:p>
        </w:tc>
        <w:tc>
          <w:tcPr>
            <w:tcW w:w="385" w:type="pct"/>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5.8</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5.4</w:t>
            </w:r>
          </w:p>
        </w:tc>
        <w:tc>
          <w:tcPr>
            <w:tcW w:w="393" w:type="pct"/>
            <w:gridSpan w:val="4"/>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4.6</w:t>
            </w:r>
          </w:p>
        </w:tc>
        <w:tc>
          <w:tcPr>
            <w:tcW w:w="424" w:type="pct"/>
            <w:gridSpan w:val="5"/>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.5</w:t>
            </w:r>
          </w:p>
        </w:tc>
      </w:tr>
    </w:tbl>
    <w:p>
      <w:pPr>
        <w:pStyle w:val="16"/>
        <w:rPr>
          <w:rFonts w:hint="default"/>
          <w:color w:val="auto"/>
          <w:lang w:val="en-US" w:eastAsia="zh-CN"/>
        </w:rPr>
      </w:pPr>
    </w:p>
    <w:p>
      <w:pPr>
        <w:keepNext w:val="0"/>
        <w:keepLines w:val="0"/>
        <w:pageBreakBefore w:val="0"/>
        <w:widowControl w:val="0"/>
        <w:kinsoku/>
        <w:wordWrap/>
        <w:overflowPunct/>
        <w:topLinePunct w:val="0"/>
        <w:autoSpaceDE w:val="0"/>
        <w:autoSpaceDN w:val="0"/>
        <w:bidi w:val="0"/>
        <w:adjustRightInd/>
        <w:snapToGrid/>
        <w:textAlignment w:val="auto"/>
        <w:rPr>
          <w:rFonts w:hint="default" w:ascii="Times New Roman" w:hAnsi="Times New Roman" w:eastAsia="宋体" w:cs="Times New Roman"/>
          <w:color w:val="auto"/>
          <w:sz w:val="24"/>
          <w:szCs w:val="24"/>
          <w:lang w:val="en-US" w:eastAsia="zh-CN"/>
        </w:rPr>
      </w:pPr>
    </w:p>
    <w:p>
      <w:pPr>
        <w:pStyle w:val="8"/>
        <w:rPr>
          <w:rFonts w:hint="default"/>
          <w:color w:val="auto"/>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5"/>
        <w:rPr>
          <w:rFonts w:hint="default"/>
          <w:b/>
          <w:bCs/>
          <w:color w:val="auto"/>
          <w:lang w:val="en-US" w:eastAsia="zh-CN"/>
        </w:rPr>
      </w:pPr>
      <w:r>
        <w:rPr>
          <w:rFonts w:hint="eastAsia"/>
          <w:b/>
          <w:bCs/>
          <w:color w:val="auto"/>
          <w:lang w:val="en-US" w:eastAsia="zh-CN"/>
        </w:rPr>
        <w:t>2、监测评价方法及依据</w:t>
      </w:r>
    </w:p>
    <w:p>
      <w:pPr>
        <w:pStyle w:val="25"/>
        <w:keepNext w:val="0"/>
        <w:keepLines w:val="0"/>
        <w:pageBreakBefore w:val="0"/>
        <w:kinsoku/>
        <w:wordWrap/>
        <w:overflowPunct/>
        <w:topLinePunct w:val="0"/>
        <w:autoSpaceDE w:val="0"/>
        <w:autoSpaceDN w:val="0"/>
        <w:bidi w:val="0"/>
        <w:adjustRightInd/>
        <w:snapToGrid/>
        <w:textAlignment w:val="auto"/>
        <w:rPr>
          <w:rFonts w:hint="default"/>
          <w:color w:val="auto"/>
          <w:lang w:val="en-US" w:eastAsia="zh-CN"/>
        </w:rPr>
      </w:pPr>
      <w:r>
        <w:rPr>
          <w:rFonts w:hint="eastAsia"/>
          <w:color w:val="auto"/>
          <w:lang w:val="en-US" w:eastAsia="zh-CN"/>
        </w:rPr>
        <w:t>A、评价方法</w:t>
      </w:r>
    </w:p>
    <w:p>
      <w:pPr>
        <w:keepNext w:val="0"/>
        <w:keepLines w:val="0"/>
        <w:pageBreakBefore w:val="0"/>
        <w:widowControl/>
        <w:suppressLineNumbers w:val="0"/>
        <w:kinsoku/>
        <w:wordWrap/>
        <w:overflowPunct/>
        <w:topLinePunct w:val="0"/>
        <w:autoSpaceDE w:val="0"/>
        <w:autoSpaceDN w:val="0"/>
        <w:bidi w:val="0"/>
        <w:adjustRightInd/>
        <w:snapToGrid/>
        <w:jc w:val="left"/>
        <w:textAlignment w:val="auto"/>
        <w:rPr>
          <w:rFonts w:hint="eastAsia"/>
          <w:color w:val="auto"/>
          <w:lang w:eastAsia="zh-CN"/>
        </w:rPr>
      </w:pPr>
      <w:r>
        <w:rPr>
          <w:rFonts w:hint="eastAsia"/>
          <w:color w:val="auto"/>
          <w:lang w:val="en-US" w:eastAsia="zh-CN"/>
        </w:rPr>
        <w:t>依据《环境噪声监测技术规范城市声环境常规监测》（HJ640-2012）中的相关评价要求，计算整个城区环境噪声总体水平，是整个城市全部网络测点测得的昼间和夜间的等效声级，按式（1）进行算数平均运算，所得到的昼间平均值和夜间平均值</w:t>
      </w:r>
      <w:r>
        <w:rPr>
          <w:rFonts w:hint="default" w:ascii="Times New Roman" w:hAnsi="Times New Roman" w:eastAsia="仿宋" w:cs="Times New Roman"/>
          <w:color w:val="auto"/>
          <w:position w:val="-10"/>
          <w:sz w:val="24"/>
          <w:lang w:eastAsia="zh-CN"/>
        </w:rPr>
        <w:object>
          <v:shape id="_x0000_i1025" o:spt="75" type="#_x0000_t75" style="height:19pt;width:16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color w:val="auto"/>
          <w:lang w:eastAsia="zh-CN"/>
        </w:rPr>
        <w:t>代表该城市昼间和夜间的环境噪声总体水平。</w:t>
      </w:r>
    </w:p>
    <w:p>
      <w:pPr>
        <w:spacing w:line="360" w:lineRule="auto"/>
        <w:ind w:firstLine="480" w:firstLineChars="200"/>
        <w:jc w:val="right"/>
        <w:rPr>
          <w:rFonts w:hint="default" w:ascii="Times New Roman" w:hAnsi="Times New Roman" w:eastAsia="仿宋" w:cs="Times New Roman"/>
          <w:color w:val="auto"/>
          <w:sz w:val="24"/>
        </w:rPr>
      </w:pPr>
      <w:r>
        <w:rPr>
          <w:rFonts w:hint="default" w:ascii="Times New Roman" w:hAnsi="Times New Roman" w:eastAsia="仿宋" w:cs="Times New Roman"/>
          <w:color w:val="auto"/>
          <w:position w:val="-28"/>
        </w:rPr>
        <w:object>
          <v:shape id="_x0000_i1026" o:spt="75" type="#_x0000_t75" style="height:34pt;width:58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r>
        <w:rPr>
          <w:rFonts w:hint="default" w:ascii="Times New Roman" w:hAnsi="Times New Roman" w:eastAsia="仿宋" w:cs="Times New Roman"/>
          <w:color w:val="auto"/>
          <w:sz w:val="24"/>
        </w:rPr>
        <w:t>………………………….……………（a）</w:t>
      </w:r>
    </w:p>
    <w:p>
      <w:pPr>
        <w:spacing w:line="360" w:lineRule="auto"/>
        <w:ind w:firstLine="480" w:firstLineChars="200"/>
        <w:jc w:val="right"/>
        <w:rPr>
          <w:rFonts w:hint="default" w:ascii="Times New Roman" w:hAnsi="Times New Roman" w:eastAsia="仿宋" w:cs="Times New Roman"/>
          <w:color w:val="auto"/>
          <w:sz w:val="24"/>
        </w:rPr>
      </w:pPr>
      <w:r>
        <w:rPr>
          <w:rFonts w:hint="default" w:ascii="Times New Roman" w:hAnsi="Times New Roman" w:eastAsia="仿宋" w:cs="Times New Roman"/>
          <w:color w:val="auto"/>
          <w:position w:val="-30"/>
        </w:rPr>
        <w:object>
          <v:shape id="_x0000_i1027" o:spt="75" type="#_x0000_t75" style="height:40pt;width:112pt;" o:ole="t" filled="f" o:preferrelative="t" stroked="f" coordsize="21600,21600">
            <v:path/>
            <v:fill on="f" focussize="0,0"/>
            <v:stroke on="f"/>
            <v:imagedata r:id="rId17" o:title=""/>
            <o:lock v:ext="edit" aspectratio="t"/>
            <w10:wrap type="none"/>
            <w10:anchorlock/>
          </v:shape>
          <o:OLEObject Type="Embed" ProgID="Equation.KSEE3" ShapeID="_x0000_i1027" DrawAspect="Content" ObjectID="_1468075727" r:id="rId16">
            <o:LockedField>false</o:LockedField>
          </o:OLEObject>
        </w:object>
      </w:r>
      <w:r>
        <w:rPr>
          <w:rFonts w:hint="default" w:ascii="Times New Roman" w:hAnsi="Times New Roman" w:eastAsia="仿宋" w:cs="Times New Roman"/>
          <w:color w:val="auto"/>
        </w:rPr>
        <w:t>………………………………………..（b）</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position w:val="-6"/>
          <w:sz w:val="24"/>
          <w:lang w:eastAsia="zh-CN"/>
        </w:rPr>
        <w:object>
          <v:shape id="_x0000_i1028" o:spt="75" type="#_x0000_t75" style="height:17pt;width:11pt;" o:ole="t" filled="f" o:preferrelative="t" stroked="f" coordsize="21600,21600">
            <v:path/>
            <v:fill on="f" focussize="0,0"/>
            <v:stroke on="f"/>
            <v:imagedata r:id="rId19" o:title=""/>
            <o:lock v:ext="edit" aspectratio="t"/>
            <w10:wrap type="none"/>
            <w10:anchorlock/>
          </v:shape>
          <o:OLEObject Type="Embed" ProgID="Equation.KSEE3" ShapeID="_x0000_i1028" DrawAspect="Content" ObjectID="_1468075728" r:id="rId18">
            <o:LockedField>false</o:LockedField>
          </o:OLEObject>
        </w:objec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城市区域昼间平均等效声级（</w:t>
      </w:r>
      <w:r>
        <w:rPr>
          <w:rFonts w:hint="default" w:ascii="Times New Roman" w:hAnsi="Times New Roman" w:eastAsia="宋体" w:cs="Times New Roman"/>
          <w:color w:val="auto"/>
          <w:position w:val="-6"/>
          <w:sz w:val="24"/>
          <w:lang w:eastAsia="zh-CN"/>
        </w:rPr>
        <w:object>
          <v:shape id="_x0000_i1029" o:spt="75" type="#_x0000_t75" style="height:17pt;width:15pt;" o:ole="t" filled="f" o:preferrelative="t" stroked="f" coordsize="21600,21600">
            <v:path/>
            <v:fill on="f" focussize="0,0"/>
            <v:stroke on="f"/>
            <v:imagedata r:id="rId21" o:title=""/>
            <o:lock v:ext="edit" aspectratio="t"/>
            <w10:wrap type="none"/>
            <w10:anchorlock/>
          </v:shape>
          <o:OLEObject Type="Embed" ProgID="Equation.KSEE3" ShapeID="_x0000_i1029" DrawAspect="Content" ObjectID="_1468075729" r:id="rId20">
            <o:LockedField>false</o:LockedField>
          </o:OLEObject>
        </w:object>
      </w:r>
      <w:r>
        <w:rPr>
          <w:rFonts w:hint="default" w:ascii="Times New Roman" w:hAnsi="Times New Roman" w:eastAsia="宋体" w:cs="Times New Roman"/>
          <w:color w:val="auto"/>
          <w:sz w:val="24"/>
          <w:lang w:eastAsia="zh-CN"/>
        </w:rPr>
        <w:t>）或夜间平均等效声级（</w:t>
      </w:r>
      <w:r>
        <w:rPr>
          <w:rFonts w:hint="default" w:ascii="Times New Roman" w:hAnsi="Times New Roman" w:eastAsia="宋体" w:cs="Times New Roman"/>
          <w:color w:val="auto"/>
          <w:position w:val="-6"/>
          <w:sz w:val="24"/>
          <w:lang w:eastAsia="zh-CN"/>
        </w:rPr>
        <w:object>
          <v:shape id="_x0000_i1030" o:spt="75" type="#_x0000_t75" style="height:17pt;width:16pt;" o:ole="t" filled="f" o:preferrelative="t" stroked="f" coordsize="21600,21600">
            <v:path/>
            <v:fill on="f" focussize="0,0"/>
            <v:stroke on="f"/>
            <v:imagedata r:id="rId23" o:title=""/>
            <o:lock v:ext="edit" aspectratio="t"/>
            <w10:wrap type="none"/>
            <w10:anchorlock/>
          </v:shape>
          <o:OLEObject Type="Embed" ProgID="Equation.KSEE3" ShapeID="_x0000_i1030" DrawAspect="Content" ObjectID="_1468075730" r:id="rId22">
            <o:LockedField>false</o:LockedField>
          </o:OLEObject>
        </w:objec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，dB</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A</w:t>
      </w:r>
      <w:r>
        <w:rPr>
          <w:rFonts w:hint="default" w:ascii="Times New Roman" w:hAnsi="Times New Roman" w:eastAsia="宋体" w:cs="Times New Roman"/>
          <w:color w:val="auto"/>
          <w:sz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position w:val="-12"/>
          <w:sz w:val="24"/>
        </w:rPr>
        <w:object>
          <v:shape id="_x0000_i1031" o:spt="75" type="#_x0000_t75" style="height:18pt;width:13pt;" o:ole="t" filled="f" o:preferrelative="t" stroked="f" coordsize="21600,21600">
            <v:path/>
            <v:fill on="f" focussize="0,0"/>
            <v:stroke on="f"/>
            <v:imagedata r:id="rId25" o:title=""/>
            <o:lock v:ext="edit" aspectratio="t"/>
            <w10:wrap type="none"/>
            <w10:anchorlock/>
          </v:shape>
          <o:OLEObject Type="Embed" ProgID="Equation.KSEE3" ShapeID="_x0000_i1031" DrawAspect="Content" ObjectID="_1468075731" r:id="rId24">
            <o:LockedField>false</o:LockedField>
          </o:OLEObject>
        </w:objec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第</w:t>
      </w:r>
      <w:r>
        <w:rPr>
          <w:rFonts w:hint="default" w:ascii="Times New Roman" w:hAnsi="Times New Roman" w:eastAsia="宋体" w:cs="Times New Roman"/>
          <w:color w:val="auto"/>
          <w:sz w:val="24"/>
          <w:lang w:val="en-US" w:eastAsia="zh-CN"/>
        </w:rPr>
        <w:t>i个网格测得的等效声级，dB（A）</w:t>
      </w:r>
      <w:r>
        <w:rPr>
          <w:rFonts w:hint="default" w:ascii="Times New Roman" w:hAnsi="Times New Roman" w:eastAsia="宋体" w:cs="Times New Roman"/>
          <w:color w:val="auto"/>
          <w:sz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position w:val="-6"/>
          <w:sz w:val="24"/>
        </w:rPr>
        <w:object>
          <v:shape id="_x0000_i1032" o:spt="75" type="#_x0000_t75" style="height:13.95pt;width:11pt;" o:ole="t" filled="f" o:preferrelative="t" stroked="f" coordsize="21600,21600">
            <v:path/>
            <v:fill on="f" focussize="0,0"/>
            <v:stroke on="f"/>
            <v:imagedata r:id="rId27" o:title=""/>
            <o:lock v:ext="edit" aspectratio="t"/>
            <w10:wrap type="none"/>
            <w10:anchorlock/>
          </v:shape>
          <o:OLEObject Type="Embed" ProgID="Equation.KSEE3" ShapeID="_x0000_i1032" DrawAspect="Content" ObjectID="_1468075732" r:id="rId26">
            <o:LockedField>false</o:LockedField>
          </o:OLEObject>
        </w:object>
      </w:r>
      <w:r>
        <w:rPr>
          <w:rFonts w:hint="default" w:ascii="Times New Roman" w:hAnsi="Times New Roman" w:eastAsia="宋体" w:cs="Times New Roman"/>
          <w:color w:val="auto"/>
          <w:sz w:val="24"/>
        </w:rPr>
        <w:t>—标准偏差；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n—有效网络总数。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rPr>
        <w:t>经计算，得出：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rPr>
      </w:pPr>
      <w:r>
        <w:rPr>
          <w:rFonts w:hint="default" w:ascii="Times New Roman" w:hAnsi="Times New Roman" w:eastAsia="宋体" w:cs="Times New Roman"/>
          <w:color w:val="auto"/>
          <w:sz w:val="24"/>
          <w:highlight w:val="none"/>
        </w:rPr>
        <w:t>昼间平均值</w:t>
      </w:r>
      <w:r>
        <w:rPr>
          <w:rFonts w:hint="default" w:ascii="Times New Roman" w:hAnsi="Times New Roman" w:eastAsia="宋体" w:cs="Times New Roman"/>
          <w:color w:val="auto"/>
          <w:position w:val="-6"/>
          <w:sz w:val="24"/>
          <w:highlight w:val="none"/>
          <w:lang w:eastAsia="zh-CN"/>
        </w:rPr>
        <w:object>
          <v:shape id="_x0000_i1033" o:spt="75" type="#_x0000_t75" style="height:17pt;width:15pt;" o:ole="t" filled="f" o:preferrelative="t" stroked="f" coordsize="21600,21600">
            <v:path/>
            <v:fill on="f" focussize="0,0"/>
            <v:stroke on="f"/>
            <v:imagedata r:id="rId29" o:title=""/>
            <o:lock v:ext="edit" aspectratio="t"/>
            <w10:wrap type="none"/>
            <w10:anchorlock/>
          </v:shape>
          <o:OLEObject Type="Embed" ProgID="Equation.KSEE3" ShapeID="_x0000_i1033" DrawAspect="Content" ObjectID="_1468075733" r:id="rId28">
            <o:LockedField>false</o:LockedField>
          </o:OLEObject>
        </w:objec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48.3</w:t>
      </w:r>
      <w:r>
        <w:rPr>
          <w:rFonts w:hint="default" w:ascii="Times New Roman" w:hAnsi="Times New Roman" w:eastAsia="宋体" w:cs="Times New Roman"/>
          <w:color w:val="auto"/>
          <w:sz w:val="24"/>
          <w:highlight w:val="none"/>
        </w:rPr>
        <w:t>dB</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position w:val="-6"/>
          <w:sz w:val="24"/>
          <w:highlight w:val="none"/>
        </w:rPr>
        <w:object>
          <v:shape id="_x0000_i1034" o:spt="75" type="#_x0000_t75" style="height:13.95pt;width:11pt;" o:ole="t" filled="f" o:preferrelative="t" stroked="f" coordsize="21600,21600">
            <v:path/>
            <v:fill on="f" focussize="0,0"/>
            <v:stroke on="f"/>
            <v:imagedata r:id="rId27" o:title=""/>
            <o:lock v:ext="edit" aspectratio="t"/>
            <w10:wrap type="none"/>
            <w10:anchorlock/>
          </v:shape>
          <o:OLEObject Type="Embed" ProgID="Equation.KSEE3" ShapeID="_x0000_i1034" DrawAspect="Content" ObjectID="_1468075734" r:id="rId30">
            <o:LockedField>false</o:LockedField>
          </o:OLEObject>
        </w:objec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5.45</w:t>
      </w:r>
      <w:r>
        <w:rPr>
          <w:rFonts w:hint="default" w:ascii="Times New Roman" w:hAnsi="Times New Roman" w:eastAsia="宋体" w:cs="Times New Roman"/>
          <w:color w:val="auto"/>
          <w:sz w:val="24"/>
          <w:highlight w:val="none"/>
        </w:rPr>
        <w:t>；夜间平均值</w:t>
      </w:r>
      <w:r>
        <w:rPr>
          <w:rFonts w:hint="default" w:ascii="Times New Roman" w:hAnsi="Times New Roman" w:eastAsia="宋体" w:cs="Times New Roman"/>
          <w:color w:val="auto"/>
          <w:position w:val="-6"/>
          <w:sz w:val="24"/>
          <w:highlight w:val="none"/>
          <w:lang w:eastAsia="zh-CN"/>
        </w:rPr>
        <w:object>
          <v:shape id="_x0000_i1035" o:spt="75" type="#_x0000_t75" style="height:17pt;width:16pt;" o:ole="t" filled="f" o:preferrelative="t" stroked="f" coordsize="21600,21600">
            <v:path/>
            <v:fill on="f" focussize="0,0"/>
            <v:stroke on="f"/>
            <v:imagedata r:id="rId23" o:title=""/>
            <o:lock v:ext="edit" aspectratio="t"/>
            <w10:wrap type="none"/>
            <w10:anchorlock/>
          </v:shape>
          <o:OLEObject Type="Embed" ProgID="Equation.KSEE3" ShapeID="_x0000_i1035" DrawAspect="Content" ObjectID="_1468075735" r:id="rId31">
            <o:LockedField>false</o:LockedField>
          </o:OLEObject>
        </w:objec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42.4</w:t>
      </w:r>
      <w:r>
        <w:rPr>
          <w:rFonts w:hint="default" w:ascii="Times New Roman" w:hAnsi="Times New Roman" w:eastAsia="宋体" w:cs="Times New Roman"/>
          <w:color w:val="auto"/>
          <w:sz w:val="24"/>
          <w:highlight w:val="none"/>
        </w:rPr>
        <w:t>dB</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position w:val="-6"/>
          <w:sz w:val="24"/>
          <w:highlight w:val="none"/>
        </w:rPr>
        <w:object>
          <v:shape id="_x0000_i1036" o:spt="75" type="#_x0000_t75" style="height:13.95pt;width:11pt;" o:ole="t" filled="f" o:preferrelative="t" stroked="f" coordsize="21600,21600">
            <v:path/>
            <v:fill on="f" focussize="0,0"/>
            <v:stroke on="f"/>
            <v:imagedata r:id="rId27" o:title=""/>
            <o:lock v:ext="edit" aspectratio="t"/>
            <w10:wrap type="none"/>
            <w10:anchorlock/>
          </v:shape>
          <o:OLEObject Type="Embed" ProgID="Equation.KSEE3" ShapeID="_x0000_i1036" DrawAspect="Content" ObjectID="_1468075736" r:id="rId32">
            <o:LockedField>false</o:LockedField>
          </o:OLEObject>
        </w:objec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5.69</w:t>
      </w:r>
    </w:p>
    <w:p>
      <w:pPr>
        <w:jc w:val="center"/>
        <w:rPr>
          <w:rFonts w:hint="eastAsia" w:ascii="黑体" w:hAnsi="黑体" w:eastAsia="黑体" w:cs="黑体"/>
          <w:color w:val="auto"/>
          <w:sz w:val="21"/>
          <w:szCs w:val="20"/>
          <w:highlight w:val="none"/>
          <w:lang w:val="en-US" w:eastAsia="zh-CN"/>
        </w:rPr>
      </w:pPr>
      <w:r>
        <w:rPr>
          <w:rFonts w:hint="eastAsia" w:ascii="黑体" w:hAnsi="黑体" w:eastAsia="黑体" w:cs="黑体"/>
          <w:color w:val="auto"/>
          <w:sz w:val="21"/>
          <w:szCs w:val="20"/>
          <w:highlight w:val="none"/>
          <w:lang w:val="en-US" w:eastAsia="zh-CN"/>
        </w:rPr>
        <w:t>表4.2-4  黑水县环境噪声总体水平计算结果</w:t>
      </w:r>
    </w:p>
    <w:tbl>
      <w:tblPr>
        <w:tblStyle w:val="17"/>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05"/>
        <w:gridCol w:w="1705"/>
        <w:gridCol w:w="1704"/>
        <w:gridCol w:w="1704"/>
        <w:gridCol w:w="170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17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指标</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昼间平均值</w: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标准偏差（昼）</w: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夜间平均值</w: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标准偏差（夜）</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17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highlight w:val="none"/>
              </w:rPr>
            </w:pP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position w:val="-6"/>
                <w:sz w:val="18"/>
                <w:szCs w:val="18"/>
                <w:highlight w:val="none"/>
                <w:lang w:eastAsia="zh-CN"/>
              </w:rPr>
              <w:object>
                <v:shape id="_x0000_i1037" o:spt="75" type="#_x0000_t75" style="height:17pt;width:15pt;" o:ole="t" filled="f" o:preferrelative="t" stroked="f" coordsize="21600,21600">
                  <v:path/>
                  <v:fill on="f" focussize="0,0"/>
                  <v:stroke on="f"/>
                  <v:imagedata r:id="rId21" o:title=""/>
                  <o:lock v:ext="edit" aspectratio="t"/>
                  <w10:wrap type="none"/>
                  <w10:anchorlock/>
                </v:shape>
                <o:OLEObject Type="Embed" ProgID="Equation.KSEE3" ShapeID="_x0000_i1037" DrawAspect="Content" ObjectID="_1468075737" r:id="rId33">
                  <o:LockedField>false</o:LockedField>
                </o:OLEObject>
              </w:objec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position w:val="-6"/>
                <w:sz w:val="18"/>
                <w:szCs w:val="18"/>
                <w:highlight w:val="none"/>
              </w:rPr>
              <w:object>
                <v:shape id="_x0000_i1038" o:spt="75" type="#_x0000_t75" style="height:13.95pt;width:11pt;" o:ole="t" filled="f" o:preferrelative="t" stroked="f" coordsize="21600,21600">
                  <v:path/>
                  <v:fill on="f" focussize="0,0"/>
                  <v:stroke on="f"/>
                  <v:imagedata r:id="rId27" o:title=""/>
                  <o:lock v:ext="edit" aspectratio="t"/>
                  <w10:wrap type="none"/>
                  <w10:anchorlock/>
                </v:shape>
                <o:OLEObject Type="Embed" ProgID="Equation.KSEE3" ShapeID="_x0000_i1038" DrawAspect="Content" ObjectID="_1468075738" r:id="rId34">
                  <o:LockedField>false</o:LockedField>
                </o:OLEObject>
              </w:objec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position w:val="-6"/>
                <w:sz w:val="18"/>
                <w:szCs w:val="18"/>
                <w:highlight w:val="none"/>
                <w:lang w:eastAsia="zh-CN"/>
              </w:rPr>
              <w:object>
                <v:shape id="_x0000_i1039" o:spt="75" type="#_x0000_t75" style="height:17pt;width:16pt;" o:ole="t" filled="f" o:preferrelative="t" stroked="f" coordsize="21600,21600">
                  <v:path/>
                  <v:fill on="f" focussize="0,0"/>
                  <v:stroke on="f"/>
                  <v:imagedata r:id="rId23" o:title=""/>
                  <o:lock v:ext="edit" aspectratio="t"/>
                  <w10:wrap type="none"/>
                  <w10:anchorlock/>
                </v:shape>
                <o:OLEObject Type="Embed" ProgID="Equation.KSEE3" ShapeID="_x0000_i1039" DrawAspect="Content" ObjectID="_1468075739" r:id="rId35">
                  <o:LockedField>false</o:LockedField>
                </o:OLEObject>
              </w:objec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position w:val="-6"/>
                <w:sz w:val="18"/>
                <w:szCs w:val="18"/>
                <w:highlight w:val="none"/>
              </w:rPr>
              <w:object>
                <v:shape id="_x0000_i1040" o:spt="75" type="#_x0000_t75" style="height:13.95pt;width:11pt;" o:ole="t" filled="f" o:preferrelative="t" stroked="f" coordsize="21600,21600">
                  <v:path/>
                  <v:fill on="f" focussize="0,0"/>
                  <v:stroke on="f"/>
                  <v:imagedata r:id="rId27" o:title=""/>
                  <o:lock v:ext="edit" aspectratio="t"/>
                  <w10:wrap type="none"/>
                  <w10:anchorlock/>
                </v:shape>
                <o:OLEObject Type="Embed" ProgID="Equation.KSEE3" ShapeID="_x0000_i1040" DrawAspect="Content" ObjectID="_1468075740" r:id="rId36">
                  <o:LockedField>false</o:LockedField>
                </o:OLEObject>
              </w:objec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结果</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48.3</w: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5.45</w: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42.4</w: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5.69</w:t>
            </w:r>
          </w:p>
        </w:tc>
      </w:tr>
    </w:tbl>
    <w:p>
      <w:pPr>
        <w:rPr>
          <w:rFonts w:hint="eastAsia"/>
          <w:color w:val="auto"/>
          <w:highlight w:val="none"/>
          <w:lang w:val="en-US" w:eastAsia="zh-CN"/>
        </w:rPr>
      </w:pPr>
    </w:p>
    <w:p>
      <w:pPr>
        <w:rPr>
          <w:rFonts w:hint="default"/>
          <w:color w:val="auto"/>
          <w:lang w:val="en-US" w:eastAsia="zh-CN"/>
        </w:rPr>
      </w:pPr>
      <w:r>
        <w:rPr>
          <w:rFonts w:hint="eastAsia"/>
          <w:color w:val="auto"/>
          <w:lang w:val="en-US" w:eastAsia="zh-CN"/>
        </w:rPr>
        <w:t>B、评价等级划分依据</w:t>
      </w:r>
    </w:p>
    <w:p>
      <w:pPr>
        <w:pStyle w:val="25"/>
        <w:rPr>
          <w:rFonts w:hint="default"/>
          <w:color w:val="auto"/>
          <w:lang w:val="en-US" w:eastAsia="zh-CN"/>
        </w:rPr>
      </w:pPr>
      <w:r>
        <w:rPr>
          <w:rFonts w:hint="eastAsia"/>
          <w:color w:val="auto"/>
          <w:lang w:val="en-US" w:eastAsia="zh-CN"/>
        </w:rPr>
        <w:t>依据</w:t>
      </w:r>
      <w:r>
        <w:rPr>
          <w:rFonts w:hint="default"/>
          <w:color w:val="auto"/>
          <w:lang w:val="en-US" w:eastAsia="zh-CN"/>
        </w:rPr>
        <w:t>《</w:t>
      </w:r>
      <w:r>
        <w:rPr>
          <w:rFonts w:hint="eastAsia"/>
          <w:color w:val="auto"/>
          <w:lang w:val="en-US" w:eastAsia="zh-CN"/>
        </w:rPr>
        <w:t>环境噪声监测技术规范城市声环境常规监测》</w:t>
      </w:r>
      <w:r>
        <w:rPr>
          <w:rFonts w:hint="default"/>
          <w:color w:val="auto"/>
          <w:lang w:val="en-US" w:eastAsia="zh-CN"/>
        </w:rPr>
        <w:t>（HJ640-2012）中相关评价要求，城市区域声环境质量总体水平评价等级按表</w:t>
      </w:r>
      <w:r>
        <w:rPr>
          <w:rFonts w:hint="eastAsia"/>
          <w:color w:val="auto"/>
          <w:lang w:val="en-US" w:eastAsia="zh-CN"/>
        </w:rPr>
        <w:t>4.2-5</w:t>
      </w:r>
      <w:r>
        <w:rPr>
          <w:rFonts w:hint="default"/>
          <w:color w:val="auto"/>
          <w:lang w:val="en-US" w:eastAsia="zh-CN"/>
        </w:rPr>
        <w:t>进行评价。</w:t>
      </w:r>
    </w:p>
    <w:p>
      <w:pPr>
        <w:jc w:val="center"/>
        <w:rPr>
          <w:rFonts w:hint="default" w:ascii="黑体" w:hAnsi="黑体" w:eastAsia="黑体" w:cs="黑体"/>
          <w:color w:val="auto"/>
          <w:sz w:val="21"/>
          <w:szCs w:val="20"/>
          <w:lang w:val="en-US" w:eastAsia="zh-CN"/>
        </w:rPr>
      </w:pPr>
      <w:r>
        <w:rPr>
          <w:rFonts w:hint="eastAsia" w:ascii="黑体" w:hAnsi="黑体" w:eastAsia="黑体" w:cs="黑体"/>
          <w:color w:val="auto"/>
          <w:sz w:val="21"/>
          <w:szCs w:val="20"/>
          <w:lang w:val="en-US" w:eastAsia="zh-CN"/>
        </w:rPr>
        <w:t>表4.2-5  城市区域声环境质量总体水平等级划分</w:t>
      </w:r>
    </w:p>
    <w:tbl>
      <w:tblPr>
        <w:tblStyle w:val="17"/>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889"/>
        <w:gridCol w:w="1420"/>
        <w:gridCol w:w="1420"/>
        <w:gridCol w:w="1421"/>
        <w:gridCol w:w="113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质量等级</w:t>
            </w:r>
          </w:p>
        </w:tc>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一级</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二级</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三级</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四级</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五级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昼间平均等效声级</w:t>
            </w:r>
          </w:p>
        </w:tc>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≤50.0</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50.1～55.0</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55.1～60.0</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60.1～65.0</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夜间平均等效声级</w:t>
            </w:r>
          </w:p>
        </w:tc>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≤40.0</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40.1～45.0</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45.1～50.0</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50.1～55.0</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评价水平</w:t>
            </w:r>
          </w:p>
        </w:tc>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好</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较好</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一般</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较差</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差</w:t>
            </w:r>
          </w:p>
        </w:tc>
      </w:tr>
    </w:tbl>
    <w:p>
      <w:pPr>
        <w:pStyle w:val="25"/>
        <w:rPr>
          <w:rFonts w:hint="default"/>
          <w:b/>
          <w:bCs/>
          <w:color w:val="auto"/>
          <w:lang w:val="en-US" w:eastAsia="zh-CN"/>
        </w:rPr>
      </w:pPr>
      <w:r>
        <w:rPr>
          <w:rFonts w:hint="eastAsia"/>
          <w:b/>
          <w:bCs/>
          <w:color w:val="auto"/>
          <w:lang w:val="en-US" w:eastAsia="zh-CN"/>
        </w:rPr>
        <w:t>3、区域噪声水平及空间分布图</w:t>
      </w:r>
    </w:p>
    <w:p>
      <w:pPr>
        <w:keepNext w:val="0"/>
        <w:keepLines w:val="0"/>
        <w:pageBreakBefore w:val="0"/>
        <w:widowControl w:val="0"/>
        <w:kinsoku/>
        <w:wordWrap/>
        <w:overflowPunct/>
        <w:topLinePunct w:val="0"/>
        <w:autoSpaceDE w:val="0"/>
        <w:autoSpaceDN w:val="0"/>
        <w:bidi w:val="0"/>
        <w:adjustRightInd/>
        <w:snapToGrid/>
        <w:textAlignment w:val="auto"/>
        <w:rPr>
          <w:rFonts w:hint="default"/>
          <w:color w:val="auto"/>
          <w:lang w:val="en-US" w:eastAsia="zh-CN"/>
        </w:rPr>
      </w:pPr>
      <w:r>
        <w:rPr>
          <w:rFonts w:hint="default"/>
          <w:color w:val="auto"/>
          <w:lang w:val="en-US" w:eastAsia="zh-CN"/>
        </w:rPr>
        <w:t>经对</w:t>
      </w:r>
      <w:r>
        <w:rPr>
          <w:rFonts w:hint="eastAsia"/>
          <w:color w:val="auto"/>
          <w:lang w:val="en-US" w:eastAsia="zh-CN"/>
        </w:rPr>
        <w:t>黑水县</w:t>
      </w:r>
      <w:r>
        <w:rPr>
          <w:rFonts w:hint="default"/>
          <w:color w:val="auto"/>
          <w:lang w:val="en-US" w:eastAsia="zh-CN"/>
        </w:rPr>
        <w:t>中心城区范围内</w:t>
      </w:r>
      <w:r>
        <w:rPr>
          <w:rFonts w:hint="eastAsia"/>
          <w:color w:val="auto"/>
          <w:lang w:val="en-US" w:eastAsia="zh-CN"/>
        </w:rPr>
        <w:t>121</w:t>
      </w:r>
      <w:r>
        <w:rPr>
          <w:rFonts w:hint="default"/>
          <w:color w:val="auto"/>
          <w:lang w:val="en-US" w:eastAsia="zh-CN"/>
        </w:rPr>
        <w:t>个有效网络昼、夜间监测数据进行评价，昼间平均值</w:t>
      </w:r>
      <w:r>
        <w:rPr>
          <w:rFonts w:hint="default" w:ascii="Times New Roman" w:hAnsi="Times New Roman" w:eastAsia="宋体" w:cs="Times New Roman"/>
          <w:color w:val="auto"/>
          <w:position w:val="-6"/>
          <w:sz w:val="24"/>
          <w:lang w:eastAsia="zh-CN"/>
        </w:rPr>
        <w:object>
          <v:shape id="_x0000_i1041" o:spt="75" type="#_x0000_t75" style="height:17pt;width:15pt;" o:ole="t" filled="f" o:preferrelative="t" stroked="f" coordsize="21600,21600">
            <v:path/>
            <v:fill on="f" focussize="0,0"/>
            <v:stroke on="f"/>
            <v:imagedata r:id="rId21" o:title=""/>
            <o:lock v:ext="edit" aspectratio="t"/>
            <w10:wrap type="none"/>
            <w10:anchorlock/>
          </v:shape>
          <o:OLEObject Type="Embed" ProgID="Equation.KSEE3" ShapeID="_x0000_i1041" DrawAspect="Content" ObjectID="_1468075741" r:id="rId37">
            <o:LockedField>false</o:LockedField>
          </o:OLEObject>
        </w:object>
      </w:r>
      <w:r>
        <w:rPr>
          <w:rFonts w:hint="default"/>
          <w:color w:val="auto"/>
          <w:lang w:val="en-US" w:eastAsia="zh-CN"/>
        </w:rPr>
        <w:t>=</w:t>
      </w:r>
      <w:r>
        <w:rPr>
          <w:rFonts w:hint="eastAsia"/>
          <w:color w:val="auto"/>
          <w:highlight w:val="none"/>
          <w:lang w:val="en-US" w:eastAsia="zh-CN"/>
        </w:rPr>
        <w:t>48.3</w:t>
      </w:r>
      <w:r>
        <w:rPr>
          <w:rFonts w:hint="default"/>
          <w:color w:val="auto"/>
          <w:highlight w:val="none"/>
          <w:lang w:val="en-US" w:eastAsia="zh-CN"/>
        </w:rPr>
        <w:t>dB(A)</w:t>
      </w:r>
      <w:r>
        <w:rPr>
          <w:rFonts w:hint="default"/>
          <w:color w:val="auto"/>
          <w:lang w:val="en-US" w:eastAsia="zh-CN"/>
        </w:rPr>
        <w:t>；夜间平均值</w:t>
      </w:r>
      <w:r>
        <w:rPr>
          <w:rFonts w:hint="default" w:ascii="Times New Roman" w:hAnsi="Times New Roman" w:eastAsia="宋体" w:cs="Times New Roman"/>
          <w:color w:val="auto"/>
          <w:position w:val="-6"/>
          <w:sz w:val="24"/>
          <w:lang w:eastAsia="zh-CN"/>
        </w:rPr>
        <w:object>
          <v:shape id="_x0000_i1042" o:spt="75" type="#_x0000_t75" style="height:17pt;width:16pt;" o:ole="t" filled="f" o:preferrelative="t" stroked="f" coordsize="21600,21600">
            <v:path/>
            <v:fill on="f" focussize="0,0"/>
            <v:stroke on="f"/>
            <v:imagedata r:id="rId23" o:title=""/>
            <o:lock v:ext="edit" aspectratio="t"/>
            <w10:wrap type="none"/>
            <w10:anchorlock/>
          </v:shape>
          <o:OLEObject Type="Embed" ProgID="Equation.KSEE3" ShapeID="_x0000_i1042" DrawAspect="Content" ObjectID="_1468075742" r:id="rId38">
            <o:LockedField>false</o:LockedField>
          </o:OLEObject>
        </w:object>
      </w:r>
      <w:r>
        <w:rPr>
          <w:rFonts w:hint="default"/>
          <w:color w:val="auto"/>
          <w:lang w:val="en-US" w:eastAsia="zh-CN"/>
        </w:rPr>
        <w:t>=</w:t>
      </w:r>
      <w:r>
        <w:rPr>
          <w:rFonts w:hint="eastAsia"/>
          <w:color w:val="auto"/>
          <w:highlight w:val="none"/>
          <w:lang w:val="en-US" w:eastAsia="zh-CN"/>
        </w:rPr>
        <w:t>42.4</w:t>
      </w:r>
      <w:r>
        <w:rPr>
          <w:rFonts w:hint="default"/>
          <w:color w:val="auto"/>
          <w:highlight w:val="none"/>
          <w:lang w:val="en-US" w:eastAsia="zh-CN"/>
        </w:rPr>
        <w:t>dB(A)</w:t>
      </w:r>
      <w:r>
        <w:rPr>
          <w:rFonts w:hint="default"/>
          <w:color w:val="auto"/>
          <w:lang w:val="en-US" w:eastAsia="zh-CN"/>
        </w:rPr>
        <w:t>；依据《环境噪声监测技术规范城市声环境常规监测》（HJ640-2012）进行等级划分和质量评价，结果显示该区域声环境质量昼间等级为</w:t>
      </w:r>
      <w:r>
        <w:rPr>
          <w:rFonts w:hint="eastAsia"/>
          <w:color w:val="auto"/>
          <w:lang w:val="en-US" w:eastAsia="zh-CN"/>
        </w:rPr>
        <w:t>一</w:t>
      </w:r>
      <w:r>
        <w:rPr>
          <w:rFonts w:hint="default"/>
          <w:color w:val="auto"/>
          <w:lang w:val="en-US" w:eastAsia="zh-CN"/>
        </w:rPr>
        <w:t>级，夜间等级为</w:t>
      </w:r>
      <w:r>
        <w:rPr>
          <w:rFonts w:hint="eastAsia"/>
          <w:color w:val="auto"/>
          <w:lang w:val="en-US" w:eastAsia="zh-CN"/>
        </w:rPr>
        <w:t>二</w:t>
      </w:r>
      <w:r>
        <w:rPr>
          <w:rFonts w:hint="default"/>
          <w:color w:val="auto"/>
          <w:lang w:val="en-US" w:eastAsia="zh-CN"/>
        </w:rPr>
        <w:t>级，因此，综合判断</w:t>
      </w:r>
      <w:r>
        <w:rPr>
          <w:rFonts w:hint="eastAsia"/>
          <w:color w:val="auto"/>
          <w:lang w:val="en-US" w:eastAsia="zh-CN"/>
        </w:rPr>
        <w:t>黑水县</w:t>
      </w:r>
      <w:r>
        <w:rPr>
          <w:rFonts w:hint="default"/>
          <w:color w:val="auto"/>
          <w:lang w:val="en-US" w:eastAsia="zh-CN"/>
        </w:rPr>
        <w:t>声环境质量评价水平为较好。</w:t>
      </w:r>
    </w:p>
    <w:p>
      <w:pPr>
        <w:keepNext w:val="0"/>
        <w:keepLines w:val="0"/>
        <w:pageBreakBefore w:val="0"/>
        <w:widowControl w:val="0"/>
        <w:kinsoku/>
        <w:wordWrap/>
        <w:overflowPunct/>
        <w:topLinePunct w:val="0"/>
        <w:autoSpaceDE w:val="0"/>
        <w:autoSpaceDN w:val="0"/>
        <w:bidi w:val="0"/>
        <w:adjustRightInd/>
        <w:snapToGrid/>
        <w:textAlignment w:val="auto"/>
        <w:rPr>
          <w:rFonts w:hint="default"/>
          <w:color w:val="auto"/>
          <w:lang w:val="en-US" w:eastAsia="zh-CN"/>
        </w:rPr>
      </w:pPr>
      <w:r>
        <w:rPr>
          <w:rFonts w:hint="eastAsia"/>
          <w:color w:val="auto"/>
          <w:lang w:val="en-US" w:eastAsia="zh-CN"/>
        </w:rPr>
        <w:t>（1）噪声污染水平及空间分布</w:t>
      </w:r>
    </w:p>
    <w:p>
      <w:pPr>
        <w:keepNext w:val="0"/>
        <w:keepLines w:val="0"/>
        <w:pageBreakBefore w:val="0"/>
        <w:widowControl w:val="0"/>
        <w:kinsoku/>
        <w:wordWrap/>
        <w:overflowPunct/>
        <w:topLinePunct w:val="0"/>
        <w:autoSpaceDE w:val="0"/>
        <w:autoSpaceDN w:val="0"/>
        <w:bidi w:val="0"/>
        <w:adjustRightInd/>
        <w:snapToGrid/>
        <w:textAlignment w:val="auto"/>
        <w:rPr>
          <w:rFonts w:hint="default"/>
          <w:color w:val="auto"/>
          <w:lang w:val="en-US" w:eastAsia="zh-CN"/>
        </w:rPr>
      </w:pPr>
      <w:r>
        <w:rPr>
          <w:rFonts w:hint="default"/>
          <w:color w:val="auto"/>
          <w:lang w:val="en-US" w:eastAsia="zh-CN"/>
        </w:rPr>
        <w:t>噪声水平及空间分布是在</w:t>
      </w:r>
      <w:r>
        <w:rPr>
          <w:rFonts w:hint="eastAsia"/>
          <w:color w:val="auto"/>
          <w:lang w:val="en-US" w:eastAsia="zh-CN"/>
        </w:rPr>
        <w:t>121</w:t>
      </w:r>
      <w:r>
        <w:rPr>
          <w:rFonts w:hint="default"/>
          <w:color w:val="auto"/>
          <w:lang w:val="en-US" w:eastAsia="zh-CN"/>
        </w:rPr>
        <w:t>个有效网络空间分布的基础上，结合不同等效声级值的分布面积和受影响人口进行统计，得出不同等效声级分布的空间，即根据每个网格中心的噪声值及对应的网格面积，统计不同噪声影响水平下的面积百分比。其中昼间等效声级范围在</w:t>
      </w:r>
      <w:r>
        <w:rPr>
          <w:rFonts w:hint="default"/>
          <w:color w:val="auto"/>
          <w:highlight w:val="none"/>
          <w:lang w:val="en-US" w:eastAsia="zh-CN"/>
        </w:rPr>
        <w:t>40＜Leq≤</w:t>
      </w:r>
      <w:r>
        <w:rPr>
          <w:rFonts w:hint="eastAsia"/>
          <w:color w:val="auto"/>
          <w:highlight w:val="none"/>
          <w:lang w:val="en-US" w:eastAsia="zh-CN"/>
        </w:rPr>
        <w:t>60</w:t>
      </w:r>
      <w:r>
        <w:rPr>
          <w:rFonts w:hint="default"/>
          <w:color w:val="auto"/>
          <w:highlight w:val="none"/>
          <w:lang w:val="en-US" w:eastAsia="zh-CN"/>
        </w:rPr>
        <w:t>dB（A）</w:t>
      </w:r>
      <w:r>
        <w:rPr>
          <w:rFonts w:hint="default"/>
          <w:color w:val="auto"/>
          <w:lang w:val="en-US" w:eastAsia="zh-CN"/>
        </w:rPr>
        <w:t>的区域面积较多，占到所有监测网格覆盖面积的</w:t>
      </w:r>
      <w:r>
        <w:rPr>
          <w:rFonts w:hint="eastAsia"/>
          <w:color w:val="auto"/>
          <w:lang w:val="en-US" w:eastAsia="zh-CN"/>
        </w:rPr>
        <w:t>84.3</w:t>
      </w:r>
      <w:r>
        <w:rPr>
          <w:rFonts w:hint="default"/>
          <w:color w:val="auto"/>
          <w:lang w:val="en-US" w:eastAsia="zh-CN"/>
        </w:rPr>
        <w:t>%，在</w:t>
      </w:r>
      <w:r>
        <w:rPr>
          <w:rFonts w:hint="eastAsia"/>
          <w:color w:val="auto"/>
          <w:lang w:val="en-US" w:eastAsia="zh-CN"/>
        </w:rPr>
        <w:t>65</w:t>
      </w:r>
      <w:r>
        <w:rPr>
          <w:rFonts w:hint="default"/>
          <w:color w:val="auto"/>
          <w:lang w:val="en-US" w:eastAsia="zh-CN"/>
        </w:rPr>
        <w:t>dB（A）以上的受影响面积比例为0；夜间等效声级范围在35&lt;Leq≤50（dB）的区域面积较多，占到所有监测网格覆盖面积的</w:t>
      </w:r>
      <w:r>
        <w:rPr>
          <w:rFonts w:hint="eastAsia"/>
          <w:color w:val="auto"/>
          <w:lang w:val="en-US" w:eastAsia="zh-CN"/>
        </w:rPr>
        <w:t>82.64</w:t>
      </w:r>
      <w:r>
        <w:rPr>
          <w:rFonts w:hint="default"/>
          <w:color w:val="auto"/>
          <w:lang w:val="en-US" w:eastAsia="zh-CN"/>
        </w:rPr>
        <w:t>%，等效声级范围在35（dB）以下的面积占到所有面积的</w:t>
      </w:r>
      <w:r>
        <w:rPr>
          <w:rFonts w:hint="eastAsia"/>
          <w:color w:val="auto"/>
          <w:lang w:val="en-US" w:eastAsia="zh-CN"/>
        </w:rPr>
        <w:t>9.92</w:t>
      </w:r>
      <w:r>
        <w:rPr>
          <w:rFonts w:hint="default"/>
          <w:color w:val="auto"/>
          <w:lang w:val="en-US" w:eastAsia="zh-CN"/>
        </w:rPr>
        <w:t>%，6</w:t>
      </w:r>
      <w:r>
        <w:rPr>
          <w:rFonts w:hint="eastAsia"/>
          <w:color w:val="auto"/>
          <w:lang w:val="en-US" w:eastAsia="zh-CN"/>
        </w:rPr>
        <w:t>5</w:t>
      </w:r>
      <w:r>
        <w:rPr>
          <w:rFonts w:hint="default"/>
          <w:color w:val="auto"/>
          <w:lang w:val="en-US" w:eastAsia="zh-CN"/>
        </w:rPr>
        <w:t>（dB）以上的面积占到所有面积的比例为0。具体</w:t>
      </w:r>
      <w:r>
        <w:rPr>
          <w:rFonts w:hint="default"/>
          <w:color w:val="auto"/>
          <w:highlight w:val="none"/>
          <w:lang w:val="en-US" w:eastAsia="zh-CN"/>
        </w:rPr>
        <w:t>见表4</w:t>
      </w:r>
      <w:r>
        <w:rPr>
          <w:rFonts w:hint="eastAsia"/>
          <w:color w:val="auto"/>
          <w:highlight w:val="none"/>
          <w:lang w:val="en-US" w:eastAsia="zh-CN"/>
        </w:rPr>
        <w:t>.2-6</w:t>
      </w:r>
      <w:r>
        <w:rPr>
          <w:rFonts w:hint="default"/>
          <w:color w:val="auto"/>
          <w:highlight w:val="none"/>
          <w:lang w:val="en-US" w:eastAsia="zh-CN"/>
        </w:rPr>
        <w:t>，图4</w:t>
      </w:r>
      <w:r>
        <w:rPr>
          <w:rFonts w:hint="eastAsia"/>
          <w:color w:val="auto"/>
          <w:highlight w:val="none"/>
          <w:lang w:val="en-US" w:eastAsia="zh-CN"/>
        </w:rPr>
        <w:t>.2</w:t>
      </w:r>
      <w:r>
        <w:rPr>
          <w:rFonts w:hint="default"/>
          <w:color w:val="auto"/>
          <w:highlight w:val="none"/>
          <w:lang w:val="en-US" w:eastAsia="zh-CN"/>
        </w:rPr>
        <w:t>-1、4</w:t>
      </w:r>
      <w:r>
        <w:rPr>
          <w:rFonts w:hint="eastAsia"/>
          <w:color w:val="auto"/>
          <w:highlight w:val="none"/>
          <w:lang w:val="en-US" w:eastAsia="zh-CN"/>
        </w:rPr>
        <w:t>.2</w:t>
      </w:r>
      <w:r>
        <w:rPr>
          <w:rFonts w:hint="default"/>
          <w:color w:val="auto"/>
          <w:highlight w:val="none"/>
          <w:lang w:val="en-US" w:eastAsia="zh-CN"/>
        </w:rPr>
        <w:t>-2。</w:t>
      </w:r>
    </w:p>
    <w:p>
      <w:pPr>
        <w:jc w:val="center"/>
        <w:rPr>
          <w:rFonts w:hint="default" w:ascii="黑体" w:hAnsi="黑体" w:eastAsia="黑体" w:cs="黑体"/>
          <w:color w:val="auto"/>
          <w:sz w:val="21"/>
          <w:szCs w:val="20"/>
          <w:lang w:val="en-US" w:eastAsia="zh-CN"/>
        </w:rPr>
      </w:pPr>
      <w:r>
        <w:rPr>
          <w:rFonts w:hint="eastAsia" w:ascii="黑体" w:hAnsi="黑体" w:eastAsia="黑体" w:cs="黑体"/>
          <w:color w:val="auto"/>
          <w:sz w:val="21"/>
          <w:szCs w:val="20"/>
          <w:lang w:val="en-US" w:eastAsia="zh-CN"/>
        </w:rPr>
        <w:t>表4.2-6  区域环境不同噪声影响水平划分表</w:t>
      </w:r>
    </w:p>
    <w:tbl>
      <w:tblPr>
        <w:tblStyle w:val="1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0"/>
        <w:gridCol w:w="14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pct"/>
            <w:vMerge w:val="restar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default" w:ascii="Times New Roman" w:hAnsi="Times New Roman" w:eastAsia="宋体" w:cs="Times New Roman"/>
                <w:b/>
                <w:bCs/>
                <w:color w:val="auto"/>
                <w:sz w:val="18"/>
                <w:szCs w:val="18"/>
                <w:vertAlign w:val="baseline"/>
                <w:lang w:val="en-US" w:eastAsia="zh-CN"/>
              </w:rPr>
              <w:t>序号</w:t>
            </w:r>
          </w:p>
        </w:tc>
        <w:tc>
          <w:tcPr>
            <w:tcW w:w="833" w:type="pct"/>
            <w:vMerge w:val="restar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default" w:ascii="Times New Roman" w:hAnsi="Times New Roman" w:eastAsia="宋体" w:cs="Times New Roman"/>
                <w:b/>
                <w:bCs/>
                <w:color w:val="auto"/>
                <w:sz w:val="18"/>
                <w:szCs w:val="18"/>
                <w:vertAlign w:val="baseline"/>
                <w:lang w:val="en-US" w:eastAsia="zh-CN"/>
              </w:rPr>
              <w:t>等效声级范围dB(A)</w:t>
            </w:r>
          </w:p>
        </w:tc>
        <w:tc>
          <w:tcPr>
            <w:tcW w:w="1666" w:type="pct"/>
            <w:gridSpan w:val="2"/>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default" w:ascii="Times New Roman" w:hAnsi="Times New Roman" w:eastAsia="宋体" w:cs="Times New Roman"/>
                <w:b/>
                <w:bCs/>
                <w:color w:val="auto"/>
                <w:sz w:val="18"/>
                <w:szCs w:val="18"/>
                <w:vertAlign w:val="baseline"/>
                <w:lang w:val="en-US" w:eastAsia="zh-CN"/>
              </w:rPr>
              <w:t>昼间</w:t>
            </w:r>
          </w:p>
        </w:tc>
        <w:tc>
          <w:tcPr>
            <w:tcW w:w="1667" w:type="pct"/>
            <w:gridSpan w:val="2"/>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default" w:ascii="Times New Roman" w:hAnsi="Times New Roman" w:eastAsia="宋体" w:cs="Times New Roman"/>
                <w:b/>
                <w:bCs/>
                <w:color w:val="auto"/>
                <w:sz w:val="18"/>
                <w:szCs w:val="18"/>
                <w:vertAlign w:val="baseline"/>
                <w:lang w:val="en-US" w:eastAsia="zh-CN"/>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pct"/>
            <w:vMerge w:val="continue"/>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p>
        </w:tc>
        <w:tc>
          <w:tcPr>
            <w:tcW w:w="833" w:type="pct"/>
            <w:vMerge w:val="continue"/>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default" w:ascii="Times New Roman" w:hAnsi="Times New Roman" w:eastAsia="宋体" w:cs="Times New Roman"/>
                <w:b/>
                <w:bCs/>
                <w:color w:val="auto"/>
                <w:sz w:val="18"/>
                <w:szCs w:val="18"/>
                <w:vertAlign w:val="baseline"/>
                <w:lang w:val="en-US" w:eastAsia="zh-CN"/>
              </w:rPr>
              <w:t>面积（km</w:t>
            </w:r>
            <w:r>
              <w:rPr>
                <w:rFonts w:hint="default" w:ascii="Times New Roman" w:hAnsi="Times New Roman" w:eastAsia="宋体" w:cs="Times New Roman"/>
                <w:b/>
                <w:bCs/>
                <w:color w:val="auto"/>
                <w:sz w:val="18"/>
                <w:szCs w:val="18"/>
                <w:vertAlign w:val="superscript"/>
                <w:lang w:val="en-US" w:eastAsia="zh-CN"/>
              </w:rPr>
              <w:t>2</w:t>
            </w:r>
            <w:r>
              <w:rPr>
                <w:rFonts w:hint="default" w:ascii="Times New Roman" w:hAnsi="Times New Roman" w:eastAsia="宋体" w:cs="Times New Roman"/>
                <w:b/>
                <w:bCs/>
                <w:color w:val="auto"/>
                <w:sz w:val="18"/>
                <w:szCs w:val="18"/>
                <w:vertAlign w:val="baseline"/>
                <w:lang w:val="en-US" w:eastAsia="zh-CN"/>
              </w:rPr>
              <w:t>）</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default" w:ascii="Times New Roman" w:hAnsi="Times New Roman" w:eastAsia="宋体" w:cs="Times New Roman"/>
                <w:b/>
                <w:bCs/>
                <w:color w:val="auto"/>
                <w:sz w:val="18"/>
                <w:szCs w:val="18"/>
                <w:vertAlign w:val="baseline"/>
                <w:lang w:val="en-US" w:eastAsia="zh-CN"/>
              </w:rPr>
              <w:t>所占比例（%）</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default" w:ascii="Times New Roman" w:hAnsi="Times New Roman" w:eastAsia="宋体" w:cs="Times New Roman"/>
                <w:b/>
                <w:bCs/>
                <w:color w:val="auto"/>
                <w:sz w:val="18"/>
                <w:szCs w:val="18"/>
                <w:vertAlign w:val="baseline"/>
                <w:lang w:val="en-US" w:eastAsia="zh-CN"/>
              </w:rPr>
              <w:t>面积（km</w:t>
            </w:r>
            <w:r>
              <w:rPr>
                <w:rFonts w:hint="default" w:ascii="Times New Roman" w:hAnsi="Times New Roman" w:eastAsia="宋体" w:cs="Times New Roman"/>
                <w:b/>
                <w:bCs/>
                <w:color w:val="auto"/>
                <w:sz w:val="18"/>
                <w:szCs w:val="18"/>
                <w:vertAlign w:val="superscript"/>
                <w:lang w:val="en-US" w:eastAsia="zh-CN"/>
              </w:rPr>
              <w:t>2</w:t>
            </w:r>
            <w:r>
              <w:rPr>
                <w:rFonts w:hint="default" w:ascii="Times New Roman" w:hAnsi="Times New Roman" w:eastAsia="宋体" w:cs="Times New Roman"/>
                <w:b/>
                <w:bCs/>
                <w:color w:val="auto"/>
                <w:sz w:val="18"/>
                <w:szCs w:val="18"/>
                <w:vertAlign w:val="baseline"/>
                <w:lang w:val="en-US" w:eastAsia="zh-CN"/>
              </w:rPr>
              <w:t>）</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18"/>
                <w:szCs w:val="18"/>
                <w:vertAlign w:val="baseline"/>
                <w:lang w:val="en-US" w:eastAsia="zh-CN"/>
              </w:rPr>
            </w:pPr>
            <w:r>
              <w:rPr>
                <w:rFonts w:hint="default" w:ascii="Times New Roman" w:hAnsi="Times New Roman" w:eastAsia="宋体" w:cs="Times New Roman"/>
                <w:b/>
                <w:bCs/>
                <w:color w:val="auto"/>
                <w:sz w:val="18"/>
                <w:szCs w:val="18"/>
                <w:vertAlign w:val="baseline"/>
                <w:lang w:val="en-US" w:eastAsia="zh-CN"/>
              </w:rPr>
              <w:t>所占比例（%）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35以下</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0.12</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9.92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2</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35＜Leq≤40</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0.08</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6.61</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0.33</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27.27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3</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40＜Leq≤45</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0.29</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23.97</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0.43</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35.54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4</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45＜Leq≤50</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0.41</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33.88</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0.24</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19.83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5</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50＜Leq≤55</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0.32</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26.45</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0.06</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4.96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6</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55＜Leq≤60</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0.07</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5.79</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0.02</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1.65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7</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60＜Leq≤65</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0.04</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3.31</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0.01</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8</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65＜Leq≤70</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w:t>
            </w:r>
          </w:p>
        </w:tc>
      </w:tr>
    </w:tbl>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color w:val="auto"/>
          <w:lang w:val="en-US" w:eastAsia="zh-CN"/>
        </w:rPr>
      </w:pPr>
      <w:r>
        <w:rPr>
          <w:color w:val="auto"/>
        </w:rPr>
        <w:drawing>
          <wp:inline distT="0" distB="0" distL="114300" distR="114300">
            <wp:extent cx="3658235" cy="2371725"/>
            <wp:effectExtent l="4445" t="4445" r="13970" b="50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黑体" w:hAnsi="黑体" w:eastAsia="黑体" w:cs="黑体"/>
          <w:color w:val="auto"/>
          <w:sz w:val="21"/>
          <w:szCs w:val="20"/>
          <w:lang w:val="en-US" w:eastAsia="zh-CN"/>
        </w:rPr>
      </w:pPr>
      <w:r>
        <w:rPr>
          <w:rFonts w:hint="eastAsia" w:ascii="黑体" w:hAnsi="黑体" w:eastAsia="黑体" w:cs="黑体"/>
          <w:color w:val="auto"/>
          <w:sz w:val="21"/>
          <w:szCs w:val="20"/>
          <w:lang w:val="en-US" w:eastAsia="zh-CN"/>
        </w:rPr>
        <w:t>图4.2-1  黑水县区域环境昼间噪声影响水平分布</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color w:val="auto"/>
          <w:lang w:val="en-US" w:eastAsia="zh-CN"/>
        </w:rPr>
      </w:pPr>
      <w:r>
        <w:rPr>
          <w:color w:val="auto"/>
        </w:rPr>
        <w:drawing>
          <wp:inline distT="0" distB="0" distL="114300" distR="114300">
            <wp:extent cx="3724275" cy="2219325"/>
            <wp:effectExtent l="4445" t="5080" r="5080" b="444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黑体" w:hAnsi="黑体" w:eastAsia="黑体" w:cs="黑体"/>
          <w:color w:val="auto"/>
          <w:lang w:val="en-US" w:eastAsia="zh-CN"/>
        </w:rPr>
      </w:pPr>
      <w:r>
        <w:rPr>
          <w:rFonts w:hint="eastAsia" w:ascii="黑体" w:hAnsi="黑体" w:eastAsia="黑体" w:cs="黑体"/>
          <w:color w:val="auto"/>
          <w:sz w:val="21"/>
          <w:szCs w:val="20"/>
          <w:lang w:val="en-US" w:eastAsia="zh-CN"/>
        </w:rPr>
        <w:t>图4.2-2  黑水县区域环境夜间噪声影响水平分布</w:t>
      </w:r>
    </w:p>
    <w:p>
      <w:pPr>
        <w:bidi w:val="0"/>
        <w:rPr>
          <w:rFonts w:hint="default"/>
          <w:color w:val="auto"/>
          <w:lang w:val="en-US" w:eastAsia="zh-CN"/>
        </w:rPr>
      </w:pPr>
      <w:r>
        <w:rPr>
          <w:rFonts w:hint="eastAsia"/>
          <w:color w:val="auto"/>
          <w:lang w:val="en-US" w:eastAsia="zh-CN"/>
        </w:rPr>
        <w:t>（2）噪声污染空间分布图</w:t>
      </w:r>
    </w:p>
    <w:p>
      <w:pPr>
        <w:bidi w:val="0"/>
        <w:rPr>
          <w:rFonts w:hint="default"/>
          <w:color w:val="auto"/>
          <w:lang w:val="en-US" w:eastAsia="zh-CN"/>
        </w:rPr>
      </w:pPr>
      <w:r>
        <w:rPr>
          <w:rFonts w:hint="default"/>
          <w:color w:val="auto"/>
          <w:lang w:val="en-US" w:eastAsia="zh-CN"/>
        </w:rPr>
        <w:t>噪声污染空间分布图：分布图的制作与设计是以各网格中心测点测得的等效声级按5dB一档分级，将各档用表4</w:t>
      </w:r>
      <w:r>
        <w:rPr>
          <w:rFonts w:hint="eastAsia"/>
          <w:color w:val="auto"/>
          <w:lang w:val="en-US" w:eastAsia="zh-CN"/>
        </w:rPr>
        <w:t>.2-7</w:t>
      </w:r>
      <w:r>
        <w:rPr>
          <w:rFonts w:hint="default"/>
          <w:color w:val="auto"/>
          <w:lang w:val="en-US" w:eastAsia="zh-CN"/>
        </w:rPr>
        <w:t>、4</w:t>
      </w:r>
      <w:r>
        <w:rPr>
          <w:rFonts w:hint="eastAsia"/>
          <w:color w:val="auto"/>
          <w:lang w:val="en-US" w:eastAsia="zh-CN"/>
        </w:rPr>
        <w:t>.2-8</w:t>
      </w:r>
      <w:r>
        <w:rPr>
          <w:rFonts w:hint="default"/>
          <w:color w:val="auto"/>
          <w:lang w:val="en-US" w:eastAsia="zh-CN"/>
        </w:rPr>
        <w:t>所要求的不同颜色或阴影线表示并将其覆盖在县城规划区域的底图上。也可以利用网格中心测量值，在点间用内插法做出等声级线按5dB分档绘图。以不同噪声水平影响的区域颜色反映。</w:t>
      </w:r>
    </w:p>
    <w:p>
      <w:pPr>
        <w:spacing w:line="360" w:lineRule="auto"/>
        <w:jc w:val="center"/>
        <w:rPr>
          <w:rFonts w:hint="eastAsia" w:ascii="黑体" w:hAnsi="黑体" w:eastAsia="黑体" w:cs="黑体"/>
          <w:b w:val="0"/>
          <w:bCs/>
          <w:color w:val="auto"/>
          <w:sz w:val="21"/>
          <w:szCs w:val="18"/>
        </w:rPr>
      </w:pPr>
      <w:r>
        <w:rPr>
          <w:rFonts w:hint="eastAsia" w:ascii="黑体" w:hAnsi="黑体" w:eastAsia="黑体" w:cs="黑体"/>
          <w:b w:val="0"/>
          <w:bCs/>
          <w:color w:val="auto"/>
          <w:sz w:val="21"/>
          <w:szCs w:val="18"/>
        </w:rPr>
        <w:t>表4</w:t>
      </w:r>
      <w:r>
        <w:rPr>
          <w:rFonts w:hint="eastAsia" w:ascii="黑体" w:hAnsi="黑体" w:eastAsia="黑体" w:cs="黑体"/>
          <w:b w:val="0"/>
          <w:bCs/>
          <w:color w:val="auto"/>
          <w:sz w:val="21"/>
          <w:szCs w:val="18"/>
          <w:lang w:val="en-US" w:eastAsia="zh-CN"/>
        </w:rPr>
        <w:t>.2-7</w:t>
      </w:r>
      <w:r>
        <w:rPr>
          <w:rFonts w:hint="eastAsia" w:ascii="黑体" w:hAnsi="黑体" w:eastAsia="黑体" w:cs="黑体"/>
          <w:b w:val="0"/>
          <w:bCs/>
          <w:color w:val="auto"/>
          <w:sz w:val="21"/>
          <w:szCs w:val="18"/>
        </w:rPr>
        <w:t xml:space="preserve">  昼间不同噪声影响区域颜色格式表</w:t>
      </w:r>
    </w:p>
    <w:tbl>
      <w:tblPr>
        <w:tblStyle w:val="17"/>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2485"/>
        <w:gridCol w:w="1481"/>
        <w:gridCol w:w="1483"/>
        <w:gridCol w:w="14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522" w:type="dxa"/>
            <w:gridSpan w:val="5"/>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昼间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2"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序号</w:t>
            </w:r>
          </w:p>
        </w:tc>
        <w:tc>
          <w:tcPr>
            <w:tcW w:w="2485"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噪声区间</w:t>
            </w:r>
          </w:p>
        </w:tc>
        <w:tc>
          <w:tcPr>
            <w:tcW w:w="4445"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颜色代码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bCs/>
                <w:color w:val="auto"/>
                <w:kern w:val="0"/>
                <w:sz w:val="18"/>
                <w:szCs w:val="18"/>
              </w:rPr>
            </w:pPr>
          </w:p>
        </w:tc>
        <w:tc>
          <w:tcPr>
            <w:tcW w:w="248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bCs/>
                <w:color w:val="auto"/>
                <w:kern w:val="0"/>
                <w:sz w:val="18"/>
                <w:szCs w:val="18"/>
              </w:rPr>
            </w:pP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R</w:t>
            </w:r>
          </w:p>
        </w:tc>
        <w:tc>
          <w:tcPr>
            <w:tcW w:w="1483"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G</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B</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2"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w:t>
            </w:r>
          </w:p>
        </w:tc>
        <w:tc>
          <w:tcPr>
            <w:tcW w:w="2485"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40及以下</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185</w:t>
            </w:r>
          </w:p>
        </w:tc>
        <w:tc>
          <w:tcPr>
            <w:tcW w:w="1483"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220</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2"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w:t>
            </w:r>
          </w:p>
        </w:tc>
        <w:tc>
          <w:tcPr>
            <w:tcW w:w="2485"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40.1-45</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w:t>
            </w:r>
          </w:p>
        </w:tc>
        <w:tc>
          <w:tcPr>
            <w:tcW w:w="1483"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160</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2"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w:t>
            </w:r>
          </w:p>
        </w:tc>
        <w:tc>
          <w:tcPr>
            <w:tcW w:w="2485"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45.1-50</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w:t>
            </w:r>
          </w:p>
        </w:tc>
        <w:tc>
          <w:tcPr>
            <w:tcW w:w="1483"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115</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2"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w:t>
            </w:r>
          </w:p>
        </w:tc>
        <w:tc>
          <w:tcPr>
            <w:tcW w:w="2485"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50.1-55</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239</w:t>
            </w:r>
          </w:p>
        </w:tc>
        <w:tc>
          <w:tcPr>
            <w:tcW w:w="1483"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227</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2"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w:t>
            </w:r>
          </w:p>
        </w:tc>
        <w:tc>
          <w:tcPr>
            <w:tcW w:w="2485"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55.1-60</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192</w:t>
            </w:r>
          </w:p>
        </w:tc>
        <w:tc>
          <w:tcPr>
            <w:tcW w:w="1483"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121</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2"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w:t>
            </w:r>
          </w:p>
        </w:tc>
        <w:tc>
          <w:tcPr>
            <w:tcW w:w="2485"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60.1-65</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229</w:t>
            </w:r>
          </w:p>
        </w:tc>
        <w:tc>
          <w:tcPr>
            <w:tcW w:w="1483"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133</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2"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7</w:t>
            </w:r>
          </w:p>
        </w:tc>
        <w:tc>
          <w:tcPr>
            <w:tcW w:w="2485"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65以上</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227</w:t>
            </w:r>
          </w:p>
        </w:tc>
        <w:tc>
          <w:tcPr>
            <w:tcW w:w="1483"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62</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40</w:t>
            </w:r>
          </w:p>
        </w:tc>
      </w:tr>
    </w:tbl>
    <w:p>
      <w:pPr>
        <w:spacing w:line="360" w:lineRule="auto"/>
        <w:jc w:val="center"/>
        <w:rPr>
          <w:rFonts w:hint="default" w:ascii="黑体" w:hAnsi="黑体" w:eastAsia="黑体" w:cs="黑体"/>
          <w:b w:val="0"/>
          <w:bCs/>
          <w:color w:val="auto"/>
          <w:sz w:val="21"/>
          <w:szCs w:val="18"/>
        </w:rPr>
      </w:pPr>
      <w:r>
        <w:rPr>
          <w:rFonts w:hint="default" w:ascii="黑体" w:hAnsi="黑体" w:eastAsia="黑体" w:cs="黑体"/>
          <w:b w:val="0"/>
          <w:bCs/>
          <w:color w:val="auto"/>
          <w:sz w:val="21"/>
          <w:szCs w:val="18"/>
        </w:rPr>
        <w:t>表4</w:t>
      </w:r>
      <w:r>
        <w:rPr>
          <w:rFonts w:hint="eastAsia" w:ascii="黑体" w:hAnsi="黑体" w:eastAsia="黑体" w:cs="黑体"/>
          <w:b w:val="0"/>
          <w:bCs/>
          <w:color w:val="auto"/>
          <w:sz w:val="21"/>
          <w:szCs w:val="18"/>
          <w:lang w:val="en-US" w:eastAsia="zh-CN"/>
        </w:rPr>
        <w:t>.2-8</w:t>
      </w:r>
      <w:r>
        <w:rPr>
          <w:rFonts w:hint="default" w:ascii="黑体" w:hAnsi="黑体" w:eastAsia="黑体" w:cs="黑体"/>
          <w:b w:val="0"/>
          <w:bCs/>
          <w:color w:val="auto"/>
          <w:sz w:val="21"/>
          <w:szCs w:val="18"/>
        </w:rPr>
        <w:t xml:space="preserve">  夜间不同噪声影响区域颜色格式表</w:t>
      </w:r>
    </w:p>
    <w:tbl>
      <w:tblPr>
        <w:tblStyle w:val="17"/>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2485"/>
        <w:gridCol w:w="1481"/>
        <w:gridCol w:w="1483"/>
        <w:gridCol w:w="14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22" w:type="dxa"/>
            <w:gridSpan w:val="5"/>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2"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序号</w:t>
            </w:r>
          </w:p>
        </w:tc>
        <w:tc>
          <w:tcPr>
            <w:tcW w:w="2485"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噪声区间</w:t>
            </w:r>
          </w:p>
        </w:tc>
        <w:tc>
          <w:tcPr>
            <w:tcW w:w="4445"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颜色代码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bCs/>
                <w:color w:val="auto"/>
                <w:kern w:val="0"/>
                <w:sz w:val="18"/>
                <w:szCs w:val="18"/>
              </w:rPr>
            </w:pPr>
          </w:p>
        </w:tc>
        <w:tc>
          <w:tcPr>
            <w:tcW w:w="248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bCs/>
                <w:color w:val="auto"/>
                <w:kern w:val="0"/>
                <w:sz w:val="18"/>
                <w:szCs w:val="18"/>
              </w:rPr>
            </w:pP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R</w:t>
            </w:r>
          </w:p>
        </w:tc>
        <w:tc>
          <w:tcPr>
            <w:tcW w:w="1483"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G</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B</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2"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w:t>
            </w:r>
          </w:p>
        </w:tc>
        <w:tc>
          <w:tcPr>
            <w:tcW w:w="2485"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35及以下</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185</w:t>
            </w:r>
          </w:p>
        </w:tc>
        <w:tc>
          <w:tcPr>
            <w:tcW w:w="1483"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220</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2"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w:t>
            </w:r>
          </w:p>
        </w:tc>
        <w:tc>
          <w:tcPr>
            <w:tcW w:w="2485"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35.1-40</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w:t>
            </w:r>
          </w:p>
        </w:tc>
        <w:tc>
          <w:tcPr>
            <w:tcW w:w="1483"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160</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2"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w:t>
            </w:r>
          </w:p>
        </w:tc>
        <w:tc>
          <w:tcPr>
            <w:tcW w:w="2485"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40.1-45</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w:t>
            </w:r>
          </w:p>
        </w:tc>
        <w:tc>
          <w:tcPr>
            <w:tcW w:w="1483"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115</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2"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w:t>
            </w:r>
          </w:p>
        </w:tc>
        <w:tc>
          <w:tcPr>
            <w:tcW w:w="2485"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45.1-50</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239</w:t>
            </w:r>
          </w:p>
        </w:tc>
        <w:tc>
          <w:tcPr>
            <w:tcW w:w="1483"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227</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2"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w:t>
            </w:r>
          </w:p>
        </w:tc>
        <w:tc>
          <w:tcPr>
            <w:tcW w:w="2485"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50.1-55</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192</w:t>
            </w:r>
          </w:p>
        </w:tc>
        <w:tc>
          <w:tcPr>
            <w:tcW w:w="1483"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121</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2"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w:t>
            </w:r>
          </w:p>
        </w:tc>
        <w:tc>
          <w:tcPr>
            <w:tcW w:w="2485"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55.1-60</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229</w:t>
            </w:r>
          </w:p>
        </w:tc>
        <w:tc>
          <w:tcPr>
            <w:tcW w:w="1483"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133</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2"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7</w:t>
            </w:r>
          </w:p>
        </w:tc>
        <w:tc>
          <w:tcPr>
            <w:tcW w:w="2485"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60以上</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227</w:t>
            </w:r>
          </w:p>
        </w:tc>
        <w:tc>
          <w:tcPr>
            <w:tcW w:w="1483"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62</w:t>
            </w:r>
          </w:p>
        </w:tc>
        <w:tc>
          <w:tcPr>
            <w:tcW w:w="14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40</w:t>
            </w:r>
          </w:p>
        </w:tc>
      </w:tr>
    </w:tbl>
    <w:p>
      <w:pPr>
        <w:pStyle w:val="4"/>
        <w:bidi w:val="0"/>
        <w:rPr>
          <w:rFonts w:hint="default"/>
          <w:color w:val="auto"/>
          <w:lang w:val="en-US" w:eastAsia="zh-CN"/>
        </w:rPr>
      </w:pPr>
      <w:bookmarkStart w:id="64" w:name="_Toc30750"/>
      <w:bookmarkStart w:id="65" w:name="_Toc2312"/>
      <w:r>
        <w:rPr>
          <w:rFonts w:hint="eastAsia"/>
          <w:color w:val="auto"/>
          <w:lang w:val="en-US" w:eastAsia="zh-CN"/>
        </w:rPr>
        <w:t>4.3道路交通噪声现状监测与分析</w:t>
      </w:r>
      <w:bookmarkEnd w:id="64"/>
      <w:bookmarkEnd w:id="65"/>
    </w:p>
    <w:p>
      <w:pPr>
        <w:pStyle w:val="5"/>
        <w:bidi w:val="0"/>
        <w:rPr>
          <w:rFonts w:hint="default"/>
          <w:color w:val="auto"/>
          <w:lang w:val="en-US" w:eastAsia="zh-CN"/>
        </w:rPr>
      </w:pPr>
      <w:bookmarkStart w:id="66" w:name="_Toc5327"/>
      <w:r>
        <w:rPr>
          <w:rFonts w:hint="eastAsia"/>
          <w:color w:val="auto"/>
          <w:lang w:val="en-US" w:eastAsia="zh-CN"/>
        </w:rPr>
        <w:t>4.3.1道路交通监测点位置</w:t>
      </w:r>
      <w:bookmarkEnd w:id="66"/>
    </w:p>
    <w:p>
      <w:pPr>
        <w:rPr>
          <w:rFonts w:hint="default"/>
          <w:color w:val="auto"/>
          <w:lang w:val="en-US" w:eastAsia="zh-CN"/>
        </w:rPr>
      </w:pPr>
      <w:r>
        <w:rPr>
          <w:rFonts w:hint="eastAsia"/>
          <w:color w:val="auto"/>
          <w:lang w:val="en-US" w:eastAsia="zh-CN"/>
        </w:rPr>
        <w:t>（1）</w:t>
      </w:r>
      <w:r>
        <w:rPr>
          <w:rFonts w:hint="default"/>
          <w:color w:val="auto"/>
          <w:lang w:val="en-US" w:eastAsia="zh-CN"/>
        </w:rPr>
        <w:t>选点原则：</w:t>
      </w:r>
    </w:p>
    <w:p>
      <w:pPr>
        <w:rPr>
          <w:rFonts w:hint="default"/>
          <w:color w:val="auto"/>
          <w:lang w:val="en-US" w:eastAsia="zh-CN"/>
        </w:rPr>
      </w:pPr>
      <w:r>
        <w:rPr>
          <w:rFonts w:hint="default"/>
          <w:color w:val="auto"/>
          <w:lang w:val="en-US" w:eastAsia="zh-CN"/>
        </w:rPr>
        <w:t>a、能反映城市建成区内各类道路（快速路、主干路、次干路等）交通噪声排放特征。</w:t>
      </w:r>
    </w:p>
    <w:p>
      <w:pPr>
        <w:rPr>
          <w:rFonts w:hint="default"/>
          <w:color w:val="auto"/>
          <w:lang w:val="en-US" w:eastAsia="zh-CN"/>
        </w:rPr>
      </w:pPr>
      <w:r>
        <w:rPr>
          <w:rFonts w:hint="default"/>
          <w:color w:val="auto"/>
          <w:lang w:val="en-US" w:eastAsia="zh-CN"/>
        </w:rPr>
        <w:t>b、能反映不同道路特点（考虑交通类型、交通流量、机动车行驶速度、路面结构、道路宽度、敏感建筑物分布等）交通噪声排放特征。</w:t>
      </w:r>
    </w:p>
    <w:p>
      <w:pPr>
        <w:rPr>
          <w:rFonts w:hint="default"/>
          <w:color w:val="auto"/>
          <w:lang w:val="en-US" w:eastAsia="zh-CN"/>
        </w:rPr>
      </w:pPr>
      <w:r>
        <w:rPr>
          <w:rFonts w:hint="default"/>
          <w:color w:val="auto"/>
          <w:lang w:val="en-US" w:eastAsia="zh-CN"/>
        </w:rPr>
        <w:t>c、道路交通噪声监测点位数量：特大城市≥100个；大城市≥80个；中等城市≥50个；小城市≥20个。一个测点可代表一条或多条相近的道路。</w:t>
      </w:r>
    </w:p>
    <w:p>
      <w:pPr>
        <w:rPr>
          <w:rFonts w:hint="default"/>
          <w:color w:val="auto"/>
          <w:lang w:val="en-US" w:eastAsia="zh-CN"/>
        </w:rPr>
      </w:pPr>
      <w:r>
        <w:rPr>
          <w:rFonts w:hint="default"/>
          <w:color w:val="auto"/>
          <w:lang w:val="en-US" w:eastAsia="zh-CN"/>
        </w:rPr>
        <w:t>根据《环境噪声监测技术规范城市声环境常规监测》（HJ640-2012）对于城市的分类标准，</w:t>
      </w:r>
      <w:r>
        <w:rPr>
          <w:rFonts w:hint="eastAsia"/>
          <w:color w:val="auto"/>
          <w:lang w:val="en-US" w:eastAsia="zh-CN"/>
        </w:rPr>
        <w:t>黑水县</w:t>
      </w:r>
      <w:r>
        <w:rPr>
          <w:rFonts w:hint="default"/>
          <w:color w:val="auto"/>
          <w:lang w:val="en-US" w:eastAsia="zh-CN"/>
        </w:rPr>
        <w:t>城区属于小城市，综合城市地形因素，本方案共布点</w:t>
      </w:r>
      <w:r>
        <w:rPr>
          <w:rFonts w:hint="eastAsia"/>
          <w:color w:val="auto"/>
          <w:lang w:val="en-US" w:eastAsia="zh-CN"/>
        </w:rPr>
        <w:t>28</w:t>
      </w:r>
      <w:r>
        <w:rPr>
          <w:rFonts w:hint="default"/>
          <w:color w:val="auto"/>
          <w:lang w:val="en-US" w:eastAsia="zh-CN"/>
        </w:rPr>
        <w:t>个，满足要求。</w:t>
      </w:r>
    </w:p>
    <w:p>
      <w:pPr>
        <w:rPr>
          <w:rFonts w:hint="default"/>
          <w:color w:val="auto"/>
          <w:lang w:val="en-US" w:eastAsia="zh-CN"/>
        </w:rPr>
      </w:pPr>
      <w:r>
        <w:rPr>
          <w:rFonts w:hint="eastAsia"/>
          <w:color w:val="auto"/>
          <w:lang w:val="en-US" w:eastAsia="zh-CN"/>
        </w:rPr>
        <w:t>（2）</w:t>
      </w:r>
      <w:r>
        <w:rPr>
          <w:rFonts w:hint="default"/>
          <w:color w:val="auto"/>
          <w:lang w:val="en-US" w:eastAsia="zh-CN"/>
        </w:rPr>
        <w:t>测点选在路段两路口之间，距任一路口的距离大于50m，路段不足100m的选路段中点，测点位于人行道上距路面（含慢车道）20cm处，监测点位高度距离地面为1.2-6m。测点应避开非道路交通源的干扰。</w:t>
      </w:r>
    </w:p>
    <w:p>
      <w:pPr>
        <w:rPr>
          <w:rFonts w:hint="default"/>
          <w:color w:val="auto"/>
          <w:lang w:val="en-US" w:eastAsia="zh-CN"/>
        </w:rPr>
      </w:pPr>
      <w:r>
        <w:rPr>
          <w:rFonts w:hint="eastAsia"/>
          <w:color w:val="auto"/>
          <w:lang w:val="en-US" w:eastAsia="zh-CN"/>
        </w:rPr>
        <w:t>（3）</w:t>
      </w:r>
      <w:r>
        <w:rPr>
          <w:rFonts w:hint="default"/>
          <w:color w:val="auto"/>
          <w:lang w:val="en-US" w:eastAsia="zh-CN"/>
        </w:rPr>
        <w:t>监测点位基础信息包括测点名称、经纬度、道路名称、路宽、道路类型以及监测年份等信息内容。</w:t>
      </w:r>
    </w:p>
    <w:p>
      <w:pPr>
        <w:rPr>
          <w:rFonts w:hint="default"/>
          <w:color w:val="auto"/>
          <w:lang w:val="en-US" w:eastAsia="zh-CN"/>
        </w:rPr>
      </w:pPr>
      <w:r>
        <w:rPr>
          <w:rFonts w:hint="default"/>
          <w:color w:val="auto"/>
          <w:lang w:val="en-US" w:eastAsia="zh-CN"/>
        </w:rPr>
        <w:t>依据《声环境质量标准》（GB3096-2008）和《环境噪声监测技术规范城市声环境常规监测》（HJ640-2012），同时结合</w:t>
      </w:r>
      <w:r>
        <w:rPr>
          <w:rFonts w:hint="eastAsia"/>
          <w:color w:val="auto"/>
          <w:lang w:val="en-US" w:eastAsia="zh-CN"/>
        </w:rPr>
        <w:t>黑水县城区道路现状及规划，道路交通噪声监测选择在G347、主干路、次干路、支路等不同路段，布设28个监测点位进行实际监测。道路交通噪声监测点位设置见附图3：黑水县道路交通噪声监测点位图。详细基本信息见表。</w:t>
      </w:r>
    </w:p>
    <w:p>
      <w:pPr>
        <w:spacing w:line="360" w:lineRule="auto"/>
        <w:jc w:val="center"/>
        <w:rPr>
          <w:rFonts w:hint="eastAsia" w:ascii="黑体" w:hAnsi="黑体" w:eastAsia="黑体" w:cs="黑体"/>
          <w:b w:val="0"/>
          <w:bCs/>
          <w:color w:val="auto"/>
          <w:sz w:val="21"/>
          <w:szCs w:val="18"/>
        </w:rPr>
      </w:pPr>
      <w:r>
        <w:rPr>
          <w:rFonts w:hint="eastAsia" w:ascii="黑体" w:hAnsi="黑体" w:eastAsia="黑体" w:cs="黑体"/>
          <w:b w:val="0"/>
          <w:bCs/>
          <w:color w:val="auto"/>
          <w:sz w:val="21"/>
          <w:szCs w:val="18"/>
        </w:rPr>
        <w:t>表4</w:t>
      </w:r>
      <w:r>
        <w:rPr>
          <w:rFonts w:hint="eastAsia" w:ascii="黑体" w:hAnsi="黑体" w:eastAsia="黑体" w:cs="黑体"/>
          <w:b w:val="0"/>
          <w:bCs/>
          <w:color w:val="auto"/>
          <w:sz w:val="21"/>
          <w:szCs w:val="18"/>
          <w:lang w:val="en-US" w:eastAsia="zh-CN"/>
        </w:rPr>
        <w:t>.3-1</w:t>
      </w:r>
      <w:r>
        <w:rPr>
          <w:rFonts w:hint="eastAsia" w:ascii="黑体" w:hAnsi="黑体" w:eastAsia="黑体" w:cs="黑体"/>
          <w:b w:val="0"/>
          <w:bCs/>
          <w:color w:val="auto"/>
          <w:sz w:val="21"/>
          <w:szCs w:val="18"/>
        </w:rPr>
        <w:t xml:space="preserve">  道路交通噪声监测点位基础信息表</w:t>
      </w:r>
    </w:p>
    <w:tbl>
      <w:tblPr>
        <w:tblStyle w:val="17"/>
        <w:tblW w:w="4997" w:type="pct"/>
        <w:jc w:val="center"/>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55"/>
        <w:gridCol w:w="2040"/>
        <w:gridCol w:w="1063"/>
        <w:gridCol w:w="1680"/>
        <w:gridCol w:w="1051"/>
        <w:gridCol w:w="1167"/>
        <w:gridCol w:w="761"/>
      </w:tblGrid>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12"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18"/>
                <w:szCs w:val="18"/>
                <w:lang w:val="en-US" w:eastAsia="zh-CN"/>
              </w:rPr>
            </w:pPr>
            <w:r>
              <w:rPr>
                <w:rFonts w:hint="eastAsia" w:cs="Times New Roman"/>
                <w:b/>
                <w:bCs/>
                <w:color w:val="auto"/>
                <w:kern w:val="0"/>
                <w:sz w:val="18"/>
                <w:szCs w:val="18"/>
                <w:lang w:val="en-US" w:eastAsia="zh-CN"/>
              </w:rPr>
              <w:t>测点编号</w:t>
            </w:r>
          </w:p>
        </w:tc>
        <w:tc>
          <w:tcPr>
            <w:tcW w:w="1197" w:type="pct"/>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18"/>
                <w:szCs w:val="18"/>
                <w:lang w:val="en-US" w:eastAsia="zh-CN"/>
              </w:rPr>
            </w:pPr>
            <w:r>
              <w:rPr>
                <w:rFonts w:hint="eastAsia" w:cs="Times New Roman"/>
                <w:b/>
                <w:bCs/>
                <w:color w:val="auto"/>
                <w:kern w:val="0"/>
                <w:sz w:val="18"/>
                <w:szCs w:val="18"/>
                <w:lang w:val="en-US" w:eastAsia="zh-CN"/>
              </w:rPr>
              <w:t>测点名称</w:t>
            </w:r>
          </w:p>
        </w:tc>
        <w:tc>
          <w:tcPr>
            <w:tcW w:w="624" w:type="pct"/>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lang w:bidi="ar"/>
              </w:rPr>
              <w:t>路段名称</w:t>
            </w:r>
          </w:p>
        </w:tc>
        <w:tc>
          <w:tcPr>
            <w:tcW w:w="986" w:type="pct"/>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18"/>
                <w:szCs w:val="18"/>
                <w:lang w:val="en-US" w:eastAsia="zh-CN" w:bidi="ar"/>
              </w:rPr>
            </w:pPr>
            <w:r>
              <w:rPr>
                <w:rFonts w:hint="eastAsia" w:cs="Times New Roman"/>
                <w:b/>
                <w:bCs/>
                <w:color w:val="auto"/>
                <w:kern w:val="0"/>
                <w:sz w:val="18"/>
                <w:szCs w:val="18"/>
                <w:lang w:val="en-US" w:eastAsia="zh-CN" w:bidi="ar"/>
              </w:rPr>
              <w:t>路段起止点</w:t>
            </w:r>
          </w:p>
        </w:tc>
        <w:tc>
          <w:tcPr>
            <w:tcW w:w="617" w:type="pct"/>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0"/>
                <w:sz w:val="18"/>
                <w:szCs w:val="18"/>
                <w:lang w:val="en-US" w:eastAsia="zh-CN" w:bidi="ar"/>
              </w:rPr>
            </w:pPr>
            <w:r>
              <w:rPr>
                <w:rFonts w:hint="eastAsia" w:cs="Times New Roman"/>
                <w:b/>
                <w:bCs/>
                <w:color w:val="auto"/>
                <w:kern w:val="0"/>
                <w:sz w:val="18"/>
                <w:szCs w:val="18"/>
                <w:lang w:val="en-US" w:eastAsia="zh-CN" w:bidi="ar"/>
              </w:rPr>
              <w:t>路段长度（km）</w:t>
            </w:r>
          </w:p>
        </w:tc>
        <w:tc>
          <w:tcPr>
            <w:tcW w:w="685" w:type="pct"/>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lang w:bidi="ar"/>
              </w:rPr>
              <w:t>路幅宽度</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lang w:bidi="ar"/>
              </w:rPr>
              <w:t>（m）</w:t>
            </w:r>
          </w:p>
        </w:tc>
        <w:tc>
          <w:tcPr>
            <w:tcW w:w="446" w:type="pct"/>
            <w:tcBorders>
              <w:top w:val="single" w:color="auto" w:sz="12" w:space="0"/>
              <w:left w:val="single" w:color="auto" w:sz="6" w:space="0"/>
              <w:bottom w:val="single" w:color="auto" w:sz="6"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lang w:bidi="ar"/>
              </w:rPr>
              <w:t>道路等级</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1</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122</w:t>
            </w:r>
            <w:r>
              <w:rPr>
                <w:rFonts w:hint="eastAsia" w:cs="Times New Roman"/>
                <w:color w:val="auto"/>
                <w:kern w:val="0"/>
                <w:sz w:val="18"/>
                <w:szCs w:val="18"/>
              </w:rPr>
              <w:t>#:</w:t>
            </w:r>
            <w:r>
              <w:rPr>
                <w:rFonts w:cs="Times New Roman"/>
                <w:color w:val="auto"/>
                <w:kern w:val="0"/>
                <w:sz w:val="18"/>
                <w:szCs w:val="18"/>
              </w:rPr>
              <w:t>1#</w:t>
            </w:r>
            <w:r>
              <w:rPr>
                <w:rFonts w:hint="eastAsia" w:cs="Times New Roman"/>
                <w:color w:val="auto"/>
                <w:kern w:val="0"/>
                <w:sz w:val="18"/>
                <w:szCs w:val="18"/>
              </w:rPr>
              <w:t>达古冰川宿舍对面道路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bidi="ar"/>
              </w:rPr>
            </w:pPr>
            <w:r>
              <w:rPr>
                <w:rFonts w:hint="default" w:ascii="Times New Roman" w:hAnsi="Times New Roman" w:eastAsia="宋体" w:cs="Times New Roman"/>
                <w:color w:val="auto"/>
                <w:sz w:val="18"/>
                <w:szCs w:val="18"/>
                <w:lang w:val="en-US" w:eastAsia="zh-CN" w:bidi="ar"/>
              </w:rPr>
              <w:t>国道G347</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起点：规划边界；终点：与达古路交汇处</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1.172</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8</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eastAsia="zh-CN" w:bidi="ar"/>
              </w:rPr>
            </w:pPr>
            <w:r>
              <w:rPr>
                <w:rFonts w:hint="eastAsia" w:cs="Times New Roman"/>
                <w:color w:val="auto"/>
                <w:sz w:val="18"/>
                <w:szCs w:val="18"/>
                <w:lang w:val="en-US" w:eastAsia="zh-CN" w:bidi="ar"/>
              </w:rPr>
              <w:t>国道</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2</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123</w:t>
            </w:r>
            <w:r>
              <w:rPr>
                <w:rFonts w:hint="eastAsia" w:cs="Times New Roman"/>
                <w:color w:val="auto"/>
                <w:kern w:val="0"/>
                <w:sz w:val="18"/>
                <w:szCs w:val="18"/>
              </w:rPr>
              <w:t>#:</w:t>
            </w:r>
            <w:r>
              <w:rPr>
                <w:rFonts w:cs="Times New Roman"/>
                <w:color w:val="auto"/>
                <w:kern w:val="0"/>
                <w:sz w:val="18"/>
                <w:szCs w:val="18"/>
              </w:rPr>
              <w:t>2#</w:t>
            </w:r>
            <w:r>
              <w:rPr>
                <w:rFonts w:hint="eastAsia" w:cs="Times New Roman"/>
                <w:color w:val="auto"/>
                <w:kern w:val="0"/>
                <w:sz w:val="18"/>
                <w:szCs w:val="18"/>
              </w:rPr>
              <w:t>达古冰川管理局停车场入口处道路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bidi="ar"/>
              </w:rPr>
            </w:pPr>
            <w:r>
              <w:rPr>
                <w:rFonts w:hint="eastAsia" w:cs="Times New Roman"/>
                <w:color w:val="auto"/>
                <w:sz w:val="18"/>
                <w:szCs w:val="18"/>
                <w:lang w:val="en-US" w:eastAsia="zh-CN" w:bidi="ar"/>
              </w:rPr>
              <w:t>达古路</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eastAsia="宋体" w:cs="Times New Roman"/>
                <w:color w:val="auto"/>
                <w:sz w:val="18"/>
                <w:szCs w:val="18"/>
                <w:lang w:val="en-US" w:eastAsia="zh-CN" w:bidi="ar"/>
              </w:rPr>
            </w:pPr>
            <w:r>
              <w:rPr>
                <w:rFonts w:hint="eastAsia" w:cs="Times New Roman"/>
                <w:color w:val="auto"/>
                <w:sz w:val="18"/>
                <w:szCs w:val="18"/>
                <w:lang w:val="en-US" w:eastAsia="zh-CN" w:bidi="ar"/>
              </w:rPr>
              <w:t>起点：</w:t>
            </w:r>
            <w:r>
              <w:rPr>
                <w:rFonts w:hint="eastAsia" w:cs="Times New Roman"/>
                <w:color w:val="auto"/>
                <w:kern w:val="0"/>
                <w:sz w:val="18"/>
                <w:szCs w:val="18"/>
              </w:rPr>
              <w:t>古冰川管理局</w:t>
            </w:r>
            <w:r>
              <w:rPr>
                <w:rFonts w:hint="eastAsia" w:cs="Times New Roman"/>
                <w:color w:val="auto"/>
                <w:kern w:val="0"/>
                <w:sz w:val="18"/>
                <w:szCs w:val="18"/>
                <w:lang w:eastAsia="zh-CN"/>
              </w:rPr>
              <w:t>；</w:t>
            </w:r>
            <w:r>
              <w:rPr>
                <w:rFonts w:hint="eastAsia" w:cs="Times New Roman"/>
                <w:color w:val="auto"/>
                <w:kern w:val="0"/>
                <w:sz w:val="18"/>
                <w:szCs w:val="18"/>
                <w:lang w:val="en-US" w:eastAsia="zh-CN"/>
              </w:rPr>
              <w:t>终点：</w:t>
            </w:r>
            <w:r>
              <w:rPr>
                <w:rFonts w:hint="eastAsia" w:cs="Times New Roman"/>
                <w:color w:val="auto"/>
                <w:sz w:val="18"/>
                <w:szCs w:val="18"/>
                <w:lang w:val="en-US" w:eastAsia="zh-CN" w:bidi="ar"/>
              </w:rPr>
              <w:t>与国道G347交汇处</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0.480</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bidi="ar"/>
              </w:rPr>
              <w:t>8</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eastAsia="zh-CN"/>
              </w:rPr>
            </w:pPr>
            <w:r>
              <w:rPr>
                <w:rFonts w:hint="eastAsia" w:cs="Times New Roman"/>
                <w:color w:val="auto"/>
                <w:sz w:val="18"/>
                <w:szCs w:val="18"/>
                <w:lang w:val="en-US" w:eastAsia="zh-CN" w:bidi="ar"/>
              </w:rPr>
              <w:t>次干路</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3</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124</w:t>
            </w:r>
            <w:r>
              <w:rPr>
                <w:rFonts w:hint="eastAsia" w:cs="Times New Roman"/>
                <w:color w:val="auto"/>
                <w:kern w:val="0"/>
                <w:sz w:val="18"/>
                <w:szCs w:val="18"/>
              </w:rPr>
              <w:t>#:</w:t>
            </w:r>
            <w:r>
              <w:rPr>
                <w:rFonts w:cs="Times New Roman"/>
                <w:color w:val="auto"/>
                <w:kern w:val="0"/>
                <w:sz w:val="18"/>
                <w:szCs w:val="18"/>
              </w:rPr>
              <w:t>3#</w:t>
            </w:r>
            <w:r>
              <w:rPr>
                <w:rFonts w:hint="eastAsia" w:cs="Times New Roman"/>
                <w:color w:val="auto"/>
                <w:kern w:val="0"/>
                <w:sz w:val="18"/>
                <w:szCs w:val="18"/>
              </w:rPr>
              <w:t>电站处道路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国道G347</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起点：与达古路交汇处；终点：二古鲁村处</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1.641</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bidi="ar"/>
              </w:rPr>
              <w:t>8</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eastAsia="zh-CN"/>
              </w:rPr>
            </w:pPr>
            <w:r>
              <w:rPr>
                <w:rFonts w:hint="eastAsia" w:cs="Times New Roman"/>
                <w:color w:val="auto"/>
                <w:sz w:val="18"/>
                <w:szCs w:val="18"/>
                <w:lang w:val="en-US" w:eastAsia="zh-CN" w:bidi="ar"/>
              </w:rPr>
              <w:t>国道</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4</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125</w:t>
            </w:r>
            <w:r>
              <w:rPr>
                <w:rFonts w:hint="eastAsia" w:cs="Times New Roman"/>
                <w:color w:val="auto"/>
                <w:kern w:val="0"/>
                <w:sz w:val="18"/>
                <w:szCs w:val="18"/>
              </w:rPr>
              <w:t>#:</w:t>
            </w:r>
            <w:r>
              <w:rPr>
                <w:rFonts w:cs="Times New Roman"/>
                <w:color w:val="auto"/>
                <w:kern w:val="0"/>
                <w:sz w:val="18"/>
                <w:szCs w:val="18"/>
              </w:rPr>
              <w:t>4#</w:t>
            </w:r>
            <w:r>
              <w:rPr>
                <w:rFonts w:hint="eastAsia" w:cs="Times New Roman"/>
                <w:color w:val="auto"/>
                <w:kern w:val="0"/>
                <w:sz w:val="18"/>
                <w:szCs w:val="18"/>
              </w:rPr>
              <w:t>砖厂外道路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hint="eastAsia" w:cs="Times New Roman"/>
                <w:color w:val="auto"/>
                <w:sz w:val="18"/>
                <w:szCs w:val="18"/>
                <w:lang w:val="en-US" w:eastAsia="zh-CN" w:bidi="ar"/>
              </w:rPr>
              <w:t>二古鲁村道路</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b/>
                <w:bCs/>
                <w:color w:val="auto"/>
                <w:sz w:val="18"/>
                <w:szCs w:val="18"/>
                <w:lang w:val="en-US" w:eastAsia="zh-CN" w:bidi="ar"/>
              </w:rPr>
            </w:pPr>
            <w:r>
              <w:rPr>
                <w:rFonts w:hint="eastAsia" w:cs="Times New Roman"/>
                <w:color w:val="auto"/>
                <w:sz w:val="18"/>
                <w:szCs w:val="18"/>
                <w:lang w:val="en-US" w:eastAsia="zh-CN" w:bidi="ar"/>
              </w:rPr>
              <w:t>起点：砖厂外；终点：与国道G347交汇处</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0.690</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6</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eastAsia="zh-CN"/>
              </w:rPr>
            </w:pPr>
            <w:r>
              <w:rPr>
                <w:rFonts w:hint="eastAsia" w:cs="Times New Roman"/>
                <w:color w:val="auto"/>
                <w:sz w:val="18"/>
                <w:szCs w:val="18"/>
                <w:lang w:val="en-US" w:eastAsia="zh-CN" w:bidi="ar"/>
              </w:rPr>
              <w:t>次干路</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5</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126</w:t>
            </w:r>
            <w:r>
              <w:rPr>
                <w:rFonts w:hint="eastAsia" w:cs="Times New Roman"/>
                <w:color w:val="auto"/>
                <w:kern w:val="0"/>
                <w:sz w:val="18"/>
                <w:szCs w:val="18"/>
              </w:rPr>
              <w:t>#:</w:t>
            </w:r>
            <w:r>
              <w:rPr>
                <w:rFonts w:cs="Times New Roman"/>
                <w:color w:val="auto"/>
                <w:kern w:val="0"/>
                <w:sz w:val="18"/>
                <w:szCs w:val="18"/>
              </w:rPr>
              <w:t>5#</w:t>
            </w:r>
            <w:r>
              <w:rPr>
                <w:rFonts w:hint="eastAsia" w:cs="Times New Roman"/>
                <w:color w:val="auto"/>
                <w:kern w:val="0"/>
                <w:sz w:val="18"/>
                <w:szCs w:val="18"/>
              </w:rPr>
              <w:t>达古冰川酒店前 50米</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eastAsia="zh-CN" w:bidi="ar"/>
              </w:rPr>
              <w:t>国道G347</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起点：二古鲁村；终点：与谷汝村处桥交汇处</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2.173</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bidi="ar"/>
              </w:rPr>
              <w:t>8</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eastAsia="zh-CN"/>
              </w:rPr>
            </w:pPr>
            <w:r>
              <w:rPr>
                <w:rFonts w:hint="eastAsia" w:cs="Times New Roman"/>
                <w:color w:val="auto"/>
                <w:sz w:val="18"/>
                <w:szCs w:val="18"/>
                <w:lang w:val="en-US" w:eastAsia="zh-CN" w:bidi="ar"/>
              </w:rPr>
              <w:t>国道</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6</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127</w:t>
            </w:r>
            <w:r>
              <w:rPr>
                <w:rFonts w:hint="eastAsia" w:cs="Times New Roman"/>
                <w:color w:val="auto"/>
                <w:kern w:val="0"/>
                <w:sz w:val="18"/>
                <w:szCs w:val="18"/>
              </w:rPr>
              <w:t>#:</w:t>
            </w:r>
            <w:r>
              <w:rPr>
                <w:rFonts w:cs="Times New Roman"/>
                <w:color w:val="auto"/>
                <w:kern w:val="0"/>
                <w:sz w:val="18"/>
                <w:szCs w:val="18"/>
              </w:rPr>
              <w:t>6#</w:t>
            </w:r>
            <w:r>
              <w:rPr>
                <w:rFonts w:hint="eastAsia" w:cs="Times New Roman"/>
                <w:color w:val="auto"/>
                <w:kern w:val="0"/>
                <w:sz w:val="18"/>
                <w:szCs w:val="18"/>
              </w:rPr>
              <w:t>谷汝村道路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hint="eastAsia" w:cs="Times New Roman"/>
                <w:color w:val="auto"/>
                <w:sz w:val="18"/>
                <w:szCs w:val="18"/>
                <w:lang w:val="en-US" w:eastAsia="zh-CN" w:bidi="ar"/>
              </w:rPr>
              <w:t>谷汝村道路</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bidi="ar"/>
              </w:rPr>
            </w:pPr>
            <w:r>
              <w:rPr>
                <w:rFonts w:hint="eastAsia" w:cs="Times New Roman"/>
                <w:color w:val="auto"/>
                <w:sz w:val="18"/>
                <w:szCs w:val="18"/>
                <w:lang w:val="en-US" w:eastAsia="zh-CN" w:bidi="ar"/>
              </w:rPr>
              <w:t>起点：谷汝村居民点；终点：与桥交汇处</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0.728</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5</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eastAsia="zh-CN"/>
              </w:rPr>
            </w:pPr>
            <w:r>
              <w:rPr>
                <w:rFonts w:hint="eastAsia" w:cs="Times New Roman"/>
                <w:color w:val="auto"/>
                <w:sz w:val="18"/>
                <w:szCs w:val="18"/>
                <w:lang w:val="en-US" w:eastAsia="zh-CN" w:bidi="ar"/>
              </w:rPr>
              <w:t>次干路</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7</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128</w:t>
            </w:r>
            <w:r>
              <w:rPr>
                <w:rFonts w:hint="eastAsia" w:cs="Times New Roman"/>
                <w:color w:val="auto"/>
                <w:kern w:val="0"/>
                <w:sz w:val="18"/>
                <w:szCs w:val="18"/>
              </w:rPr>
              <w:t>#:</w:t>
            </w:r>
            <w:r>
              <w:rPr>
                <w:rFonts w:cs="Times New Roman"/>
                <w:color w:val="auto"/>
                <w:kern w:val="0"/>
                <w:sz w:val="18"/>
                <w:szCs w:val="18"/>
              </w:rPr>
              <w:t>7#</w:t>
            </w:r>
            <w:r>
              <w:rPr>
                <w:rFonts w:hint="eastAsia" w:cs="Times New Roman"/>
                <w:color w:val="auto"/>
                <w:kern w:val="0"/>
                <w:sz w:val="18"/>
                <w:szCs w:val="18"/>
              </w:rPr>
              <w:t>泽盖小学外道路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ar"/>
              </w:rPr>
            </w:pPr>
            <w:r>
              <w:rPr>
                <w:rFonts w:hint="default" w:ascii="Times New Roman" w:hAnsi="Times New Roman" w:eastAsia="宋体" w:cs="Times New Roman"/>
                <w:color w:val="auto"/>
                <w:sz w:val="18"/>
                <w:szCs w:val="18"/>
                <w:lang w:val="zh-CN" w:eastAsia="zh-CN" w:bidi="ar"/>
              </w:rPr>
              <w:t>国道G347</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起点：与谷汝村处桥交汇处；终点：金宝大酒店处</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1.984</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bidi="ar"/>
              </w:rPr>
              <w:t>8</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eastAsia" w:cs="Times New Roman"/>
                <w:color w:val="auto"/>
                <w:sz w:val="18"/>
                <w:szCs w:val="18"/>
                <w:lang w:val="en-US" w:eastAsia="zh-CN" w:bidi="ar"/>
              </w:rPr>
              <w:t>国道</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8</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129</w:t>
            </w:r>
            <w:r>
              <w:rPr>
                <w:rFonts w:hint="eastAsia" w:cs="Times New Roman"/>
                <w:color w:val="auto"/>
                <w:kern w:val="0"/>
                <w:sz w:val="18"/>
                <w:szCs w:val="18"/>
              </w:rPr>
              <w:t>#:</w:t>
            </w:r>
            <w:r>
              <w:rPr>
                <w:rFonts w:cs="Times New Roman"/>
                <w:color w:val="auto"/>
                <w:kern w:val="0"/>
                <w:sz w:val="18"/>
                <w:szCs w:val="18"/>
              </w:rPr>
              <w:t>8</w:t>
            </w:r>
            <w:r>
              <w:rPr>
                <w:rFonts w:hint="eastAsia" w:cs="Times New Roman"/>
                <w:color w:val="auto"/>
                <w:kern w:val="0"/>
                <w:sz w:val="18"/>
                <w:szCs w:val="18"/>
              </w:rPr>
              <w:t>#香格里拉客栈外道路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小区支路</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起点：小区T字路口；终点：与国道G347交汇处</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0.470</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5</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bidi="ar"/>
              </w:rPr>
              <w:t>城市</w:t>
            </w:r>
            <w:r>
              <w:rPr>
                <w:rFonts w:hint="default" w:ascii="Times New Roman" w:hAnsi="Times New Roman" w:eastAsia="宋体" w:cs="Times New Roman"/>
                <w:color w:val="auto"/>
                <w:sz w:val="18"/>
                <w:szCs w:val="18"/>
                <w:lang w:eastAsia="zh-CN" w:bidi="ar"/>
              </w:rPr>
              <w:t>支路</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9</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130</w:t>
            </w:r>
            <w:r>
              <w:rPr>
                <w:rFonts w:hint="eastAsia" w:cs="Times New Roman"/>
                <w:color w:val="auto"/>
                <w:kern w:val="0"/>
                <w:sz w:val="18"/>
                <w:szCs w:val="18"/>
              </w:rPr>
              <w:t>#:</w:t>
            </w:r>
            <w:r>
              <w:rPr>
                <w:rFonts w:cs="Times New Roman"/>
                <w:color w:val="auto"/>
                <w:kern w:val="0"/>
                <w:sz w:val="18"/>
                <w:szCs w:val="18"/>
              </w:rPr>
              <w:t>9#</w:t>
            </w:r>
            <w:r>
              <w:rPr>
                <w:rFonts w:hint="eastAsia" w:cs="Times New Roman"/>
                <w:color w:val="auto"/>
                <w:kern w:val="0"/>
                <w:sz w:val="18"/>
                <w:szCs w:val="18"/>
              </w:rPr>
              <w:t>山里人家外道路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无名道路</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bidi="ar"/>
              </w:rPr>
            </w:pPr>
            <w:r>
              <w:rPr>
                <w:rFonts w:hint="eastAsia" w:cs="Times New Roman"/>
                <w:color w:val="auto"/>
                <w:sz w:val="18"/>
                <w:szCs w:val="18"/>
                <w:lang w:val="en-US" w:eastAsia="zh-CN" w:bidi="ar"/>
              </w:rPr>
              <w:t>起点：大桥处；终点：风情小镇交汇处</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0.540</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6</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bidi="ar"/>
              </w:rPr>
              <w:t>城市</w:t>
            </w:r>
            <w:r>
              <w:rPr>
                <w:rFonts w:hint="default" w:ascii="Times New Roman" w:hAnsi="Times New Roman" w:eastAsia="宋体" w:cs="Times New Roman"/>
                <w:color w:val="auto"/>
                <w:sz w:val="18"/>
                <w:szCs w:val="18"/>
                <w:lang w:eastAsia="zh-CN" w:bidi="ar"/>
              </w:rPr>
              <w:t>支路</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10</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131</w:t>
            </w:r>
            <w:r>
              <w:rPr>
                <w:rFonts w:hint="eastAsia" w:cs="Times New Roman"/>
                <w:color w:val="auto"/>
                <w:kern w:val="0"/>
                <w:sz w:val="18"/>
                <w:szCs w:val="18"/>
              </w:rPr>
              <w:t>#:</w:t>
            </w:r>
            <w:r>
              <w:rPr>
                <w:rFonts w:cs="Times New Roman"/>
                <w:color w:val="auto"/>
                <w:kern w:val="0"/>
                <w:sz w:val="18"/>
                <w:szCs w:val="18"/>
              </w:rPr>
              <w:t>10#</w:t>
            </w:r>
            <w:r>
              <w:rPr>
                <w:rFonts w:hint="eastAsia" w:cs="Times New Roman"/>
                <w:color w:val="auto"/>
                <w:kern w:val="0"/>
                <w:sz w:val="18"/>
                <w:szCs w:val="18"/>
              </w:rPr>
              <w:t>风情小镇入口桥头道路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风情小镇步行街</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起点：大桥右侧起点处；终点：风情小镇交汇处</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0.09</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8</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bidi="ar"/>
              </w:rPr>
              <w:t>城市</w:t>
            </w:r>
            <w:r>
              <w:rPr>
                <w:rFonts w:hint="default" w:ascii="Times New Roman" w:hAnsi="Times New Roman" w:eastAsia="宋体" w:cs="Times New Roman"/>
                <w:color w:val="auto"/>
                <w:sz w:val="18"/>
                <w:szCs w:val="18"/>
                <w:lang w:eastAsia="zh-CN" w:bidi="ar"/>
              </w:rPr>
              <w:t>支路</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11</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132</w:t>
            </w:r>
            <w:r>
              <w:rPr>
                <w:rFonts w:hint="eastAsia" w:cs="Times New Roman"/>
                <w:color w:val="auto"/>
                <w:kern w:val="0"/>
                <w:sz w:val="18"/>
                <w:szCs w:val="18"/>
              </w:rPr>
              <w:t>#:</w:t>
            </w:r>
            <w:r>
              <w:rPr>
                <w:rFonts w:cs="Times New Roman"/>
                <w:color w:val="auto"/>
                <w:kern w:val="0"/>
                <w:sz w:val="18"/>
                <w:szCs w:val="18"/>
              </w:rPr>
              <w:t>11#</w:t>
            </w:r>
            <w:r>
              <w:rPr>
                <w:rFonts w:hint="eastAsia" w:cs="Times New Roman"/>
                <w:color w:val="auto"/>
                <w:kern w:val="0"/>
                <w:sz w:val="18"/>
                <w:szCs w:val="18"/>
              </w:rPr>
              <w:t>风情小镇内道路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hint="eastAsia" w:cs="Times New Roman"/>
                <w:color w:val="auto"/>
                <w:sz w:val="18"/>
                <w:szCs w:val="18"/>
                <w:lang w:val="en-US" w:eastAsia="zh-CN" w:bidi="ar"/>
              </w:rPr>
              <w:t>风情小镇步行街</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起点：道路临河侧；终点：风情小镇内道路交汇点</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0.215</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6</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bidi="ar"/>
              </w:rPr>
              <w:t>城市</w:t>
            </w:r>
            <w:r>
              <w:rPr>
                <w:rFonts w:hint="default" w:ascii="Times New Roman" w:hAnsi="Times New Roman" w:eastAsia="宋体" w:cs="Times New Roman"/>
                <w:color w:val="auto"/>
                <w:sz w:val="18"/>
                <w:szCs w:val="18"/>
                <w:lang w:eastAsia="zh-CN" w:bidi="ar"/>
              </w:rPr>
              <w:t>支路</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12</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133</w:t>
            </w:r>
            <w:r>
              <w:rPr>
                <w:rFonts w:hint="eastAsia" w:cs="Times New Roman"/>
                <w:color w:val="auto"/>
                <w:kern w:val="0"/>
                <w:sz w:val="18"/>
                <w:szCs w:val="18"/>
              </w:rPr>
              <w:t>#:</w:t>
            </w:r>
            <w:r>
              <w:rPr>
                <w:rFonts w:cs="Times New Roman"/>
                <w:color w:val="auto"/>
                <w:kern w:val="0"/>
                <w:sz w:val="18"/>
                <w:szCs w:val="18"/>
              </w:rPr>
              <w:t>12#</w:t>
            </w:r>
            <w:r>
              <w:rPr>
                <w:rFonts w:hint="eastAsia" w:cs="Times New Roman"/>
                <w:color w:val="auto"/>
                <w:kern w:val="0"/>
                <w:sz w:val="18"/>
                <w:szCs w:val="18"/>
              </w:rPr>
              <w:t>质监局外道路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彩林路</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起点：金宝大酒店处；终点：黑水县广播电视台外道路</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0.2</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12</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bidi="ar"/>
              </w:rPr>
              <w:t>主干路</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13</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134</w:t>
            </w:r>
            <w:r>
              <w:rPr>
                <w:rFonts w:hint="eastAsia" w:cs="Times New Roman"/>
                <w:color w:val="auto"/>
                <w:kern w:val="0"/>
                <w:sz w:val="18"/>
                <w:szCs w:val="18"/>
              </w:rPr>
              <w:t>#:</w:t>
            </w:r>
            <w:r>
              <w:rPr>
                <w:rFonts w:cs="Times New Roman"/>
                <w:color w:val="auto"/>
                <w:kern w:val="0"/>
                <w:sz w:val="18"/>
                <w:szCs w:val="18"/>
              </w:rPr>
              <w:t>13#</w:t>
            </w:r>
            <w:r>
              <w:rPr>
                <w:rFonts w:hint="eastAsia" w:cs="Times New Roman"/>
                <w:color w:val="auto"/>
                <w:kern w:val="0"/>
                <w:sz w:val="18"/>
                <w:szCs w:val="18"/>
              </w:rPr>
              <w:t>中学外道路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吉林大道</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bidi="ar"/>
              </w:rPr>
            </w:pPr>
            <w:r>
              <w:rPr>
                <w:rFonts w:hint="eastAsia" w:cs="Times New Roman"/>
                <w:color w:val="auto"/>
                <w:sz w:val="18"/>
                <w:szCs w:val="18"/>
                <w:lang w:val="en-US" w:eastAsia="zh-CN" w:bidi="ar"/>
              </w:rPr>
              <w:t>起点：金宝大酒店处；终点：人民政府外道路</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1.355</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9</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eastAsia="zh-CN"/>
              </w:rPr>
            </w:pPr>
            <w:r>
              <w:rPr>
                <w:rFonts w:hint="eastAsia" w:cs="Times New Roman"/>
                <w:color w:val="auto"/>
                <w:sz w:val="18"/>
                <w:szCs w:val="18"/>
                <w:lang w:val="en-US" w:eastAsia="zh-CN"/>
              </w:rPr>
              <w:t>主干路</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14</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135</w:t>
            </w:r>
            <w:r>
              <w:rPr>
                <w:rFonts w:hint="eastAsia" w:cs="Times New Roman"/>
                <w:color w:val="auto"/>
                <w:kern w:val="0"/>
                <w:sz w:val="18"/>
                <w:szCs w:val="18"/>
              </w:rPr>
              <w:t>#:</w:t>
            </w:r>
            <w:r>
              <w:rPr>
                <w:rFonts w:cs="Times New Roman"/>
                <w:color w:val="auto"/>
                <w:kern w:val="0"/>
                <w:sz w:val="18"/>
                <w:szCs w:val="18"/>
              </w:rPr>
              <w:t>14#</w:t>
            </w:r>
            <w:r>
              <w:rPr>
                <w:rFonts w:hint="eastAsia" w:cs="Times New Roman"/>
                <w:color w:val="auto"/>
                <w:kern w:val="0"/>
                <w:sz w:val="18"/>
                <w:szCs w:val="18"/>
              </w:rPr>
              <w:t>初级中学门口道路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彩林路东侧支路</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bidi="ar"/>
              </w:rPr>
            </w:pPr>
            <w:r>
              <w:rPr>
                <w:rFonts w:hint="eastAsia" w:cs="Times New Roman"/>
                <w:color w:val="auto"/>
                <w:sz w:val="18"/>
                <w:szCs w:val="18"/>
                <w:lang w:val="en-US" w:eastAsia="zh-CN" w:bidi="ar"/>
              </w:rPr>
              <w:t>起点：金宝大酒店处；终点：行政审批局外道路</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1.600</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8</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eastAsia="zh-CN"/>
              </w:rPr>
            </w:pPr>
            <w:r>
              <w:rPr>
                <w:rFonts w:hint="eastAsia" w:cs="Times New Roman"/>
                <w:color w:val="auto"/>
                <w:sz w:val="18"/>
                <w:szCs w:val="18"/>
                <w:lang w:val="en-US" w:eastAsia="zh-CN" w:bidi="ar"/>
              </w:rPr>
              <w:t>次干路</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15</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136</w:t>
            </w:r>
            <w:r>
              <w:rPr>
                <w:rFonts w:hint="eastAsia" w:cs="Times New Roman"/>
                <w:color w:val="auto"/>
                <w:kern w:val="0"/>
                <w:sz w:val="18"/>
                <w:szCs w:val="18"/>
              </w:rPr>
              <w:t>#:</w:t>
            </w:r>
            <w:r>
              <w:rPr>
                <w:rFonts w:cs="Times New Roman"/>
                <w:color w:val="auto"/>
                <w:kern w:val="0"/>
                <w:sz w:val="18"/>
                <w:szCs w:val="18"/>
              </w:rPr>
              <w:t>15#</w:t>
            </w:r>
            <w:r>
              <w:rPr>
                <w:rFonts w:hint="eastAsia" w:cs="Times New Roman"/>
                <w:color w:val="auto"/>
                <w:kern w:val="0"/>
                <w:sz w:val="18"/>
                <w:szCs w:val="18"/>
              </w:rPr>
              <w:t>职业中学外道路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芦花会议会址道路</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起点：与彩林路交汇处；终点：芦花会议外</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0.515</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6</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eastAsia="zh-CN"/>
              </w:rPr>
            </w:pPr>
            <w:r>
              <w:rPr>
                <w:rFonts w:hint="eastAsia" w:cs="Times New Roman"/>
                <w:color w:val="auto"/>
                <w:sz w:val="18"/>
                <w:szCs w:val="18"/>
                <w:lang w:val="en-US" w:eastAsia="zh-CN" w:bidi="ar"/>
              </w:rPr>
              <w:t>次干路</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16</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137</w:t>
            </w:r>
            <w:r>
              <w:rPr>
                <w:rFonts w:hint="eastAsia" w:cs="Times New Roman"/>
                <w:color w:val="auto"/>
                <w:kern w:val="0"/>
                <w:sz w:val="18"/>
                <w:szCs w:val="18"/>
              </w:rPr>
              <w:t>#:</w:t>
            </w:r>
            <w:r>
              <w:rPr>
                <w:rFonts w:cs="Times New Roman"/>
                <w:color w:val="auto"/>
                <w:kern w:val="0"/>
                <w:sz w:val="18"/>
                <w:szCs w:val="18"/>
              </w:rPr>
              <w:t>16#</w:t>
            </w:r>
            <w:r>
              <w:rPr>
                <w:rFonts w:hint="eastAsia" w:cs="Times New Roman"/>
                <w:color w:val="auto"/>
                <w:kern w:val="0"/>
                <w:sz w:val="18"/>
                <w:szCs w:val="18"/>
              </w:rPr>
              <w:t>小区外道路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hint="eastAsia" w:cs="Times New Roman"/>
                <w:color w:val="auto"/>
                <w:sz w:val="18"/>
                <w:szCs w:val="18"/>
                <w:lang w:val="en-US" w:eastAsia="zh-CN" w:bidi="ar"/>
              </w:rPr>
              <w:t>彩林路</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bidi="ar"/>
              </w:rPr>
            </w:pPr>
            <w:r>
              <w:rPr>
                <w:rFonts w:hint="eastAsia" w:cs="Times New Roman"/>
                <w:color w:val="auto"/>
                <w:sz w:val="18"/>
                <w:szCs w:val="18"/>
                <w:lang w:val="en-US" w:eastAsia="zh-CN" w:bidi="ar"/>
              </w:rPr>
              <w:t>起点：黑水县广播电视台外道路；终点：行政审批局外道路</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1.415</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12</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eastAsia="zh-CN"/>
              </w:rPr>
            </w:pPr>
            <w:r>
              <w:rPr>
                <w:rFonts w:hint="eastAsia" w:cs="Times New Roman"/>
                <w:color w:val="auto"/>
                <w:sz w:val="18"/>
                <w:szCs w:val="18"/>
                <w:lang w:val="en-US" w:eastAsia="zh-CN" w:bidi="ar"/>
              </w:rPr>
              <w:t>主干路</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17</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138</w:t>
            </w:r>
            <w:r>
              <w:rPr>
                <w:rFonts w:hint="eastAsia" w:cs="Times New Roman"/>
                <w:color w:val="auto"/>
                <w:kern w:val="0"/>
                <w:sz w:val="18"/>
                <w:szCs w:val="18"/>
              </w:rPr>
              <w:t>#:</w:t>
            </w:r>
            <w:r>
              <w:rPr>
                <w:rFonts w:cs="Times New Roman"/>
                <w:color w:val="auto"/>
                <w:kern w:val="0"/>
                <w:sz w:val="18"/>
                <w:szCs w:val="18"/>
              </w:rPr>
              <w:t>17#</w:t>
            </w:r>
            <w:r>
              <w:rPr>
                <w:rFonts w:hint="eastAsia" w:cs="Times New Roman"/>
                <w:color w:val="auto"/>
                <w:kern w:val="0"/>
                <w:sz w:val="18"/>
                <w:szCs w:val="18"/>
              </w:rPr>
              <w:t>人民政府后道路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bidi="ar"/>
              </w:rPr>
            </w:pPr>
            <w:r>
              <w:rPr>
                <w:rFonts w:hint="eastAsia" w:cs="Times New Roman"/>
                <w:color w:val="auto"/>
                <w:sz w:val="18"/>
                <w:szCs w:val="18"/>
                <w:lang w:val="en-US" w:eastAsia="zh-CN" w:bidi="ar"/>
              </w:rPr>
              <w:t>吉林大道</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bidi="ar"/>
              </w:rPr>
            </w:pPr>
            <w:r>
              <w:rPr>
                <w:rFonts w:hint="eastAsia" w:cs="Times New Roman"/>
                <w:color w:val="auto"/>
                <w:sz w:val="18"/>
                <w:szCs w:val="18"/>
                <w:lang w:val="en-US" w:eastAsia="zh-CN" w:bidi="ar"/>
              </w:rPr>
              <w:t>起点：人民政府外道路；终点：畜牧局外道路</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1.511</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bidi="ar"/>
              </w:rPr>
              <w:t>9</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eastAsia="zh-CN"/>
              </w:rPr>
            </w:pPr>
            <w:r>
              <w:rPr>
                <w:rFonts w:hint="eastAsia" w:cs="Times New Roman"/>
                <w:color w:val="auto"/>
                <w:sz w:val="18"/>
                <w:szCs w:val="18"/>
                <w:lang w:val="en-US" w:eastAsia="zh-CN" w:bidi="ar"/>
              </w:rPr>
              <w:t>主干路</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18</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139</w:t>
            </w:r>
            <w:r>
              <w:rPr>
                <w:rFonts w:hint="eastAsia" w:cs="Times New Roman"/>
                <w:color w:val="auto"/>
                <w:kern w:val="0"/>
                <w:sz w:val="18"/>
                <w:szCs w:val="18"/>
              </w:rPr>
              <w:t>#:</w:t>
            </w:r>
            <w:r>
              <w:rPr>
                <w:rFonts w:cs="Times New Roman"/>
                <w:color w:val="auto"/>
                <w:kern w:val="0"/>
                <w:sz w:val="18"/>
                <w:szCs w:val="18"/>
              </w:rPr>
              <w:t>18#</w:t>
            </w:r>
            <w:r>
              <w:rPr>
                <w:rFonts w:hint="eastAsia" w:cs="Times New Roman"/>
                <w:color w:val="auto"/>
                <w:kern w:val="0"/>
                <w:sz w:val="18"/>
                <w:szCs w:val="18"/>
              </w:rPr>
              <w:t>芦花大酒店标牌外道路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正街</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起点：行政审批局外道路；终点：芦花大酒店外</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0.488</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9</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eastAsia="zh-CN"/>
              </w:rPr>
            </w:pPr>
            <w:r>
              <w:rPr>
                <w:rFonts w:hint="eastAsia" w:cs="Times New Roman"/>
                <w:color w:val="auto"/>
                <w:sz w:val="18"/>
                <w:szCs w:val="18"/>
                <w:lang w:val="en-US" w:eastAsia="zh-CN" w:bidi="ar"/>
              </w:rPr>
              <w:t>主干路</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19</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140</w:t>
            </w:r>
            <w:r>
              <w:rPr>
                <w:rFonts w:hint="eastAsia" w:cs="Times New Roman"/>
                <w:color w:val="auto"/>
                <w:kern w:val="0"/>
                <w:sz w:val="18"/>
                <w:szCs w:val="18"/>
              </w:rPr>
              <w:t>#:</w:t>
            </w:r>
            <w:r>
              <w:rPr>
                <w:rFonts w:cs="Times New Roman"/>
                <w:color w:val="auto"/>
                <w:kern w:val="0"/>
                <w:sz w:val="18"/>
                <w:szCs w:val="18"/>
              </w:rPr>
              <w:t>19#</w:t>
            </w:r>
            <w:r>
              <w:rPr>
                <w:rFonts w:hint="eastAsia" w:cs="Times New Roman"/>
                <w:color w:val="auto"/>
                <w:kern w:val="0"/>
                <w:sz w:val="18"/>
                <w:szCs w:val="18"/>
              </w:rPr>
              <w:t>妇幼保健院外道路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hint="eastAsia" w:cs="Times New Roman"/>
                <w:color w:val="auto"/>
                <w:sz w:val="18"/>
                <w:szCs w:val="18"/>
                <w:lang w:val="en-US" w:eastAsia="zh-CN" w:bidi="ar"/>
              </w:rPr>
              <w:t>无名道路</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起点：妇幼保健院处；终点：道路终点</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0.200</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5</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bidi="ar"/>
              </w:rPr>
              <w:t>城市</w:t>
            </w:r>
            <w:r>
              <w:rPr>
                <w:rFonts w:hint="default" w:ascii="Times New Roman" w:hAnsi="Times New Roman" w:eastAsia="宋体" w:cs="Times New Roman"/>
                <w:color w:val="auto"/>
                <w:sz w:val="18"/>
                <w:szCs w:val="18"/>
                <w:lang w:eastAsia="zh-CN" w:bidi="ar"/>
              </w:rPr>
              <w:t>支路</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20</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141</w:t>
            </w:r>
            <w:r>
              <w:rPr>
                <w:rFonts w:hint="eastAsia" w:cs="Times New Roman"/>
                <w:color w:val="auto"/>
                <w:kern w:val="0"/>
                <w:sz w:val="18"/>
                <w:szCs w:val="18"/>
              </w:rPr>
              <w:t>#:</w:t>
            </w:r>
            <w:r>
              <w:rPr>
                <w:rFonts w:cs="Times New Roman"/>
                <w:color w:val="auto"/>
                <w:kern w:val="0"/>
                <w:sz w:val="18"/>
                <w:szCs w:val="18"/>
              </w:rPr>
              <w:t>20#</w:t>
            </w:r>
            <w:r>
              <w:rPr>
                <w:rFonts w:hint="eastAsia" w:cs="Times New Roman"/>
                <w:color w:val="auto"/>
                <w:kern w:val="0"/>
                <w:sz w:val="18"/>
                <w:szCs w:val="18"/>
              </w:rPr>
              <w:t>中餐馆外道路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hint="eastAsia" w:cs="Times New Roman"/>
                <w:color w:val="auto"/>
                <w:sz w:val="18"/>
                <w:szCs w:val="18"/>
                <w:lang w:val="en-US" w:eastAsia="zh-CN" w:bidi="ar"/>
              </w:rPr>
              <w:t>西街</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起点：芦花大酒店外；终点：道路与桥交汇处</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0.660</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9</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eastAsia="zh-CN"/>
              </w:rPr>
            </w:pPr>
            <w:r>
              <w:rPr>
                <w:rFonts w:hint="eastAsia" w:cs="Times New Roman"/>
                <w:color w:val="auto"/>
                <w:sz w:val="18"/>
                <w:szCs w:val="18"/>
                <w:lang w:val="en-US" w:eastAsia="zh-CN" w:bidi="ar"/>
              </w:rPr>
              <w:t>主干路</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21</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142</w:t>
            </w:r>
            <w:r>
              <w:rPr>
                <w:rFonts w:hint="eastAsia" w:cs="Times New Roman"/>
                <w:color w:val="auto"/>
                <w:kern w:val="0"/>
                <w:sz w:val="18"/>
                <w:szCs w:val="18"/>
              </w:rPr>
              <w:t>#:</w:t>
            </w:r>
            <w:r>
              <w:rPr>
                <w:rFonts w:cs="Times New Roman"/>
                <w:color w:val="auto"/>
                <w:kern w:val="0"/>
                <w:sz w:val="18"/>
                <w:szCs w:val="18"/>
              </w:rPr>
              <w:t>21#</w:t>
            </w:r>
            <w:r>
              <w:rPr>
                <w:rFonts w:hint="eastAsia" w:cs="Times New Roman"/>
                <w:color w:val="auto"/>
                <w:kern w:val="0"/>
                <w:sz w:val="18"/>
                <w:szCs w:val="18"/>
              </w:rPr>
              <w:t>团结路大桥桥头</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团结路大桥</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bidi="ar"/>
              </w:rPr>
            </w:pPr>
            <w:r>
              <w:rPr>
                <w:rFonts w:hint="eastAsia" w:cs="Times New Roman"/>
                <w:color w:val="auto"/>
                <w:sz w:val="18"/>
                <w:szCs w:val="18"/>
                <w:lang w:val="en-US" w:eastAsia="zh-CN" w:bidi="ar"/>
              </w:rPr>
              <w:t>起点：团结路大桥起点；终点：团结路大桥终点</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0.120</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rPr>
              <w:t>6</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城市</w:t>
            </w:r>
            <w:r>
              <w:rPr>
                <w:rFonts w:hint="default" w:ascii="Times New Roman" w:hAnsi="Times New Roman" w:eastAsia="宋体" w:cs="Times New Roman"/>
                <w:color w:val="auto"/>
                <w:sz w:val="18"/>
                <w:szCs w:val="18"/>
                <w:lang w:eastAsia="zh-CN" w:bidi="ar"/>
              </w:rPr>
              <w:t>支路</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22</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143</w:t>
            </w:r>
            <w:r>
              <w:rPr>
                <w:rFonts w:hint="eastAsia" w:cs="Times New Roman"/>
                <w:color w:val="auto"/>
                <w:kern w:val="0"/>
                <w:sz w:val="18"/>
                <w:szCs w:val="18"/>
              </w:rPr>
              <w:t>#:</w:t>
            </w:r>
            <w:r>
              <w:rPr>
                <w:rFonts w:cs="Times New Roman"/>
                <w:color w:val="auto"/>
                <w:kern w:val="0"/>
                <w:sz w:val="18"/>
                <w:szCs w:val="18"/>
              </w:rPr>
              <w:t>22#</w:t>
            </w:r>
            <w:r>
              <w:rPr>
                <w:rFonts w:hint="eastAsia" w:cs="Times New Roman"/>
                <w:color w:val="auto"/>
                <w:kern w:val="0"/>
                <w:sz w:val="18"/>
                <w:szCs w:val="18"/>
              </w:rPr>
              <w:t>雪花酒店外道路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吉林大道</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bidi="ar"/>
              </w:rPr>
            </w:pPr>
            <w:r>
              <w:rPr>
                <w:rFonts w:hint="eastAsia" w:cs="Times New Roman"/>
                <w:color w:val="auto"/>
                <w:sz w:val="18"/>
                <w:szCs w:val="18"/>
                <w:lang w:val="en-US" w:eastAsia="zh-CN" w:bidi="ar"/>
              </w:rPr>
              <w:t>起点：畜牧局外；终点：芦花大桥终点</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0.270</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rPr>
              <w:t>9</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hint="eastAsia" w:cs="Times New Roman"/>
                <w:color w:val="auto"/>
                <w:sz w:val="18"/>
                <w:szCs w:val="18"/>
                <w:lang w:val="en-US" w:eastAsia="zh-CN" w:bidi="ar"/>
              </w:rPr>
              <w:t>主干路</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23</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144</w:t>
            </w:r>
            <w:r>
              <w:rPr>
                <w:rFonts w:hint="eastAsia" w:cs="Times New Roman"/>
                <w:color w:val="auto"/>
                <w:kern w:val="0"/>
                <w:sz w:val="18"/>
                <w:szCs w:val="18"/>
              </w:rPr>
              <w:t>#:</w:t>
            </w:r>
            <w:r>
              <w:rPr>
                <w:rFonts w:cs="Times New Roman"/>
                <w:color w:val="auto"/>
                <w:kern w:val="0"/>
                <w:sz w:val="18"/>
                <w:szCs w:val="18"/>
              </w:rPr>
              <w:t>23#</w:t>
            </w:r>
            <w:r>
              <w:rPr>
                <w:rFonts w:hint="eastAsia" w:cs="Times New Roman"/>
                <w:color w:val="auto"/>
                <w:kern w:val="0"/>
                <w:sz w:val="18"/>
                <w:szCs w:val="18"/>
              </w:rPr>
              <w:t>圣峰酒店外道路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胜利路</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bidi="ar"/>
              </w:rPr>
            </w:pPr>
            <w:r>
              <w:rPr>
                <w:rFonts w:hint="eastAsia" w:cs="Times New Roman"/>
                <w:color w:val="auto"/>
                <w:sz w:val="18"/>
                <w:szCs w:val="18"/>
                <w:lang w:val="en-US" w:eastAsia="zh-CN" w:bidi="ar"/>
              </w:rPr>
              <w:t>起点：胜利路大桥起点；终点：芦花大桥终点</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0.36</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12</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hint="eastAsia" w:cs="Times New Roman"/>
                <w:color w:val="auto"/>
                <w:sz w:val="18"/>
                <w:szCs w:val="18"/>
                <w:lang w:val="en-US" w:eastAsia="zh-CN" w:bidi="ar"/>
              </w:rPr>
              <w:t>主干路</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24</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145</w:t>
            </w:r>
            <w:r>
              <w:rPr>
                <w:rFonts w:hint="eastAsia" w:cs="Times New Roman"/>
                <w:color w:val="auto"/>
                <w:kern w:val="0"/>
                <w:sz w:val="18"/>
                <w:szCs w:val="18"/>
              </w:rPr>
              <w:t>#:</w:t>
            </w:r>
            <w:r>
              <w:rPr>
                <w:rFonts w:cs="Times New Roman"/>
                <w:color w:val="auto"/>
                <w:kern w:val="0"/>
                <w:sz w:val="18"/>
                <w:szCs w:val="18"/>
              </w:rPr>
              <w:t>24#</w:t>
            </w:r>
            <w:r>
              <w:rPr>
                <w:rFonts w:hint="eastAsia" w:cs="Times New Roman"/>
                <w:color w:val="auto"/>
                <w:kern w:val="0"/>
                <w:sz w:val="18"/>
                <w:szCs w:val="18"/>
              </w:rPr>
              <w:t>黑水幼儿园外道路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南街</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起点：胜利路大桥起点；终点：黑水县自来水厂外道路</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0.820</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rPr>
              <w:t>8</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hint="eastAsia" w:cs="Times New Roman"/>
                <w:color w:val="auto"/>
                <w:sz w:val="18"/>
                <w:szCs w:val="18"/>
                <w:lang w:val="en-US" w:eastAsia="zh-CN" w:bidi="ar"/>
              </w:rPr>
              <w:t>主干路</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25</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146</w:t>
            </w:r>
            <w:r>
              <w:rPr>
                <w:rFonts w:hint="eastAsia" w:cs="Times New Roman"/>
                <w:color w:val="auto"/>
                <w:kern w:val="0"/>
                <w:sz w:val="18"/>
                <w:szCs w:val="18"/>
              </w:rPr>
              <w:t>#:</w:t>
            </w:r>
            <w:r>
              <w:rPr>
                <w:rFonts w:hint="eastAsia" w:cs="Times New Roman"/>
                <w:color w:val="auto"/>
                <w:kern w:val="0"/>
                <w:sz w:val="18"/>
                <w:szCs w:val="18"/>
                <w:lang w:val="en-US" w:eastAsia="zh-CN"/>
              </w:rPr>
              <w:t>25</w:t>
            </w:r>
            <w:r>
              <w:rPr>
                <w:rFonts w:cs="Times New Roman"/>
                <w:color w:val="auto"/>
                <w:kern w:val="0"/>
                <w:sz w:val="18"/>
                <w:szCs w:val="18"/>
              </w:rPr>
              <w:t>#</w:t>
            </w:r>
            <w:r>
              <w:rPr>
                <w:rFonts w:hint="eastAsia" w:cs="Times New Roman"/>
                <w:color w:val="auto"/>
                <w:kern w:val="0"/>
                <w:sz w:val="18"/>
                <w:szCs w:val="18"/>
              </w:rPr>
              <w:t>乡村道路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无名道路</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bidi="ar"/>
              </w:rPr>
            </w:pPr>
            <w:r>
              <w:rPr>
                <w:rFonts w:hint="eastAsia" w:cs="Times New Roman"/>
                <w:color w:val="auto"/>
                <w:sz w:val="18"/>
                <w:szCs w:val="18"/>
                <w:lang w:val="en-US" w:eastAsia="zh-CN" w:bidi="ar"/>
              </w:rPr>
              <w:t>起点：黑水县自来水厂外道路；终点：道路终点</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0.850</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4</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zh-CN" w:eastAsia="zh-CN" w:bidi="ar"/>
              </w:rPr>
            </w:pPr>
            <w:r>
              <w:rPr>
                <w:rFonts w:hint="default" w:ascii="Times New Roman" w:hAnsi="Times New Roman" w:eastAsia="宋体" w:cs="Times New Roman"/>
                <w:color w:val="auto"/>
                <w:sz w:val="18"/>
                <w:szCs w:val="18"/>
                <w:lang w:bidi="ar"/>
              </w:rPr>
              <w:t>城市</w:t>
            </w:r>
            <w:r>
              <w:rPr>
                <w:rFonts w:hint="default" w:ascii="Times New Roman" w:hAnsi="Times New Roman" w:eastAsia="宋体" w:cs="Times New Roman"/>
                <w:color w:val="auto"/>
                <w:sz w:val="18"/>
                <w:szCs w:val="18"/>
                <w:lang w:eastAsia="zh-CN" w:bidi="ar"/>
              </w:rPr>
              <w:t>支路</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26</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147</w:t>
            </w:r>
            <w:r>
              <w:rPr>
                <w:rFonts w:hint="eastAsia" w:cs="Times New Roman"/>
                <w:color w:val="auto"/>
                <w:kern w:val="0"/>
                <w:sz w:val="18"/>
                <w:szCs w:val="18"/>
              </w:rPr>
              <w:t>#:</w:t>
            </w:r>
            <w:r>
              <w:rPr>
                <w:rFonts w:cs="Times New Roman"/>
                <w:color w:val="auto"/>
                <w:kern w:val="0"/>
                <w:sz w:val="18"/>
                <w:szCs w:val="18"/>
              </w:rPr>
              <w:t>26#</w:t>
            </w:r>
            <w:r>
              <w:rPr>
                <w:rFonts w:hint="eastAsia" w:cs="Times New Roman"/>
                <w:color w:val="auto"/>
                <w:kern w:val="0"/>
                <w:sz w:val="18"/>
                <w:szCs w:val="18"/>
              </w:rPr>
              <w:t>养老院外道路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南街</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起点：黑水县自来水厂外道路；终点：残疾人康复中心外道路</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0.800</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rPr>
              <w:t>8</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hint="eastAsia" w:cs="Times New Roman"/>
                <w:color w:val="auto"/>
                <w:sz w:val="18"/>
                <w:szCs w:val="18"/>
                <w:lang w:val="en-US" w:eastAsia="zh-CN" w:bidi="ar"/>
              </w:rPr>
              <w:t>主干路</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27</w:t>
            </w:r>
          </w:p>
        </w:tc>
        <w:tc>
          <w:tcPr>
            <w:tcW w:w="11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48</w:t>
            </w:r>
            <w:r>
              <w:rPr>
                <w:rFonts w:hint="eastAsia" w:cs="Times New Roman"/>
                <w:color w:val="auto"/>
                <w:kern w:val="0"/>
                <w:sz w:val="18"/>
                <w:szCs w:val="18"/>
              </w:rPr>
              <w:t>#:</w:t>
            </w:r>
            <w:r>
              <w:rPr>
                <w:rFonts w:cs="Times New Roman"/>
                <w:color w:val="auto"/>
                <w:kern w:val="0"/>
                <w:sz w:val="18"/>
                <w:szCs w:val="18"/>
              </w:rPr>
              <w:t>27#</w:t>
            </w:r>
            <w:r>
              <w:rPr>
                <w:rFonts w:hint="eastAsia" w:cs="Times New Roman"/>
                <w:color w:val="auto"/>
                <w:kern w:val="0"/>
                <w:sz w:val="18"/>
                <w:szCs w:val="18"/>
              </w:rPr>
              <w:t>胜利路对侧乡村道路</w:t>
            </w:r>
          </w:p>
        </w:tc>
        <w:tc>
          <w:tcPr>
            <w:tcW w:w="62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胜利路黑水河对岸道路</w:t>
            </w:r>
          </w:p>
        </w:tc>
        <w:tc>
          <w:tcPr>
            <w:tcW w:w="98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bidi="ar"/>
              </w:rPr>
            </w:pPr>
            <w:r>
              <w:rPr>
                <w:rFonts w:hint="eastAsia" w:cs="Times New Roman"/>
                <w:color w:val="auto"/>
                <w:sz w:val="18"/>
                <w:szCs w:val="18"/>
                <w:lang w:val="en-US" w:eastAsia="zh-CN" w:bidi="ar"/>
              </w:rPr>
              <w:t>起点：芦花大桥起点；终点：道路终点</w:t>
            </w:r>
          </w:p>
        </w:tc>
        <w:tc>
          <w:tcPr>
            <w:tcW w:w="61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1.4</w:t>
            </w:r>
          </w:p>
        </w:tc>
        <w:tc>
          <w:tcPr>
            <w:tcW w:w="68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6</w:t>
            </w:r>
          </w:p>
        </w:tc>
        <w:tc>
          <w:tcPr>
            <w:tcW w:w="446" w:type="pct"/>
            <w:tcBorders>
              <w:top w:val="single" w:color="auto" w:sz="6" w:space="0"/>
              <w:left w:val="single" w:color="auto" w:sz="6" w:space="0"/>
              <w:bottom w:val="single" w:color="auto" w:sz="6"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次干路</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43" w:type="pct"/>
            <w:tcBorders>
              <w:top w:val="single" w:color="auto" w:sz="6" w:space="0"/>
              <w:left w:val="nil"/>
              <w:bottom w:val="single" w:color="auto" w:sz="12"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28</w:t>
            </w:r>
          </w:p>
        </w:tc>
        <w:tc>
          <w:tcPr>
            <w:tcW w:w="1197" w:type="pct"/>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cs="Times New Roman"/>
                <w:color w:val="auto"/>
                <w:kern w:val="0"/>
                <w:sz w:val="18"/>
                <w:szCs w:val="18"/>
              </w:rPr>
              <w:t>149</w:t>
            </w:r>
            <w:r>
              <w:rPr>
                <w:rFonts w:hint="eastAsia" w:cs="Times New Roman"/>
                <w:color w:val="auto"/>
                <w:kern w:val="0"/>
                <w:sz w:val="18"/>
                <w:szCs w:val="18"/>
              </w:rPr>
              <w:t>#:</w:t>
            </w:r>
            <w:r>
              <w:rPr>
                <w:rFonts w:cs="Times New Roman"/>
                <w:color w:val="auto"/>
                <w:kern w:val="0"/>
                <w:sz w:val="18"/>
                <w:szCs w:val="18"/>
              </w:rPr>
              <w:t>28#</w:t>
            </w:r>
            <w:r>
              <w:rPr>
                <w:rFonts w:hint="eastAsia" w:cs="Times New Roman"/>
                <w:color w:val="auto"/>
                <w:kern w:val="0"/>
                <w:sz w:val="18"/>
                <w:szCs w:val="18"/>
              </w:rPr>
              <w:t>黑水客运站外道路</w:t>
            </w:r>
          </w:p>
        </w:tc>
        <w:tc>
          <w:tcPr>
            <w:tcW w:w="624" w:type="pct"/>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胜利路</w:t>
            </w:r>
          </w:p>
        </w:tc>
        <w:tc>
          <w:tcPr>
            <w:tcW w:w="986" w:type="pct"/>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bidi="ar"/>
              </w:rPr>
            </w:pPr>
            <w:r>
              <w:rPr>
                <w:rFonts w:hint="eastAsia" w:cs="Times New Roman"/>
                <w:color w:val="auto"/>
                <w:sz w:val="18"/>
                <w:szCs w:val="18"/>
                <w:lang w:val="en-US" w:eastAsia="zh-CN" w:bidi="ar"/>
              </w:rPr>
              <w:t>起点：芦花大桥起点；终点：规划区内道路终点</w:t>
            </w:r>
          </w:p>
        </w:tc>
        <w:tc>
          <w:tcPr>
            <w:tcW w:w="617" w:type="pct"/>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bidi="ar"/>
              </w:rPr>
            </w:pPr>
            <w:r>
              <w:rPr>
                <w:rFonts w:hint="eastAsia" w:cs="Times New Roman"/>
                <w:color w:val="auto"/>
                <w:sz w:val="18"/>
                <w:szCs w:val="18"/>
                <w:lang w:val="en-US" w:eastAsia="zh-CN" w:bidi="ar"/>
              </w:rPr>
              <w:t>2.714</w:t>
            </w:r>
          </w:p>
        </w:tc>
        <w:tc>
          <w:tcPr>
            <w:tcW w:w="685" w:type="pct"/>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12</w:t>
            </w:r>
          </w:p>
        </w:tc>
        <w:tc>
          <w:tcPr>
            <w:tcW w:w="446" w:type="pct"/>
            <w:tcBorders>
              <w:top w:val="single" w:color="auto" w:sz="6" w:space="0"/>
              <w:left w:val="single" w:color="auto" w:sz="6" w:space="0"/>
              <w:bottom w:val="single" w:color="auto" w:sz="12"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bidi="ar"/>
              </w:rPr>
            </w:pPr>
            <w:r>
              <w:rPr>
                <w:rFonts w:hint="eastAsia" w:cs="Times New Roman"/>
                <w:color w:val="auto"/>
                <w:sz w:val="18"/>
                <w:szCs w:val="18"/>
                <w:lang w:val="en-US" w:eastAsia="zh-CN" w:bidi="ar"/>
              </w:rPr>
              <w:t>主干路</w:t>
            </w:r>
          </w:p>
        </w:tc>
      </w:tr>
    </w:tbl>
    <w:p>
      <w:pPr>
        <w:pStyle w:val="5"/>
        <w:bidi w:val="0"/>
        <w:rPr>
          <w:rFonts w:hint="default"/>
          <w:color w:val="auto"/>
          <w:lang w:val="en-US" w:eastAsia="zh-CN"/>
        </w:rPr>
      </w:pPr>
      <w:bookmarkStart w:id="67" w:name="_Toc14988"/>
      <w:r>
        <w:rPr>
          <w:rFonts w:hint="eastAsia"/>
          <w:color w:val="auto"/>
          <w:lang w:val="en-US" w:eastAsia="zh-CN"/>
        </w:rPr>
        <w:t>4.3.2道路交通监测的频次、时间与监测布点</w:t>
      </w:r>
      <w:bookmarkEnd w:id="67"/>
    </w:p>
    <w:p>
      <w:pPr>
        <w:rPr>
          <w:rFonts w:hint="default"/>
          <w:color w:val="auto"/>
          <w:lang w:val="en-US" w:eastAsia="zh-CN"/>
        </w:rPr>
      </w:pPr>
      <w:r>
        <w:rPr>
          <w:rFonts w:hint="eastAsia"/>
          <w:color w:val="auto"/>
          <w:lang w:val="en-US" w:eastAsia="zh-CN"/>
        </w:rPr>
        <w:t>（1）</w:t>
      </w:r>
      <w:r>
        <w:rPr>
          <w:rFonts w:hint="default"/>
          <w:color w:val="auto"/>
          <w:lang w:val="en-US" w:eastAsia="zh-CN"/>
        </w:rPr>
        <w:t>昼间监测</w:t>
      </w:r>
      <w:r>
        <w:rPr>
          <w:rFonts w:hint="eastAsia"/>
          <w:color w:val="auto"/>
          <w:lang w:val="en-US" w:eastAsia="zh-CN"/>
        </w:rPr>
        <w:t>1</w:t>
      </w:r>
      <w:r>
        <w:rPr>
          <w:rFonts w:hint="default"/>
          <w:color w:val="auto"/>
          <w:lang w:val="en-US" w:eastAsia="zh-CN"/>
        </w:rPr>
        <w:t>次，监测应在昼间正常工作时段内测量，测量时段应覆盖整个正常工作时段。</w:t>
      </w:r>
    </w:p>
    <w:p>
      <w:pPr>
        <w:rPr>
          <w:rFonts w:hint="default"/>
          <w:color w:val="auto"/>
          <w:lang w:val="en-US" w:eastAsia="zh-CN"/>
        </w:rPr>
      </w:pPr>
      <w:r>
        <w:rPr>
          <w:rFonts w:hint="eastAsia"/>
          <w:color w:val="auto"/>
          <w:lang w:val="en-US" w:eastAsia="zh-CN"/>
        </w:rPr>
        <w:t>（2）</w:t>
      </w:r>
      <w:r>
        <w:rPr>
          <w:rFonts w:hint="default"/>
          <w:color w:val="auto"/>
          <w:lang w:val="en-US" w:eastAsia="zh-CN"/>
        </w:rPr>
        <w:t>夜间监测</w:t>
      </w:r>
      <w:r>
        <w:rPr>
          <w:rFonts w:hint="eastAsia"/>
          <w:color w:val="auto"/>
          <w:lang w:val="en-US" w:eastAsia="zh-CN"/>
        </w:rPr>
        <w:t>1</w:t>
      </w:r>
      <w:r>
        <w:rPr>
          <w:rFonts w:hint="default"/>
          <w:color w:val="auto"/>
          <w:lang w:val="en-US" w:eastAsia="zh-CN"/>
        </w:rPr>
        <w:t>次，监测从夜间起始时间开始，测量时段应覆盖整个夜间时段。</w:t>
      </w:r>
    </w:p>
    <w:p>
      <w:pPr>
        <w:rPr>
          <w:rFonts w:hint="default"/>
          <w:color w:val="auto"/>
          <w:lang w:val="en-US" w:eastAsia="zh-CN"/>
        </w:rPr>
      </w:pPr>
      <w:r>
        <w:rPr>
          <w:rFonts w:hint="eastAsia"/>
          <w:color w:val="auto"/>
          <w:lang w:val="en-US" w:eastAsia="zh-CN"/>
        </w:rPr>
        <w:t>（3）</w:t>
      </w:r>
      <w:r>
        <w:rPr>
          <w:rFonts w:hint="default"/>
          <w:color w:val="auto"/>
          <w:lang w:val="en-US" w:eastAsia="zh-CN"/>
        </w:rPr>
        <w:t>每个测点测量20min 等效声级Leq，记录车流量信息并折算成小时车流量。</w:t>
      </w:r>
    </w:p>
    <w:p>
      <w:pPr>
        <w:rPr>
          <w:rFonts w:hint="default"/>
          <w:color w:val="auto"/>
          <w:lang w:val="en-US" w:eastAsia="zh-CN"/>
        </w:rPr>
      </w:pPr>
      <w:r>
        <w:rPr>
          <w:rFonts w:hint="default"/>
          <w:color w:val="auto"/>
          <w:lang w:val="en-US" w:eastAsia="zh-CN"/>
        </w:rPr>
        <w:t>监测频次、时间和测量应依据《环境噪声监测技术规范城市声环境常规监测》（HJ640-2012）要求进行。</w:t>
      </w:r>
    </w:p>
    <w:p>
      <w:pPr>
        <w:rPr>
          <w:rFonts w:hint="default"/>
          <w:color w:val="auto"/>
          <w:lang w:val="en-US" w:eastAsia="zh-CN"/>
        </w:rPr>
      </w:pPr>
      <w:r>
        <w:rPr>
          <w:rFonts w:hint="default"/>
          <w:color w:val="auto"/>
          <w:lang w:val="en-US" w:eastAsia="zh-CN"/>
        </w:rPr>
        <w:t>测量时间：白天测量一般选在8:00-12:00时或14:00-18:00时，夜间选在22:00-5:00时，监测应避开节假日和非正常工作日。</w:t>
      </w:r>
    </w:p>
    <w:p>
      <w:pPr>
        <w:pStyle w:val="5"/>
        <w:bidi w:val="0"/>
        <w:rPr>
          <w:rFonts w:hint="default"/>
          <w:color w:val="auto"/>
          <w:lang w:val="en-US" w:eastAsia="zh-CN"/>
        </w:rPr>
      </w:pPr>
      <w:bookmarkStart w:id="68" w:name="_Toc14938"/>
      <w:r>
        <w:rPr>
          <w:rFonts w:hint="eastAsia"/>
          <w:color w:val="auto"/>
          <w:lang w:val="en-US" w:eastAsia="zh-CN"/>
        </w:rPr>
        <w:t>4.3.3道路监测数据统计结果</w:t>
      </w:r>
      <w:bookmarkEnd w:id="68"/>
    </w:p>
    <w:p>
      <w:pPr>
        <w:pStyle w:val="25"/>
        <w:rPr>
          <w:rFonts w:hint="default"/>
          <w:color w:val="auto"/>
          <w:lang w:val="en-US" w:eastAsia="zh-CN"/>
        </w:rPr>
      </w:pPr>
      <w:r>
        <w:rPr>
          <w:rFonts w:hint="default"/>
          <w:color w:val="auto"/>
          <w:lang w:val="en-US" w:eastAsia="zh-CN"/>
        </w:rPr>
        <w:t>（1）交通噪声监测结果</w:t>
      </w:r>
    </w:p>
    <w:p>
      <w:pPr>
        <w:pStyle w:val="25"/>
        <w:rPr>
          <w:rFonts w:hint="eastAsia" w:ascii="Times New Roman" w:hAnsi="Times New Roman" w:cs="Times New Roman"/>
          <w:color w:val="auto"/>
          <w:lang w:val="en-US" w:eastAsia="zh-CN"/>
        </w:rPr>
      </w:pPr>
      <w:r>
        <w:rPr>
          <w:rFonts w:hint="default" w:ascii="Times New Roman" w:hAnsi="Times New Roman" w:eastAsia="宋体" w:cs="Times New Roman"/>
          <w:color w:val="auto"/>
          <w:lang w:val="en-US" w:eastAsia="zh-CN"/>
        </w:rPr>
        <w:t>依据《环境噪声监测技术规范城市声环境常规监测》（HJ640-2012）规定，对城区的</w:t>
      </w:r>
      <w:r>
        <w:rPr>
          <w:rFonts w:hint="eastAsia" w:ascii="Times New Roman" w:cs="Times New Roman"/>
          <w:color w:val="auto"/>
          <w:lang w:val="en-US" w:eastAsia="zh-CN"/>
        </w:rPr>
        <w:t>G347</w:t>
      </w:r>
      <w:r>
        <w:rPr>
          <w:rFonts w:hint="default" w:ascii="Times New Roman" w:hAnsi="Times New Roman" w:eastAsia="宋体" w:cs="Times New Roman"/>
          <w:color w:val="auto"/>
          <w:lang w:val="en-US" w:eastAsia="zh-CN"/>
        </w:rPr>
        <w:t>、主干路、支路等不同路段，布设2</w:t>
      </w:r>
      <w:r>
        <w:rPr>
          <w:rFonts w:hint="eastAsia" w:ascii="Times New Roman" w:hAnsi="Times New Roman" w:cs="Times New Roman"/>
          <w:color w:val="auto"/>
          <w:lang w:val="en-US" w:eastAsia="zh-CN"/>
        </w:rPr>
        <w:t>8</w:t>
      </w:r>
      <w:r>
        <w:rPr>
          <w:rFonts w:hint="default" w:ascii="Times New Roman" w:hAnsi="Times New Roman" w:eastAsia="宋体" w:cs="Times New Roman"/>
          <w:color w:val="auto"/>
          <w:lang w:val="en-US" w:eastAsia="zh-CN"/>
        </w:rPr>
        <w:t>个监测点位进行实际监测</w:t>
      </w:r>
      <w:r>
        <w:rPr>
          <w:rFonts w:hint="eastAsia" w:ascii="Times New Roman" w:cs="Times New Roman"/>
          <w:color w:val="auto"/>
          <w:lang w:val="en-US" w:eastAsia="zh-CN"/>
        </w:rPr>
        <w:t>。</w:t>
      </w:r>
    </w:p>
    <w:p>
      <w:pPr>
        <w:rPr>
          <w:rFonts w:hint="default"/>
          <w:color w:val="auto"/>
          <w:lang w:val="en-US" w:eastAsia="zh-CN"/>
        </w:rPr>
      </w:pPr>
      <w:r>
        <w:rPr>
          <w:rFonts w:hint="eastAsia" w:cs="Times New Roman"/>
          <w:color w:val="auto"/>
          <w:lang w:val="en-US" w:eastAsia="zh-CN"/>
        </w:rPr>
        <w:t>监测结果统计详见表4.3-2。</w:t>
      </w:r>
    </w:p>
    <w:p>
      <w:pPr>
        <w:pStyle w:val="16"/>
        <w:rPr>
          <w:rFonts w:hint="default"/>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360" w:lineRule="auto"/>
        <w:jc w:val="center"/>
        <w:rPr>
          <w:rFonts w:hint="eastAsia" w:ascii="黑体" w:hAnsi="黑体" w:eastAsia="黑体" w:cs="黑体"/>
          <w:b w:val="0"/>
          <w:bCs/>
          <w:color w:val="auto"/>
          <w:sz w:val="21"/>
          <w:szCs w:val="18"/>
        </w:rPr>
      </w:pPr>
      <w:r>
        <w:rPr>
          <w:rFonts w:hint="eastAsia" w:ascii="黑体" w:hAnsi="黑体" w:eastAsia="黑体" w:cs="黑体"/>
          <w:b w:val="0"/>
          <w:bCs/>
          <w:color w:val="auto"/>
          <w:sz w:val="21"/>
          <w:szCs w:val="18"/>
        </w:rPr>
        <w:t>表4</w:t>
      </w:r>
      <w:r>
        <w:rPr>
          <w:rFonts w:hint="eastAsia" w:ascii="黑体" w:hAnsi="黑体" w:eastAsia="黑体" w:cs="黑体"/>
          <w:b w:val="0"/>
          <w:bCs/>
          <w:color w:val="auto"/>
          <w:sz w:val="21"/>
          <w:szCs w:val="18"/>
          <w:lang w:val="en-US" w:eastAsia="zh-CN"/>
        </w:rPr>
        <w:t>.3-2</w:t>
      </w:r>
      <w:r>
        <w:rPr>
          <w:rFonts w:hint="eastAsia" w:ascii="黑体" w:hAnsi="黑体" w:eastAsia="黑体" w:cs="黑体"/>
          <w:b w:val="0"/>
          <w:bCs/>
          <w:color w:val="auto"/>
          <w:sz w:val="21"/>
          <w:szCs w:val="18"/>
        </w:rPr>
        <w:t xml:space="preserve">  道路交通噪声监测结果统计表   单位：dB（A）</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07"/>
        <w:gridCol w:w="1143"/>
        <w:gridCol w:w="1590"/>
        <w:gridCol w:w="966"/>
        <w:gridCol w:w="1813"/>
        <w:gridCol w:w="794"/>
        <w:gridCol w:w="902"/>
        <w:gridCol w:w="902"/>
        <w:gridCol w:w="896"/>
        <w:gridCol w:w="879"/>
        <w:gridCol w:w="902"/>
        <w:gridCol w:w="911"/>
        <w:gridCol w:w="837"/>
        <w:gridCol w:w="752"/>
        <w:gridCol w:w="78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b/>
                <w:color w:val="auto"/>
                <w:kern w:val="0"/>
                <w:sz w:val="18"/>
                <w:szCs w:val="18"/>
              </w:rPr>
            </w:pPr>
            <w:r>
              <w:rPr>
                <w:rFonts w:cs="Times New Roman"/>
                <w:b/>
                <w:color w:val="auto"/>
                <w:kern w:val="0"/>
                <w:sz w:val="18"/>
                <w:szCs w:val="18"/>
              </w:rPr>
              <w:t>检测日期</w:t>
            </w:r>
          </w:p>
        </w:tc>
        <w:tc>
          <w:tcPr>
            <w:tcW w:w="560" w:type="pct"/>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b/>
                <w:bCs/>
                <w:color w:val="auto"/>
                <w:kern w:val="0"/>
                <w:sz w:val="18"/>
                <w:szCs w:val="18"/>
              </w:rPr>
            </w:pPr>
            <w:r>
              <w:rPr>
                <w:rFonts w:hint="eastAsia" w:cs="Times New Roman"/>
                <w:b/>
                <w:bCs/>
                <w:color w:val="auto"/>
                <w:kern w:val="0"/>
                <w:sz w:val="18"/>
                <w:szCs w:val="18"/>
              </w:rPr>
              <w:t>测点</w:t>
            </w:r>
            <w:r>
              <w:rPr>
                <w:rFonts w:cs="Times New Roman"/>
                <w:b/>
                <w:bCs/>
                <w:color w:val="auto"/>
                <w:kern w:val="0"/>
                <w:sz w:val="18"/>
                <w:szCs w:val="18"/>
              </w:rPr>
              <w:t>位置</w:t>
            </w:r>
          </w:p>
        </w:tc>
        <w:tc>
          <w:tcPr>
            <w:tcW w:w="340" w:type="pct"/>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b/>
                <w:color w:val="auto"/>
                <w:kern w:val="0"/>
                <w:sz w:val="18"/>
                <w:szCs w:val="18"/>
              </w:rPr>
            </w:pPr>
            <w:r>
              <w:rPr>
                <w:rFonts w:cs="Times New Roman"/>
                <w:b/>
                <w:color w:val="auto"/>
                <w:kern w:val="0"/>
                <w:sz w:val="18"/>
                <w:szCs w:val="18"/>
              </w:rPr>
              <w:t>检测时段</w:t>
            </w:r>
          </w:p>
        </w:tc>
        <w:tc>
          <w:tcPr>
            <w:tcW w:w="639" w:type="pct"/>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b/>
                <w:snapToGrid w:val="0"/>
                <w:color w:val="auto"/>
                <w:kern w:val="0"/>
                <w:sz w:val="18"/>
                <w:szCs w:val="18"/>
                <w:lang w:bidi="ar"/>
              </w:rPr>
            </w:pPr>
            <w:r>
              <w:rPr>
                <w:rFonts w:hint="eastAsia" w:cs="Times New Roman"/>
                <w:b/>
                <w:snapToGrid w:val="0"/>
                <w:color w:val="auto"/>
                <w:kern w:val="0"/>
                <w:sz w:val="18"/>
                <w:szCs w:val="18"/>
                <w:lang w:bidi="ar"/>
              </w:rPr>
              <w:t>检测</w:t>
            </w:r>
            <w:r>
              <w:rPr>
                <w:rFonts w:cs="Times New Roman"/>
                <w:b/>
                <w:snapToGrid w:val="0"/>
                <w:color w:val="auto"/>
                <w:kern w:val="0"/>
                <w:sz w:val="18"/>
                <w:szCs w:val="18"/>
                <w:lang w:bidi="ar"/>
              </w:rPr>
              <w:t>时间</w:t>
            </w:r>
          </w:p>
        </w:tc>
        <w:tc>
          <w:tcPr>
            <w:tcW w:w="2182" w:type="pct"/>
            <w:gridSpan w:val="7"/>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b/>
                <w:snapToGrid w:val="0"/>
                <w:color w:val="auto"/>
                <w:kern w:val="0"/>
                <w:sz w:val="18"/>
                <w:szCs w:val="18"/>
                <w:lang w:bidi="ar"/>
              </w:rPr>
            </w:pPr>
            <w:r>
              <w:rPr>
                <w:rFonts w:hint="eastAsia" w:cs="Times New Roman"/>
                <w:b/>
                <w:snapToGrid w:val="0"/>
                <w:color w:val="auto"/>
                <w:kern w:val="0"/>
                <w:sz w:val="18"/>
                <w:szCs w:val="18"/>
                <w:lang w:bidi="ar"/>
              </w:rPr>
              <w:t>测量结果</w:t>
            </w:r>
          </w:p>
        </w:tc>
        <w:tc>
          <w:tcPr>
            <w:tcW w:w="835" w:type="pct"/>
            <w:gridSpan w:val="3"/>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b/>
                <w:bCs/>
                <w:color w:val="auto"/>
                <w:kern w:val="0"/>
                <w:sz w:val="18"/>
                <w:szCs w:val="18"/>
              </w:rPr>
            </w:pPr>
            <w:r>
              <w:rPr>
                <w:rFonts w:cs="Times New Roman"/>
                <w:b/>
                <w:bCs/>
                <w:color w:val="auto"/>
                <w:kern w:val="0"/>
                <w:sz w:val="18"/>
                <w:szCs w:val="18"/>
              </w:rPr>
              <w:t>车流量</w:t>
            </w:r>
          </w:p>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b/>
                <w:snapToGrid w:val="0"/>
                <w:color w:val="auto"/>
                <w:kern w:val="0"/>
                <w:sz w:val="18"/>
                <w:szCs w:val="18"/>
                <w:lang w:bidi="ar"/>
              </w:rPr>
            </w:pPr>
            <w:r>
              <w:rPr>
                <w:rFonts w:cs="Times New Roman"/>
                <w:b/>
                <w:bCs/>
                <w:color w:val="auto"/>
                <w:kern w:val="0"/>
                <w:sz w:val="18"/>
                <w:szCs w:val="18"/>
              </w:rPr>
              <w:t>（辆/2</w:t>
            </w:r>
            <w:r>
              <w:rPr>
                <w:rFonts w:hint="eastAsia" w:cs="Times New Roman"/>
                <w:b/>
                <w:bCs/>
                <w:color w:val="auto"/>
                <w:kern w:val="0"/>
                <w:sz w:val="18"/>
                <w:szCs w:val="18"/>
              </w:rPr>
              <w:t>0min</w:t>
            </w:r>
            <w:r>
              <w:rPr>
                <w:rFonts w:cs="Times New Roman"/>
                <w:b/>
                <w:bCs/>
                <w:color w:val="auto"/>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b/>
                <w:color w:val="auto"/>
                <w:kern w:val="0"/>
                <w:sz w:val="18"/>
                <w:szCs w:val="18"/>
              </w:rPr>
            </w:pPr>
          </w:p>
        </w:tc>
        <w:tc>
          <w:tcPr>
            <w:tcW w:w="560"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b/>
                <w:color w:val="auto"/>
                <w:kern w:val="0"/>
                <w:sz w:val="18"/>
                <w:szCs w:val="18"/>
              </w:rPr>
            </w:pPr>
          </w:p>
        </w:tc>
        <w:tc>
          <w:tcPr>
            <w:tcW w:w="340"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b/>
                <w:color w:val="auto"/>
                <w:kern w:val="0"/>
                <w:sz w:val="18"/>
                <w:szCs w:val="18"/>
              </w:rPr>
            </w:pPr>
          </w:p>
        </w:tc>
        <w:tc>
          <w:tcPr>
            <w:tcW w:w="639"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b/>
                <w:snapToGrid w:val="0"/>
                <w:color w:val="auto"/>
                <w:kern w:val="0"/>
                <w:sz w:val="18"/>
                <w:szCs w:val="18"/>
                <w:lang w:bidi="ar"/>
              </w:rPr>
            </w:pPr>
          </w:p>
        </w:tc>
        <w:tc>
          <w:tcPr>
            <w:tcW w:w="28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b/>
                <w:bCs/>
                <w:color w:val="auto"/>
                <w:kern w:val="0"/>
                <w:sz w:val="18"/>
                <w:szCs w:val="18"/>
              </w:rPr>
            </w:pPr>
            <w:r>
              <w:rPr>
                <w:rFonts w:cs="Times New Roman"/>
                <w:b/>
                <w:bCs/>
                <w:color w:val="auto"/>
                <w:kern w:val="0"/>
                <w:sz w:val="18"/>
                <w:szCs w:val="18"/>
              </w:rPr>
              <w:t>L</w:t>
            </w:r>
            <w:r>
              <w:rPr>
                <w:rFonts w:cs="Times New Roman"/>
                <w:b/>
                <w:bCs/>
                <w:color w:val="auto"/>
                <w:kern w:val="0"/>
                <w:sz w:val="18"/>
                <w:szCs w:val="18"/>
                <w:vertAlign w:val="subscript"/>
              </w:rPr>
              <w:t>eq</w:t>
            </w:r>
          </w:p>
        </w:tc>
        <w:tc>
          <w:tcPr>
            <w:tcW w:w="318"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b/>
                <w:bCs/>
                <w:color w:val="auto"/>
                <w:kern w:val="0"/>
                <w:sz w:val="18"/>
                <w:szCs w:val="18"/>
              </w:rPr>
            </w:pPr>
            <w:r>
              <w:rPr>
                <w:rFonts w:hint="eastAsia" w:cs="Times New Roman"/>
                <w:b/>
                <w:bCs/>
                <w:color w:val="auto"/>
                <w:kern w:val="0"/>
                <w:sz w:val="18"/>
                <w:szCs w:val="18"/>
              </w:rPr>
              <w:t>L</w:t>
            </w:r>
            <w:r>
              <w:rPr>
                <w:rFonts w:cs="Times New Roman"/>
                <w:b/>
                <w:bCs/>
                <w:color w:val="auto"/>
                <w:kern w:val="0"/>
                <w:sz w:val="18"/>
                <w:szCs w:val="18"/>
                <w:vertAlign w:val="subscript"/>
              </w:rPr>
              <w:t>max</w:t>
            </w:r>
          </w:p>
        </w:tc>
        <w:tc>
          <w:tcPr>
            <w:tcW w:w="318"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b/>
                <w:bCs/>
                <w:color w:val="auto"/>
                <w:kern w:val="0"/>
                <w:sz w:val="18"/>
                <w:szCs w:val="18"/>
              </w:rPr>
            </w:pPr>
            <w:r>
              <w:rPr>
                <w:rFonts w:cs="Times New Roman"/>
                <w:b/>
                <w:bCs/>
                <w:color w:val="auto"/>
                <w:kern w:val="0"/>
                <w:sz w:val="18"/>
                <w:szCs w:val="18"/>
              </w:rPr>
              <w:t>L</w:t>
            </w:r>
            <w:r>
              <w:rPr>
                <w:rFonts w:cs="Times New Roman"/>
                <w:b/>
                <w:bCs/>
                <w:color w:val="auto"/>
                <w:kern w:val="0"/>
                <w:sz w:val="18"/>
                <w:szCs w:val="18"/>
                <w:vertAlign w:val="subscript"/>
              </w:rPr>
              <w:t>10</w:t>
            </w:r>
          </w:p>
        </w:tc>
        <w:tc>
          <w:tcPr>
            <w:tcW w:w="316"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b/>
                <w:bCs/>
                <w:color w:val="auto"/>
                <w:kern w:val="0"/>
                <w:sz w:val="18"/>
                <w:szCs w:val="18"/>
              </w:rPr>
            </w:pPr>
            <w:r>
              <w:rPr>
                <w:rFonts w:cs="Times New Roman"/>
                <w:b/>
                <w:bCs/>
                <w:color w:val="auto"/>
                <w:kern w:val="0"/>
                <w:sz w:val="18"/>
                <w:szCs w:val="18"/>
              </w:rPr>
              <w:t>L</w:t>
            </w:r>
            <w:r>
              <w:rPr>
                <w:rFonts w:cs="Times New Roman"/>
                <w:b/>
                <w:bCs/>
                <w:color w:val="auto"/>
                <w:kern w:val="0"/>
                <w:sz w:val="18"/>
                <w:szCs w:val="18"/>
                <w:vertAlign w:val="subscript"/>
              </w:rPr>
              <w:t>50</w:t>
            </w:r>
          </w:p>
        </w:tc>
        <w:tc>
          <w:tcPr>
            <w:tcW w:w="31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b/>
                <w:bCs/>
                <w:color w:val="auto"/>
                <w:kern w:val="0"/>
                <w:sz w:val="18"/>
                <w:szCs w:val="18"/>
              </w:rPr>
            </w:pPr>
            <w:r>
              <w:rPr>
                <w:rFonts w:cs="Times New Roman"/>
                <w:b/>
                <w:bCs/>
                <w:color w:val="auto"/>
                <w:kern w:val="0"/>
                <w:sz w:val="18"/>
                <w:szCs w:val="18"/>
              </w:rPr>
              <w:t>L</w:t>
            </w:r>
            <w:r>
              <w:rPr>
                <w:rFonts w:cs="Times New Roman"/>
                <w:b/>
                <w:bCs/>
                <w:color w:val="auto"/>
                <w:kern w:val="0"/>
                <w:sz w:val="18"/>
                <w:szCs w:val="18"/>
                <w:vertAlign w:val="subscript"/>
              </w:rPr>
              <w:t>90</w:t>
            </w:r>
          </w:p>
        </w:tc>
        <w:tc>
          <w:tcPr>
            <w:tcW w:w="318"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b/>
                <w:bCs/>
                <w:color w:val="auto"/>
                <w:kern w:val="0"/>
                <w:sz w:val="18"/>
                <w:szCs w:val="18"/>
              </w:rPr>
            </w:pPr>
            <w:r>
              <w:rPr>
                <w:rFonts w:hint="eastAsia" w:cs="Times New Roman"/>
                <w:b/>
                <w:bCs/>
                <w:color w:val="auto"/>
                <w:kern w:val="0"/>
                <w:sz w:val="18"/>
                <w:szCs w:val="18"/>
              </w:rPr>
              <w:t>L</w:t>
            </w:r>
            <w:r>
              <w:rPr>
                <w:rFonts w:hint="eastAsia" w:cs="Times New Roman"/>
                <w:b/>
                <w:bCs/>
                <w:color w:val="auto"/>
                <w:kern w:val="0"/>
                <w:sz w:val="18"/>
                <w:szCs w:val="18"/>
                <w:vertAlign w:val="subscript"/>
              </w:rPr>
              <w:t>min</w:t>
            </w:r>
          </w:p>
        </w:tc>
        <w:tc>
          <w:tcPr>
            <w:tcW w:w="321"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b/>
                <w:bCs/>
                <w:color w:val="auto"/>
                <w:kern w:val="0"/>
                <w:sz w:val="18"/>
                <w:szCs w:val="18"/>
              </w:rPr>
            </w:pPr>
            <w:r>
              <w:rPr>
                <w:rFonts w:hint="eastAsia" w:cs="Times New Roman"/>
                <w:b/>
                <w:bCs/>
                <w:color w:val="auto"/>
                <w:kern w:val="0"/>
                <w:sz w:val="18"/>
                <w:szCs w:val="18"/>
              </w:rPr>
              <w:t>S</w:t>
            </w:r>
            <w:r>
              <w:rPr>
                <w:rFonts w:cs="Times New Roman"/>
                <w:b/>
                <w:bCs/>
                <w:color w:val="auto"/>
                <w:kern w:val="0"/>
                <w:sz w:val="18"/>
                <w:szCs w:val="18"/>
              </w:rPr>
              <w:t>D</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b/>
                <w:bCs/>
                <w:color w:val="auto"/>
                <w:kern w:val="0"/>
                <w:sz w:val="18"/>
                <w:szCs w:val="18"/>
              </w:rPr>
            </w:pPr>
            <w:r>
              <w:rPr>
                <w:rFonts w:cs="Times New Roman"/>
                <w:b/>
                <w:bCs/>
                <w:color w:val="auto"/>
                <w:kern w:val="0"/>
                <w:sz w:val="18"/>
                <w:szCs w:val="18"/>
              </w:rPr>
              <w:t>小型车</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b/>
                <w:bCs/>
                <w:color w:val="auto"/>
                <w:kern w:val="0"/>
                <w:sz w:val="18"/>
                <w:szCs w:val="18"/>
              </w:rPr>
            </w:pPr>
            <w:r>
              <w:rPr>
                <w:rFonts w:cs="Times New Roman"/>
                <w:b/>
                <w:bCs/>
                <w:color w:val="auto"/>
                <w:kern w:val="0"/>
                <w:sz w:val="18"/>
                <w:szCs w:val="18"/>
              </w:rPr>
              <w:t>中型车</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b/>
                <w:bCs/>
                <w:color w:val="auto"/>
                <w:kern w:val="0"/>
                <w:sz w:val="18"/>
                <w:szCs w:val="18"/>
              </w:rPr>
            </w:pPr>
            <w:r>
              <w:rPr>
                <w:rFonts w:cs="Times New Roman"/>
                <w:b/>
                <w:bCs/>
                <w:color w:val="auto"/>
                <w:kern w:val="0"/>
                <w:sz w:val="18"/>
                <w:szCs w:val="18"/>
              </w:rPr>
              <w:t>大型车</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cs="Times New Roman"/>
                <w:color w:val="auto"/>
                <w:kern w:val="0"/>
                <w:sz w:val="18"/>
                <w:szCs w:val="18"/>
              </w:rPr>
              <w:t>04月12日</w:t>
            </w: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122</w:t>
            </w:r>
            <w:r>
              <w:rPr>
                <w:rFonts w:hint="eastAsia" w:cs="Times New Roman"/>
                <w:color w:val="auto"/>
                <w:kern w:val="0"/>
                <w:sz w:val="18"/>
                <w:szCs w:val="18"/>
              </w:rPr>
              <w:t>#:</w:t>
            </w:r>
            <w:r>
              <w:rPr>
                <w:rFonts w:cs="Times New Roman"/>
                <w:color w:val="auto"/>
                <w:kern w:val="0"/>
                <w:sz w:val="18"/>
                <w:szCs w:val="18"/>
              </w:rPr>
              <w:t>1#</w:t>
            </w:r>
            <w:r>
              <w:rPr>
                <w:rFonts w:hint="eastAsia" w:cs="Times New Roman"/>
                <w:color w:val="auto"/>
                <w:kern w:val="0"/>
                <w:sz w:val="18"/>
                <w:szCs w:val="18"/>
              </w:rPr>
              <w:t>达古冰川宿舍对面道路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15:40-16:00</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9</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8</w:t>
            </w:r>
            <w:r>
              <w:rPr>
                <w:rFonts w:cs="Times New Roman"/>
                <w:snapToGrid w:val="0"/>
                <w:color w:val="auto"/>
                <w:kern w:val="0"/>
                <w:sz w:val="18"/>
                <w:szCs w:val="18"/>
                <w:lang w:bidi="ar"/>
              </w:rPr>
              <w:t>0.8</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5.6</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7.6</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5.1</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8</w:t>
            </w:r>
            <w:r>
              <w:rPr>
                <w:rFonts w:cs="Times New Roman"/>
                <w:snapToGrid w:val="0"/>
                <w:color w:val="auto"/>
                <w:kern w:val="0"/>
                <w:sz w:val="18"/>
                <w:szCs w:val="18"/>
                <w:lang w:bidi="ar"/>
              </w:rPr>
              <w:t>2</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23:34-23:54</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9.4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4.4</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9.0</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7.6</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58" w:hRule="atLeast"/>
          <w:jc w:val="center"/>
        </w:trPr>
        <w:tc>
          <w:tcPr>
            <w:tcW w:w="403"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123</w:t>
            </w:r>
            <w:r>
              <w:rPr>
                <w:rFonts w:hint="eastAsia" w:cs="Times New Roman"/>
                <w:color w:val="auto"/>
                <w:kern w:val="0"/>
                <w:sz w:val="18"/>
                <w:szCs w:val="18"/>
              </w:rPr>
              <w:t>#:</w:t>
            </w:r>
            <w:r>
              <w:rPr>
                <w:rFonts w:cs="Times New Roman"/>
                <w:color w:val="auto"/>
                <w:kern w:val="0"/>
                <w:sz w:val="18"/>
                <w:szCs w:val="18"/>
              </w:rPr>
              <w:t>2#</w:t>
            </w:r>
            <w:r>
              <w:rPr>
                <w:rFonts w:hint="eastAsia" w:cs="Times New Roman"/>
                <w:color w:val="auto"/>
                <w:kern w:val="0"/>
                <w:sz w:val="18"/>
                <w:szCs w:val="18"/>
              </w:rPr>
              <w:t>达古冰川管理局停车场入口处道路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15:49-16:09</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1.8</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1.0</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3.6</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8.3</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23:43-00:03（次日）</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8.2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2.0</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1.6</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1.4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0.3</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.5</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124</w:t>
            </w:r>
            <w:r>
              <w:rPr>
                <w:rFonts w:hint="eastAsia" w:cs="Times New Roman"/>
                <w:color w:val="auto"/>
                <w:kern w:val="0"/>
                <w:sz w:val="18"/>
                <w:szCs w:val="18"/>
              </w:rPr>
              <w:t>#:</w:t>
            </w:r>
            <w:r>
              <w:rPr>
                <w:rFonts w:cs="Times New Roman"/>
                <w:color w:val="auto"/>
                <w:kern w:val="0"/>
                <w:sz w:val="18"/>
                <w:szCs w:val="18"/>
              </w:rPr>
              <w:t>3#</w:t>
            </w:r>
            <w:r>
              <w:rPr>
                <w:rFonts w:hint="eastAsia" w:cs="Times New Roman"/>
                <w:color w:val="auto"/>
                <w:kern w:val="0"/>
                <w:sz w:val="18"/>
                <w:szCs w:val="18"/>
              </w:rPr>
              <w:t>电站处道路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16:30-16:50</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8</w:t>
            </w:r>
            <w:r>
              <w:rPr>
                <w:rFonts w:cs="Times New Roman"/>
                <w:snapToGrid w:val="0"/>
                <w:color w:val="auto"/>
                <w:kern w:val="0"/>
                <w:sz w:val="18"/>
                <w:szCs w:val="18"/>
                <w:lang w:bidi="ar"/>
              </w:rPr>
              <w:t>4.2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4.8</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1.8</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5.6</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3.2</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.4</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0</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23:29-23:49</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5.6</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7.0</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5.0</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4.6</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3.9</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125</w:t>
            </w:r>
            <w:r>
              <w:rPr>
                <w:rFonts w:hint="eastAsia" w:cs="Times New Roman"/>
                <w:color w:val="auto"/>
                <w:kern w:val="0"/>
                <w:sz w:val="18"/>
                <w:szCs w:val="18"/>
              </w:rPr>
              <w:t>#:</w:t>
            </w:r>
            <w:r>
              <w:rPr>
                <w:rFonts w:cs="Times New Roman"/>
                <w:color w:val="auto"/>
                <w:kern w:val="0"/>
                <w:sz w:val="18"/>
                <w:szCs w:val="18"/>
              </w:rPr>
              <w:t>4#</w:t>
            </w:r>
            <w:r>
              <w:rPr>
                <w:rFonts w:hint="eastAsia" w:cs="Times New Roman"/>
                <w:color w:val="auto"/>
                <w:kern w:val="0"/>
                <w:sz w:val="18"/>
                <w:szCs w:val="18"/>
              </w:rPr>
              <w:t>砖厂外道路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15:47-16:07</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4.2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9.4</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5.6</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4.6</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3.5</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.9</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（次日）00:18-00:38</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8.4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9.8</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9.4</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8.8</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8.0</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.7</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126</w:t>
            </w:r>
            <w:r>
              <w:rPr>
                <w:rFonts w:hint="eastAsia" w:cs="Times New Roman"/>
                <w:color w:val="auto"/>
                <w:kern w:val="0"/>
                <w:sz w:val="18"/>
                <w:szCs w:val="18"/>
              </w:rPr>
              <w:t>#:</w:t>
            </w:r>
            <w:r>
              <w:rPr>
                <w:rFonts w:cs="Times New Roman"/>
                <w:color w:val="auto"/>
                <w:kern w:val="0"/>
                <w:sz w:val="18"/>
                <w:szCs w:val="18"/>
              </w:rPr>
              <w:t>5#</w:t>
            </w:r>
            <w:r>
              <w:rPr>
                <w:rFonts w:hint="eastAsia" w:cs="Times New Roman"/>
                <w:color w:val="auto"/>
                <w:kern w:val="0"/>
                <w:sz w:val="18"/>
                <w:szCs w:val="18"/>
              </w:rPr>
              <w:t>达古冰川酒店前 50米</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14:00-14:20</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1</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8</w:t>
            </w:r>
            <w:r>
              <w:rPr>
                <w:rFonts w:cs="Times New Roman"/>
                <w:snapToGrid w:val="0"/>
                <w:color w:val="auto"/>
                <w:kern w:val="0"/>
                <w:sz w:val="18"/>
                <w:szCs w:val="18"/>
                <w:lang w:bidi="ar"/>
              </w:rPr>
              <w:t>4.1</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3.0</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3.2</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2.3</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0.8</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22:13-22:33</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8.5</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1.8</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9.8</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8.6</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7.4</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.7</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3</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127</w:t>
            </w:r>
            <w:r>
              <w:rPr>
                <w:rFonts w:hint="eastAsia" w:cs="Times New Roman"/>
                <w:color w:val="auto"/>
                <w:kern w:val="0"/>
                <w:sz w:val="18"/>
                <w:szCs w:val="18"/>
              </w:rPr>
              <w:t>#:</w:t>
            </w:r>
            <w:r>
              <w:rPr>
                <w:rFonts w:cs="Times New Roman"/>
                <w:color w:val="auto"/>
                <w:kern w:val="0"/>
                <w:sz w:val="18"/>
                <w:szCs w:val="18"/>
              </w:rPr>
              <w:t>6#</w:t>
            </w:r>
            <w:r>
              <w:rPr>
                <w:rFonts w:hint="eastAsia" w:cs="Times New Roman"/>
                <w:color w:val="auto"/>
                <w:kern w:val="0"/>
                <w:sz w:val="18"/>
                <w:szCs w:val="18"/>
              </w:rPr>
              <w:t>谷汝村道路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14:54-15:14</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1.3</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2.2</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6.2</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4.6</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3.4</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9</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22:51-23:11</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2.8</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7.4</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7.0</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6.6</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5.9</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.3</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128</w:t>
            </w:r>
            <w:r>
              <w:rPr>
                <w:rFonts w:hint="eastAsia" w:cs="Times New Roman"/>
                <w:color w:val="auto"/>
                <w:kern w:val="0"/>
                <w:sz w:val="18"/>
                <w:szCs w:val="18"/>
              </w:rPr>
              <w:t>#:</w:t>
            </w:r>
            <w:r>
              <w:rPr>
                <w:rFonts w:cs="Times New Roman"/>
                <w:color w:val="auto"/>
                <w:kern w:val="0"/>
                <w:sz w:val="18"/>
                <w:szCs w:val="18"/>
              </w:rPr>
              <w:t>7#</w:t>
            </w:r>
            <w:r>
              <w:rPr>
                <w:rFonts w:hint="eastAsia" w:cs="Times New Roman"/>
                <w:color w:val="auto"/>
                <w:kern w:val="0"/>
                <w:sz w:val="18"/>
                <w:szCs w:val="18"/>
              </w:rPr>
              <w:t>泽盖小学外道路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14:19-14:39</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8</w:t>
            </w:r>
            <w:r>
              <w:rPr>
                <w:rFonts w:cs="Times New Roman"/>
                <w:snapToGrid w:val="0"/>
                <w:color w:val="auto"/>
                <w:kern w:val="0"/>
                <w:sz w:val="18"/>
                <w:szCs w:val="18"/>
                <w:lang w:bidi="ar"/>
              </w:rPr>
              <w:t>6.0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4.8</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9.8</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2.8</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0.2</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8.6</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3</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22:34-22:54</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6.8</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3.0</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5.4</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4.8</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4.1</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3</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r>
              <w:rPr>
                <w:rFonts w:cs="Times New Roman"/>
                <w:color w:val="auto"/>
                <w:kern w:val="0"/>
                <w:sz w:val="18"/>
                <w:szCs w:val="18"/>
              </w:rPr>
              <w:t>04月11日</w:t>
            </w: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129</w:t>
            </w:r>
            <w:r>
              <w:rPr>
                <w:rFonts w:hint="eastAsia" w:cs="Times New Roman"/>
                <w:color w:val="auto"/>
                <w:kern w:val="0"/>
                <w:sz w:val="18"/>
                <w:szCs w:val="18"/>
              </w:rPr>
              <w:t>#:</w:t>
            </w:r>
            <w:r>
              <w:rPr>
                <w:rFonts w:cs="Times New Roman"/>
                <w:color w:val="auto"/>
                <w:kern w:val="0"/>
                <w:sz w:val="18"/>
                <w:szCs w:val="18"/>
              </w:rPr>
              <w:t>8</w:t>
            </w:r>
            <w:r>
              <w:rPr>
                <w:rFonts w:hint="eastAsia" w:cs="Times New Roman"/>
                <w:color w:val="auto"/>
                <w:kern w:val="0"/>
                <w:sz w:val="18"/>
                <w:szCs w:val="18"/>
              </w:rPr>
              <w:t>#香格里拉客栈外道路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15:15-15:35</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7.4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4.8</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5.6</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3.8</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.1</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（次日）00:55-01:15</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9.6</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3.0</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8.4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7.2</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.4</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130</w:t>
            </w:r>
            <w:r>
              <w:rPr>
                <w:rFonts w:hint="eastAsia" w:cs="Times New Roman"/>
                <w:color w:val="auto"/>
                <w:kern w:val="0"/>
                <w:sz w:val="18"/>
                <w:szCs w:val="18"/>
              </w:rPr>
              <w:t>#:</w:t>
            </w:r>
            <w:r>
              <w:rPr>
                <w:rFonts w:cs="Times New Roman"/>
                <w:color w:val="auto"/>
                <w:kern w:val="0"/>
                <w:sz w:val="18"/>
                <w:szCs w:val="18"/>
              </w:rPr>
              <w:t>9#</w:t>
            </w:r>
            <w:r>
              <w:rPr>
                <w:rFonts w:hint="eastAsia" w:cs="Times New Roman"/>
                <w:color w:val="auto"/>
                <w:kern w:val="0"/>
                <w:sz w:val="18"/>
                <w:szCs w:val="18"/>
              </w:rPr>
              <w:t>山里人家外道路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10:58-11:18</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8</w:t>
            </w:r>
            <w:r>
              <w:rPr>
                <w:rFonts w:cs="Times New Roman"/>
                <w:snapToGrid w:val="0"/>
                <w:color w:val="auto"/>
                <w:kern w:val="0"/>
                <w:sz w:val="18"/>
                <w:szCs w:val="18"/>
                <w:lang w:bidi="ar"/>
              </w:rPr>
              <w:t>4.8</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9.0</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2.4</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46.7</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8</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23:34-23:54</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1.2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8.4</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7.8</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6.0</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.0</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131</w:t>
            </w:r>
            <w:r>
              <w:rPr>
                <w:rFonts w:hint="eastAsia" w:cs="Times New Roman"/>
                <w:color w:val="auto"/>
                <w:kern w:val="0"/>
                <w:sz w:val="18"/>
                <w:szCs w:val="18"/>
              </w:rPr>
              <w:t>#:</w:t>
            </w:r>
            <w:r>
              <w:rPr>
                <w:rFonts w:cs="Times New Roman"/>
                <w:color w:val="auto"/>
                <w:kern w:val="0"/>
                <w:sz w:val="18"/>
                <w:szCs w:val="18"/>
              </w:rPr>
              <w:t>10#</w:t>
            </w:r>
            <w:r>
              <w:rPr>
                <w:rFonts w:hint="eastAsia" w:cs="Times New Roman"/>
                <w:color w:val="auto"/>
                <w:kern w:val="0"/>
                <w:sz w:val="18"/>
                <w:szCs w:val="18"/>
              </w:rPr>
              <w:t>风情小镇入口桥头道路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14:24-14:44</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5</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5.5</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6.2</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3.0</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0.7</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r>
              <w:rPr>
                <w:rFonts w:cs="Times New Roman"/>
                <w:snapToGrid w:val="0"/>
                <w:color w:val="auto"/>
                <w:kern w:val="0"/>
                <w:sz w:val="18"/>
                <w:szCs w:val="18"/>
                <w:lang w:bidi="ar"/>
              </w:rPr>
              <w:t>.1</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r>
              <w:rPr>
                <w:rFonts w:cs="Times New Roman"/>
                <w:snapToGrid w:val="0"/>
                <w:color w:val="auto"/>
                <w:kern w:val="0"/>
                <w:sz w:val="18"/>
                <w:szCs w:val="18"/>
                <w:lang w:bidi="ar"/>
              </w:rPr>
              <w:t>0</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（次日）00:42-01:02</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5.7</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2.2</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1.4</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0.8</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8.8</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r>
              <w:rPr>
                <w:rFonts w:cs="Times New Roman"/>
                <w:snapToGrid w:val="0"/>
                <w:color w:val="auto"/>
                <w:kern w:val="0"/>
                <w:sz w:val="18"/>
                <w:szCs w:val="18"/>
                <w:lang w:bidi="ar"/>
              </w:rPr>
              <w:t>.8</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132</w:t>
            </w:r>
            <w:r>
              <w:rPr>
                <w:rFonts w:hint="eastAsia" w:cs="Times New Roman"/>
                <w:color w:val="auto"/>
                <w:kern w:val="0"/>
                <w:sz w:val="18"/>
                <w:szCs w:val="18"/>
              </w:rPr>
              <w:t>#:</w:t>
            </w:r>
            <w:r>
              <w:rPr>
                <w:rFonts w:cs="Times New Roman"/>
                <w:color w:val="auto"/>
                <w:kern w:val="0"/>
                <w:sz w:val="18"/>
                <w:szCs w:val="18"/>
              </w:rPr>
              <w:t>11#</w:t>
            </w:r>
            <w:r>
              <w:rPr>
                <w:rFonts w:hint="eastAsia" w:cs="Times New Roman"/>
                <w:color w:val="auto"/>
                <w:kern w:val="0"/>
                <w:sz w:val="18"/>
                <w:szCs w:val="18"/>
              </w:rPr>
              <w:t>风情小镇内道路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10:13-10:33</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9.0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9.4</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2.0</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4.8</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.3</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22:54-23:14</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3.0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8.0</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5.2</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2.2</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.3</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1</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133</w:t>
            </w:r>
            <w:r>
              <w:rPr>
                <w:rFonts w:hint="eastAsia" w:cs="Times New Roman"/>
                <w:color w:val="auto"/>
                <w:kern w:val="0"/>
                <w:sz w:val="18"/>
                <w:szCs w:val="18"/>
              </w:rPr>
              <w:t>#:</w:t>
            </w:r>
            <w:r>
              <w:rPr>
                <w:rFonts w:cs="Times New Roman"/>
                <w:color w:val="auto"/>
                <w:kern w:val="0"/>
                <w:sz w:val="18"/>
                <w:szCs w:val="18"/>
              </w:rPr>
              <w:t>12#</w:t>
            </w:r>
            <w:r>
              <w:rPr>
                <w:rFonts w:hint="eastAsia" w:cs="Times New Roman"/>
                <w:color w:val="auto"/>
                <w:kern w:val="0"/>
                <w:sz w:val="18"/>
                <w:szCs w:val="18"/>
              </w:rPr>
              <w:t>质监局外道路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10:43-11:03</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9</w:t>
            </w:r>
            <w:r>
              <w:rPr>
                <w:rFonts w:cs="Times New Roman"/>
                <w:snapToGrid w:val="0"/>
                <w:color w:val="auto"/>
                <w:kern w:val="0"/>
                <w:sz w:val="18"/>
                <w:szCs w:val="18"/>
                <w:lang w:bidi="ar"/>
              </w:rPr>
              <w:t>0.0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5.6</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1.2</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4</w:t>
            </w:r>
            <w:r>
              <w:rPr>
                <w:rFonts w:hint="eastAsia" w:cs="Times New Roman"/>
                <w:snapToGrid w:val="0"/>
                <w:color w:val="auto"/>
                <w:kern w:val="0"/>
                <w:sz w:val="18"/>
                <w:szCs w:val="18"/>
                <w:lang w:bidi="ar"/>
              </w:rPr>
              <w:t>3</w:t>
            </w:r>
            <w:r>
              <w:rPr>
                <w:rFonts w:cs="Times New Roman"/>
                <w:snapToGrid w:val="0"/>
                <w:color w:val="auto"/>
                <w:kern w:val="0"/>
                <w:sz w:val="18"/>
                <w:szCs w:val="18"/>
                <w:lang w:bidi="ar"/>
              </w:rPr>
              <w:t>.8</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0.9</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8</w:t>
            </w:r>
            <w:r>
              <w:rPr>
                <w:rFonts w:cs="Times New Roman"/>
                <w:snapToGrid w:val="0"/>
                <w:color w:val="auto"/>
                <w:kern w:val="0"/>
                <w:sz w:val="18"/>
                <w:szCs w:val="18"/>
                <w:lang w:bidi="ar"/>
              </w:rPr>
              <w:t>.2</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6</w:t>
            </w:r>
            <w:r>
              <w:rPr>
                <w:rFonts w:cs="Times New Roman"/>
                <w:snapToGrid w:val="0"/>
                <w:color w:val="auto"/>
                <w:kern w:val="0"/>
                <w:sz w:val="18"/>
                <w:szCs w:val="18"/>
                <w:lang w:bidi="ar"/>
              </w:rPr>
              <w:t>2</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2</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Before w:val="1"/>
          <w:wBefore w:w="37" w:type="pct"/>
          <w:trHeight w:val="425" w:hRule="atLeast"/>
          <w:jc w:val="center"/>
        </w:trPr>
        <w:tc>
          <w:tcPr>
            <w:tcW w:w="403"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cs="Times New Roman"/>
                <w:color w:val="auto"/>
                <w:kern w:val="0"/>
                <w:sz w:val="18"/>
                <w:szCs w:val="18"/>
              </w:rPr>
            </w:pPr>
            <w:r>
              <w:rPr>
                <w:rFonts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cs="Times New Roman"/>
                <w:snapToGrid w:val="0"/>
                <w:color w:val="auto"/>
                <w:kern w:val="0"/>
                <w:sz w:val="18"/>
                <w:szCs w:val="18"/>
                <w:lang w:bidi="ar"/>
              </w:rPr>
              <w:t>23:31-23:51</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1</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7</w:t>
            </w:r>
            <w:r>
              <w:rPr>
                <w:rFonts w:cs="Times New Roman"/>
                <w:snapToGrid w:val="0"/>
                <w:color w:val="auto"/>
                <w:kern w:val="0"/>
                <w:sz w:val="18"/>
                <w:szCs w:val="18"/>
                <w:lang w:bidi="ar"/>
              </w:rPr>
              <w:t>6.6</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4</w:t>
            </w:r>
            <w:r>
              <w:rPr>
                <w:rFonts w:cs="Times New Roman"/>
                <w:snapToGrid w:val="0"/>
                <w:color w:val="auto"/>
                <w:kern w:val="0"/>
                <w:sz w:val="18"/>
                <w:szCs w:val="18"/>
                <w:lang w:bidi="ar"/>
              </w:rPr>
              <w:t>7.2</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9.0</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7.2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3</w:t>
            </w:r>
            <w:r>
              <w:rPr>
                <w:rFonts w:cs="Times New Roman"/>
                <w:snapToGrid w:val="0"/>
                <w:color w:val="auto"/>
                <w:kern w:val="0"/>
                <w:sz w:val="18"/>
                <w:szCs w:val="18"/>
                <w:lang w:bidi="ar"/>
              </w:rPr>
              <w:t>5.3</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5</w:t>
            </w:r>
            <w:r>
              <w:rPr>
                <w:rFonts w:cs="Times New Roman"/>
                <w:snapToGrid w:val="0"/>
                <w:color w:val="auto"/>
                <w:kern w:val="0"/>
                <w:sz w:val="18"/>
                <w:szCs w:val="18"/>
                <w:lang w:bidi="ar"/>
              </w:rPr>
              <w:t>.4</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9</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cs="Times New Roman"/>
                <w:snapToGrid w:val="0"/>
                <w:color w:val="auto"/>
                <w:kern w:val="0"/>
                <w:sz w:val="18"/>
                <w:szCs w:val="18"/>
                <w:lang w:bidi="ar"/>
              </w:rPr>
            </w:pPr>
            <w:r>
              <w:rPr>
                <w:rFonts w:hint="eastAsia"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04月11日</w:t>
            </w: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134#:13#中学外道路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11:14-11:34</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59</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80.6</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60.8</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53.8</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50.8</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48.6</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4.3</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48</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23:41-00:01（次日）</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55</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76.4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54.2</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53.8</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53.2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52.3</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1.1</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8</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135#:14#初级中学门口道路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09:06-09:26</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57</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80.5</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59.2</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52.0</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47.6</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46.3</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4.9</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31</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22:00-22:20</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71.6</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50.0</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47.8</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47.4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46.5</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2.0</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136#:15#职业中学外道路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09:26-09:46</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77.2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52.2</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50.0</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48.4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46.8</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2.9</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22:26-22:46</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49</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60.6</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49.4</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49.0</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48.4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46.9</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0.6</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04月08日</w:t>
            </w: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137#:16#小区外道路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14:57-15:17</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59</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78.3</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62.8</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52.6</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44.0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39.6</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7.0</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98</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（次日）00:10-00:30</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76.1</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55.8</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39.8</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36.6</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35.4</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7.7</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31</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04月11日</w:t>
            </w: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138#:17#人民政府后道路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09:55-10:15</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69</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94.2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68.4</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64.0</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52.8</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49.6</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6.0</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50</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22:17-22:37</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55</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71.2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55.0</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53.8</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53.0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51.7</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1.6</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12</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04月08日</w:t>
            </w: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139#:18#芦花大酒店标牌外道路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16:01-16:21</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83.3</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67.0</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61.4</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56.6</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52.4</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4.1</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179</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23:35-23:55</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74.6</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57.4</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48.8</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45.4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41.5</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5.0</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32</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140#:19#妇幼保健院外道路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14:47-15:07</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73.9</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56.2</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49.0</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44.8</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41.4</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4.5</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23:08-23:28</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45</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62.4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45.6</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44.6</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44.2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43.5</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1.3</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141#:20#中餐馆外道路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16:36-16:56</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78.3</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66.6</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59.0</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48.8</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43.6</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6.5</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161</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7</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（次日）00:17-00:37</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72.0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53.6</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39.0</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36.0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34.8</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6.9</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28</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142#:21#团结路大桥桥头</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16:46-17:06</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88.0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63.0</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56.4</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53.2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51.3</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4.2</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50</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（次日）00:04-00:24</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53</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68.2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53.0</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51.4</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51.0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50.4</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1.8</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8</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143#:22#雪花酒店外道路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15:15-15:35</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61</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82.2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64.2</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58.0</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54.4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50.6</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3.9</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30</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22:45-23:05</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80.6</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50.0</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47.6</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47.2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46.2</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3.2</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12</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04月07日</w:t>
            </w: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144#:23#圣峰酒店外道路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17:29-17:49</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85.1</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64.6</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55.8</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51.6</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49.7</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5.1</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102</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（次日）00:30-00:50</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74.0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52.4</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51.4</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51.0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50.3</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2.1</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42</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145#:24#黑水幼儿园外道路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14:31-14:51</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85.2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63.4</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46.2</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39.2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34.3</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9.4</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30</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22:57-23:17</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45</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67.8</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41.4</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33.0</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32.4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31.8</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5.5</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9</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146#</w:t>
            </w:r>
            <w:r>
              <w:rPr>
                <w:rFonts w:hint="eastAsia" w:cs="Times New Roman"/>
                <w:color w:val="auto"/>
                <w:kern w:val="0"/>
                <w:sz w:val="18"/>
                <w:szCs w:val="18"/>
                <w:lang w:val="en-US" w:eastAsia="zh-CN"/>
              </w:rPr>
              <w:t>25</w:t>
            </w:r>
            <w:r>
              <w:rPr>
                <w:rFonts w:hint="default" w:ascii="Times New Roman" w:hAnsi="Times New Roman" w:eastAsia="宋体" w:cs="Times New Roman"/>
                <w:color w:val="auto"/>
                <w:kern w:val="0"/>
                <w:sz w:val="18"/>
                <w:szCs w:val="18"/>
              </w:rPr>
              <w:t>#乡村道路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16:12-16:32</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65.3</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41.2</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38.4</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37.6</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36.7</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3.3</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23:34-23:54</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41</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50.4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41.8</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41.4</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41.0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40.2</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0.3</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04月07日</w:t>
            </w: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147#:26#养老院外道路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14:43-15:03</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55</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78.7</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52.8</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49.0</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48.2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46.8</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3.2</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16</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22:12-22:32</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49</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56.0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49.4</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49.0</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48.8</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48.0</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0.3</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148#:27#胜利路对侧乡村道路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15:21-15:41</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53</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78.9</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48.6</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44.6</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43.4</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41.7</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3.5</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23:24-23:44</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49</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78.0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45.2</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44.4</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44.0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43.3</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2.0</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149#:28#黑水客运站外道路</w:t>
            </w:r>
          </w:p>
        </w:tc>
        <w:tc>
          <w:tcPr>
            <w:tcW w:w="34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昼间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15:44-16:04</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59</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81.1</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62.2</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49.0</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43.0</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40.3</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7.4</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53</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440" w:type="pct"/>
            <w:gridSpan w:val="2"/>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color w:val="auto"/>
                <w:kern w:val="0"/>
                <w:sz w:val="18"/>
                <w:szCs w:val="18"/>
              </w:rPr>
            </w:pPr>
          </w:p>
        </w:tc>
        <w:tc>
          <w:tcPr>
            <w:tcW w:w="560" w:type="pct"/>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p>
        </w:tc>
        <w:tc>
          <w:tcPr>
            <w:tcW w:w="340" w:type="pct"/>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夜间</w:t>
            </w:r>
          </w:p>
        </w:tc>
        <w:tc>
          <w:tcPr>
            <w:tcW w:w="639"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23:00-23:20</w:t>
            </w:r>
          </w:p>
        </w:tc>
        <w:tc>
          <w:tcPr>
            <w:tcW w:w="28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51</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75.6</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43.4</w:t>
            </w:r>
          </w:p>
        </w:tc>
        <w:tc>
          <w:tcPr>
            <w:tcW w:w="316"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41.6</w:t>
            </w:r>
          </w:p>
        </w:tc>
        <w:tc>
          <w:tcPr>
            <w:tcW w:w="310"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41.2</w:t>
            </w:r>
          </w:p>
        </w:tc>
        <w:tc>
          <w:tcPr>
            <w:tcW w:w="318"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40.3</w:t>
            </w:r>
          </w:p>
        </w:tc>
        <w:tc>
          <w:tcPr>
            <w:tcW w:w="321"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3.7</w:t>
            </w:r>
          </w:p>
        </w:tc>
        <w:tc>
          <w:tcPr>
            <w:tcW w:w="29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4</w:t>
            </w:r>
          </w:p>
        </w:tc>
        <w:tc>
          <w:tcPr>
            <w:tcW w:w="26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0</w:t>
            </w:r>
          </w:p>
        </w:tc>
        <w:tc>
          <w:tcPr>
            <w:tcW w:w="275" w:type="pc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w:t>
            </w:r>
          </w:p>
        </w:tc>
      </w:tr>
    </w:tbl>
    <w:p>
      <w:pPr>
        <w:pStyle w:val="16"/>
        <w:ind w:left="0" w:leftChars="0" w:firstLine="0" w:firstLineChars="0"/>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（2）监测评价方法及依据</w:t>
      </w:r>
    </w:p>
    <w:p>
      <w:pPr>
        <w:spacing w:line="360" w:lineRule="auto"/>
        <w:ind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①</w:t>
      </w:r>
      <w:r>
        <w:rPr>
          <w:rFonts w:hint="default" w:ascii="Times New Roman" w:hAnsi="Times New Roman" w:eastAsia="宋体" w:cs="Times New Roman"/>
          <w:color w:val="auto"/>
          <w:sz w:val="24"/>
        </w:rPr>
        <w:t>评级方法</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将道路交通噪声监测的</w:t>
      </w:r>
      <w:r>
        <w:rPr>
          <w:rFonts w:hint="default" w:ascii="Times New Roman" w:hAnsi="Times New Roman" w:eastAsia="宋体" w:cs="Times New Roman"/>
          <w:color w:val="auto"/>
          <w:sz w:val="24"/>
          <w:lang w:eastAsia="zh-CN"/>
        </w:rPr>
        <w:t>等效</w:t>
      </w:r>
      <w:r>
        <w:rPr>
          <w:rFonts w:hint="default" w:ascii="Times New Roman" w:hAnsi="Times New Roman" w:eastAsia="宋体" w:cs="Times New Roman"/>
          <w:color w:val="auto"/>
          <w:sz w:val="24"/>
        </w:rPr>
        <w:t>声级采用路段长度加权算术平均法，按式（c）计算城市道路交通噪声平均值。</w:t>
      </w:r>
    </w:p>
    <w:p>
      <w:pPr>
        <w:spacing w:line="360" w:lineRule="auto"/>
        <w:ind w:firstLine="480" w:firstLineChars="200"/>
        <w:jc w:val="right"/>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position w:val="-28"/>
        </w:rPr>
        <w:object>
          <v:shape id="_x0000_i1043" o:spt="75" type="#_x0000_t75" style="height:34pt;width:76pt;" o:ole="t" filled="f" o:preferrelative="t" stroked="f" coordsize="21600,21600">
            <v:path/>
            <v:fill on="f" focussize="0,0"/>
            <v:stroke on="f"/>
            <v:imagedata r:id="rId42" o:title=""/>
            <o:lock v:ext="edit" aspectratio="t"/>
            <w10:wrap type="none"/>
            <w10:anchorlock/>
          </v:shape>
          <o:OLEObject Type="Embed" ProgID="Equation.KSEE3" ShapeID="_x0000_i1043" DrawAspect="Content" ObjectID="_1468075743" r:id="rId41">
            <o:LockedField>false</o:LockedField>
          </o:OLEObject>
        </w:object>
      </w:r>
      <w:r>
        <w:rPr>
          <w:rFonts w:hint="default" w:ascii="Times New Roman" w:hAnsi="Times New Roman" w:eastAsia="宋体" w:cs="Times New Roman"/>
          <w:color w:val="auto"/>
          <w:sz w:val="24"/>
          <w:lang w:val="en-US" w:eastAsia="zh-CN"/>
        </w:rPr>
        <w:t xml:space="preserve">                        （c）</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w:t>
      </w:r>
      <w:r>
        <w:rPr>
          <w:rFonts w:hint="default" w:ascii="Times New Roman" w:hAnsi="Times New Roman" w:eastAsia="宋体" w:cs="Times New Roman"/>
          <w:color w:val="auto"/>
          <w:position w:val="-4"/>
          <w:sz w:val="24"/>
        </w:rPr>
        <w:object>
          <v:shape id="_x0000_i1044" o:spt="75" type="#_x0000_t75" style="height:16pt;width:11pt;" o:ole="t" filled="f" o:preferrelative="t" stroked="f" coordsize="21600,21600">
            <v:path/>
            <v:fill on="f" focussize="0,0"/>
            <v:stroke on="f"/>
            <v:imagedata r:id="rId44" o:title=""/>
            <o:lock v:ext="edit" aspectratio="t"/>
            <w10:wrap type="none"/>
            <w10:anchorlock/>
          </v:shape>
          <o:OLEObject Type="Embed" ProgID="Equation.KSEE3" ShapeID="_x0000_i1044" DrawAspect="Content" ObjectID="_1468075744" r:id="rId43">
            <o:LockedField>false</o:LockedField>
          </o:OLEObject>
        </w:object>
      </w:r>
      <w:r>
        <w:rPr>
          <w:rFonts w:hint="default" w:ascii="Times New Roman" w:hAnsi="Times New Roman" w:eastAsia="宋体" w:cs="Times New Roman"/>
          <w:color w:val="auto"/>
          <w:sz w:val="24"/>
        </w:rPr>
        <w:softHyphen/>
      </w:r>
      <w:r>
        <w:rPr>
          <w:rFonts w:hint="default" w:ascii="Times New Roman" w:hAnsi="Times New Roman" w:eastAsia="宋体" w:cs="Times New Roman"/>
          <w:color w:val="auto"/>
          <w:sz w:val="24"/>
        </w:rPr>
        <w:t>—道路交通</w:t>
      </w:r>
      <w:r>
        <w:rPr>
          <w:rFonts w:hint="default" w:ascii="Times New Roman" w:hAnsi="Times New Roman" w:eastAsia="宋体" w:cs="Times New Roman"/>
          <w:color w:val="auto"/>
          <w:sz w:val="24"/>
          <w:lang w:eastAsia="zh-CN"/>
        </w:rPr>
        <w:t>昼间平均等效声级（</w:t>
      </w:r>
      <w:r>
        <w:rPr>
          <w:rFonts w:hint="default" w:ascii="Times New Roman" w:hAnsi="Times New Roman" w:eastAsia="宋体" w:cs="Times New Roman"/>
          <w:color w:val="auto"/>
          <w:position w:val="-6"/>
          <w:sz w:val="24"/>
          <w:lang w:eastAsia="zh-CN"/>
        </w:rPr>
        <w:object>
          <v:shape id="_x0000_i1045" o:spt="75" type="#_x0000_t75" style="height:17pt;width:16pt;" o:ole="t" filled="f" o:preferrelative="t" stroked="f" coordsize="21600,21600">
            <v:path/>
            <v:fill on="f" focussize="0,0"/>
            <v:stroke on="f"/>
            <v:imagedata r:id="rId46" o:title=""/>
            <o:lock v:ext="edit" aspectratio="t"/>
            <w10:wrap type="none"/>
            <w10:anchorlock/>
          </v:shape>
          <o:OLEObject Type="Embed" ProgID="Equation.KSEE3" ShapeID="_x0000_i1045" DrawAspect="Content" ObjectID="_1468075745" r:id="rId45">
            <o:LockedField>false</o:LockedField>
          </o:OLEObject>
        </w:object>
      </w:r>
      <w:r>
        <w:rPr>
          <w:rFonts w:hint="default" w:ascii="Times New Roman" w:hAnsi="Times New Roman" w:eastAsia="宋体" w:cs="Times New Roman"/>
          <w:color w:val="auto"/>
          <w:sz w:val="24"/>
          <w:lang w:eastAsia="zh-CN"/>
        </w:rPr>
        <w:t>）或夜间平均等效声级（</w:t>
      </w:r>
      <w:r>
        <w:rPr>
          <w:rFonts w:hint="default" w:ascii="Times New Roman" w:hAnsi="Times New Roman" w:eastAsia="宋体" w:cs="Times New Roman"/>
          <w:color w:val="auto"/>
          <w:position w:val="-6"/>
          <w:sz w:val="24"/>
          <w:lang w:eastAsia="zh-CN"/>
        </w:rPr>
        <w:object>
          <v:shape id="_x0000_i1046" o:spt="75" type="#_x0000_t75" style="height:17pt;width:15pt;" o:ole="t" filled="f" o:preferrelative="t" stroked="f" coordsize="21600,21600">
            <v:path/>
            <v:fill on="f" focussize="0,0"/>
            <v:stroke on="f"/>
            <v:imagedata r:id="rId48" o:title=""/>
            <o:lock v:ext="edit" aspectratio="t"/>
            <w10:wrap type="none"/>
            <w10:anchorlock/>
          </v:shape>
          <o:OLEObject Type="Embed" ProgID="Equation.KSEE3" ShapeID="_x0000_i1046" DrawAspect="Content" ObjectID="_1468075746" r:id="rId47">
            <o:LockedField>false</o:LockedField>
          </o:OLEObject>
        </w:objec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，dB（A）；</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position w:val="-6"/>
          <w:sz w:val="24"/>
          <w:lang w:eastAsia="zh-CN"/>
        </w:rPr>
        <w:object>
          <v:shape id="_x0000_i1047" o:spt="75" type="#_x0000_t75" style="height:13.95pt;width:6.95pt;" o:ole="t" filled="f" o:preferrelative="t" stroked="f" coordsize="21600,21600">
            <v:path/>
            <v:fill on="f" focussize="0,0"/>
            <v:stroke on="f"/>
            <v:imagedata r:id="rId50" o:title=""/>
            <o:lock v:ext="edit" aspectratio="t"/>
            <w10:wrap type="none"/>
            <w10:anchorlock/>
          </v:shape>
          <o:OLEObject Type="Embed" ProgID="Equation.KSEE3" ShapeID="_x0000_i1047" DrawAspect="Content" ObjectID="_1468075747" r:id="rId49">
            <o:LockedField>false</o:LockedField>
          </o:OLEObject>
        </w:object>
      </w:r>
      <w:r>
        <w:rPr>
          <w:rFonts w:hint="default" w:ascii="Times New Roman" w:hAnsi="Times New Roman" w:eastAsia="宋体" w:cs="Times New Roman"/>
          <w:color w:val="auto"/>
          <w:sz w:val="24"/>
        </w:rPr>
        <w:t>—监测的路段总长，</w:t>
      </w:r>
      <w:r>
        <w:rPr>
          <w:rFonts w:hint="default" w:ascii="Times New Roman" w:hAnsi="Times New Roman" w:eastAsia="宋体" w:cs="Times New Roman"/>
          <w:color w:val="auto"/>
          <w:position w:val="-28"/>
        </w:rPr>
        <w:object>
          <v:shape id="_x0000_i1048" o:spt="75" type="#_x0000_t75" style="height:34pt;width:40pt;" o:ole="t" filled="f" o:preferrelative="t" stroked="f" coordsize="21600,21600">
            <v:path/>
            <v:fill on="f" focussize="0,0"/>
            <v:stroke on="f"/>
            <v:imagedata r:id="rId52" o:title=""/>
            <o:lock v:ext="edit" aspectratio="t"/>
            <w10:wrap type="none"/>
            <w10:anchorlock/>
          </v:shape>
          <o:OLEObject Type="Embed" ProgID="Equation.KSEE3" ShapeID="_x0000_i1048" DrawAspect="Content" ObjectID="_1468075748" r:id="rId51">
            <o:LockedField>false</o:LockedField>
          </o:OLEObject>
        </w:object>
      </w:r>
      <w:r>
        <w:rPr>
          <w:rFonts w:hint="default" w:ascii="Times New Roman" w:hAnsi="Times New Roman" w:eastAsia="宋体" w:cs="Times New Roman"/>
          <w:color w:val="auto"/>
          <w:sz w:val="24"/>
        </w:rPr>
        <w:t>，m；</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position w:val="-12"/>
          <w:sz w:val="24"/>
          <w:lang w:eastAsia="zh-CN"/>
        </w:rPr>
        <w:object>
          <v:shape id="_x0000_i1049" o:spt="75" type="#_x0000_t75" style="height:18pt;width:9pt;" o:ole="t" filled="f" o:preferrelative="t" stroked="f" coordsize="21600,21600">
            <v:path/>
            <v:fill on="f" focussize="0,0"/>
            <v:stroke on="f"/>
            <v:imagedata r:id="rId54" o:title=""/>
            <o:lock v:ext="edit" aspectratio="t"/>
            <w10:wrap type="none"/>
            <w10:anchorlock/>
          </v:shape>
          <o:OLEObject Type="Embed" ProgID="Equation.KSEE3" ShapeID="_x0000_i1049" DrawAspect="Content" ObjectID="_1468075749" r:id="rId53">
            <o:LockedField>false</o:LockedField>
          </o:OLEObject>
        </w:object>
      </w:r>
      <w:r>
        <w:rPr>
          <w:rFonts w:hint="default" w:ascii="Times New Roman" w:hAnsi="Times New Roman" w:eastAsia="宋体" w:cs="Times New Roman"/>
          <w:color w:val="auto"/>
          <w:sz w:val="24"/>
        </w:rPr>
        <w:t>—第</w:t>
      </w:r>
      <w:r>
        <w:rPr>
          <w:rFonts w:hint="default" w:ascii="Times New Roman" w:hAnsi="Times New Roman" w:eastAsia="宋体" w:cs="Times New Roman"/>
          <w:color w:val="auto"/>
          <w:sz w:val="24"/>
          <w:lang w:val="en-US" w:eastAsia="zh-CN"/>
        </w:rPr>
        <w:t>i</w:t>
      </w:r>
      <w:r>
        <w:rPr>
          <w:rFonts w:hint="default" w:ascii="Times New Roman" w:hAnsi="Times New Roman" w:eastAsia="宋体" w:cs="Times New Roman"/>
          <w:color w:val="auto"/>
          <w:sz w:val="24"/>
        </w:rPr>
        <w:t>测点代表的路段长度，m；</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position w:val="-12"/>
          <w:sz w:val="24"/>
          <w:lang w:eastAsia="zh-CN"/>
        </w:rPr>
        <w:object>
          <v:shape id="_x0000_i1050" o:spt="75" type="#_x0000_t75" style="height:18pt;width:13pt;" o:ole="t" filled="f" o:preferrelative="t" stroked="f" coordsize="21600,21600">
            <v:path/>
            <v:fill on="f" focussize="0,0"/>
            <v:stroke on="f"/>
            <v:imagedata r:id="rId56" o:title=""/>
            <o:lock v:ext="edit" aspectratio="t"/>
            <w10:wrap type="none"/>
            <w10:anchorlock/>
          </v:shape>
          <o:OLEObject Type="Embed" ProgID="Equation.KSEE3" ShapeID="_x0000_i1050" DrawAspect="Content" ObjectID="_1468075750" r:id="rId55">
            <o:LockedField>false</o:LockedField>
          </o:OLEObject>
        </w:object>
      </w:r>
      <w:r>
        <w:rPr>
          <w:rFonts w:hint="default" w:ascii="Times New Roman" w:hAnsi="Times New Roman" w:eastAsia="宋体" w:cs="Times New Roman"/>
          <w:color w:val="auto"/>
          <w:sz w:val="24"/>
        </w:rPr>
        <w:t>—第i测点</w:t>
      </w:r>
      <w:r>
        <w:rPr>
          <w:rFonts w:hint="default" w:ascii="Times New Roman" w:hAnsi="Times New Roman" w:eastAsia="宋体" w:cs="Times New Roman"/>
          <w:color w:val="auto"/>
          <w:sz w:val="24"/>
          <w:lang w:eastAsia="zh-CN"/>
        </w:rPr>
        <w:t>测</w:t>
      </w:r>
      <w:r>
        <w:rPr>
          <w:rFonts w:hint="default" w:ascii="Times New Roman" w:hAnsi="Times New Roman" w:eastAsia="宋体" w:cs="Times New Roman"/>
          <w:color w:val="auto"/>
          <w:sz w:val="24"/>
        </w:rPr>
        <w:t>得的等效声级，dB</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A</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b．评价等级划分依据</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道路交通噪声强度</w:t>
      </w:r>
      <w:r>
        <w:rPr>
          <w:rFonts w:hint="default" w:ascii="Times New Roman" w:hAnsi="Times New Roman" w:eastAsia="宋体" w:cs="Times New Roman"/>
          <w:color w:val="auto"/>
          <w:sz w:val="24"/>
          <w:lang w:eastAsia="zh-CN"/>
        </w:rPr>
        <w:t>等级</w:t>
      </w:r>
      <w:r>
        <w:rPr>
          <w:rFonts w:hint="default" w:ascii="Times New Roman" w:hAnsi="Times New Roman" w:eastAsia="宋体" w:cs="Times New Roman"/>
          <w:color w:val="auto"/>
          <w:sz w:val="24"/>
        </w:rPr>
        <w:t>按表4</w:t>
      </w:r>
      <w:r>
        <w:rPr>
          <w:rFonts w:hint="eastAsia" w:cs="Times New Roman"/>
          <w:color w:val="auto"/>
          <w:sz w:val="24"/>
          <w:lang w:val="en-US" w:eastAsia="zh-CN"/>
        </w:rPr>
        <w:t>.3-3</w:t>
      </w:r>
      <w:r>
        <w:rPr>
          <w:rFonts w:hint="default" w:ascii="Times New Roman" w:hAnsi="Times New Roman" w:eastAsia="宋体" w:cs="Times New Roman"/>
          <w:color w:val="auto"/>
          <w:sz w:val="24"/>
        </w:rPr>
        <w:t>进行评价。</w:t>
      </w:r>
    </w:p>
    <w:p>
      <w:pPr>
        <w:tabs>
          <w:tab w:val="left" w:pos="902"/>
          <w:tab w:val="left" w:pos="4156"/>
        </w:tabs>
        <w:spacing w:before="41" w:after="3"/>
        <w:ind w:left="0" w:right="4" w:firstLine="0"/>
        <w:jc w:val="center"/>
        <w:rPr>
          <w:rFonts w:hint="default" w:ascii="黑体" w:hAnsi="黑体" w:eastAsia="黑体" w:cs="黑体"/>
          <w:b w:val="0"/>
          <w:bCs/>
          <w:color w:val="auto"/>
          <w:sz w:val="21"/>
          <w:szCs w:val="20"/>
        </w:rPr>
      </w:pPr>
      <w:r>
        <w:rPr>
          <w:rFonts w:hint="default" w:ascii="黑体" w:hAnsi="黑体" w:eastAsia="黑体" w:cs="黑体"/>
          <w:b w:val="0"/>
          <w:bCs/>
          <w:color w:val="auto"/>
          <w:sz w:val="21"/>
          <w:szCs w:val="20"/>
        </w:rPr>
        <w:t>表4</w:t>
      </w:r>
      <w:r>
        <w:rPr>
          <w:rFonts w:hint="eastAsia" w:ascii="黑体" w:hAnsi="黑体" w:eastAsia="黑体" w:cs="黑体"/>
          <w:b w:val="0"/>
          <w:bCs/>
          <w:color w:val="auto"/>
          <w:sz w:val="21"/>
          <w:szCs w:val="20"/>
          <w:lang w:val="en-US" w:eastAsia="zh-CN"/>
        </w:rPr>
        <w:t>.3-3</w:t>
      </w:r>
      <w:r>
        <w:rPr>
          <w:rFonts w:hint="default" w:ascii="黑体" w:hAnsi="黑体" w:eastAsia="黑体" w:cs="黑体"/>
          <w:b w:val="0"/>
          <w:bCs/>
          <w:color w:val="auto"/>
          <w:sz w:val="21"/>
          <w:szCs w:val="20"/>
        </w:rPr>
        <w:t xml:space="preserve">  道路交通噪声强度分级表</w:t>
      </w:r>
    </w:p>
    <w:tbl>
      <w:tblPr>
        <w:tblStyle w:val="17"/>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559"/>
        <w:gridCol w:w="1192"/>
        <w:gridCol w:w="1192"/>
        <w:gridCol w:w="1192"/>
        <w:gridCol w:w="1192"/>
        <w:gridCol w:w="119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等级</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一级</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二级</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三级</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四级</w:t>
            </w: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五级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2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lang w:eastAsia="zh-CN"/>
              </w:rPr>
            </w:pPr>
            <w:r>
              <w:rPr>
                <w:rFonts w:hint="default" w:ascii="Times New Roman" w:hAnsi="Times New Roman" w:eastAsia="宋体" w:cs="Times New Roman"/>
                <w:b/>
                <w:bCs/>
                <w:color w:val="auto"/>
                <w:sz w:val="18"/>
                <w:szCs w:val="18"/>
              </w:rPr>
              <w:t>昼间平均等效声级</w:t>
            </w:r>
            <w:r>
              <w:rPr>
                <w:rFonts w:hint="default" w:ascii="Times New Roman" w:hAnsi="Times New Roman" w:eastAsia="宋体" w:cs="Times New Roman"/>
                <w:b/>
                <w:bCs/>
                <w:color w:val="auto"/>
                <w:sz w:val="18"/>
                <w:szCs w:val="18"/>
                <w:lang w:eastAsia="zh-CN"/>
              </w:rPr>
              <w:t>（</w:t>
            </w:r>
            <w:r>
              <w:rPr>
                <w:rFonts w:hint="default" w:ascii="Times New Roman" w:hAnsi="Times New Roman" w:eastAsia="宋体" w:cs="Times New Roman"/>
                <w:b/>
                <w:bCs/>
                <w:color w:val="auto"/>
                <w:position w:val="-6"/>
                <w:sz w:val="18"/>
                <w:szCs w:val="18"/>
                <w:lang w:eastAsia="zh-CN"/>
              </w:rPr>
              <w:object>
                <v:shape id="_x0000_i1051" o:spt="75" type="#_x0000_t75" style="height:17pt;width:16pt;" o:ole="t" filled="f" o:preferrelative="t" stroked="f" coordsize="21600,21600">
                  <v:path/>
                  <v:fill on="f" focussize="0,0"/>
                  <v:stroke on="f"/>
                  <v:imagedata r:id="rId46" o:title=""/>
                  <o:lock v:ext="edit" aspectratio="t"/>
                  <w10:wrap type="none"/>
                  <w10:anchorlock/>
                </v:shape>
                <o:OLEObject Type="Embed" ProgID="Equation.KSEE3" ShapeID="_x0000_i1051" DrawAspect="Content" ObjectID="_1468075751" r:id="rId57">
                  <o:LockedField>false</o:LockedField>
                </o:OLEObject>
              </w:object>
            </w:r>
            <w:r>
              <w:rPr>
                <w:rFonts w:hint="default" w:ascii="Times New Roman" w:hAnsi="Times New Roman" w:eastAsia="宋体" w:cs="Times New Roman"/>
                <w:b/>
                <w:bCs/>
                <w:color w:val="auto"/>
                <w:sz w:val="18"/>
                <w:szCs w:val="18"/>
                <w:lang w:eastAsia="zh-CN"/>
              </w:rPr>
              <w:t>）</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≤68.0</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68.1～70.0</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70.</w:t>
            </w: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～72.0</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72.1～74.0</w:t>
            </w: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＞74.0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2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lang w:eastAsia="zh-CN"/>
              </w:rPr>
            </w:pPr>
            <w:r>
              <w:rPr>
                <w:rFonts w:hint="default" w:ascii="Times New Roman" w:hAnsi="Times New Roman" w:eastAsia="宋体" w:cs="Times New Roman"/>
                <w:b/>
                <w:bCs/>
                <w:color w:val="auto"/>
                <w:sz w:val="18"/>
                <w:szCs w:val="18"/>
              </w:rPr>
              <w:t>夜间平均等效声级</w:t>
            </w:r>
            <w:r>
              <w:rPr>
                <w:rFonts w:hint="default" w:ascii="Times New Roman" w:hAnsi="Times New Roman" w:eastAsia="宋体" w:cs="Times New Roman"/>
                <w:b/>
                <w:bCs/>
                <w:color w:val="auto"/>
                <w:sz w:val="18"/>
                <w:szCs w:val="18"/>
                <w:lang w:eastAsia="zh-CN"/>
              </w:rPr>
              <w:t>（</w:t>
            </w:r>
            <w:r>
              <w:rPr>
                <w:rFonts w:hint="default" w:ascii="Times New Roman" w:hAnsi="Times New Roman" w:eastAsia="宋体" w:cs="Times New Roman"/>
                <w:b/>
                <w:bCs/>
                <w:color w:val="auto"/>
                <w:position w:val="-6"/>
                <w:sz w:val="18"/>
                <w:szCs w:val="18"/>
                <w:lang w:eastAsia="zh-CN"/>
              </w:rPr>
              <w:object>
                <v:shape id="_x0000_i1052" o:spt="75" type="#_x0000_t75" style="height:17pt;width:15pt;" o:ole="t" filled="f" o:preferrelative="t" stroked="f" coordsize="21600,21600">
                  <v:path/>
                  <v:fill on="f" focussize="0,0"/>
                  <v:stroke on="f"/>
                  <v:imagedata r:id="rId48" o:title=""/>
                  <o:lock v:ext="edit" aspectratio="t"/>
                  <w10:wrap type="none"/>
                  <w10:anchorlock/>
                </v:shape>
                <o:OLEObject Type="Embed" ProgID="Equation.KSEE3" ShapeID="_x0000_i1052" DrawAspect="Content" ObjectID="_1468075752" r:id="rId58">
                  <o:LockedField>false</o:LockedField>
                </o:OLEObject>
              </w:object>
            </w:r>
            <w:r>
              <w:rPr>
                <w:rFonts w:hint="default" w:ascii="Times New Roman" w:hAnsi="Times New Roman" w:eastAsia="宋体" w:cs="Times New Roman"/>
                <w:b/>
                <w:bCs/>
                <w:color w:val="auto"/>
                <w:sz w:val="18"/>
                <w:szCs w:val="18"/>
                <w:lang w:eastAsia="zh-CN"/>
              </w:rPr>
              <w:t>）</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r>
              <w:rPr>
                <w:rFonts w:hint="default" w:ascii="Times New Roman" w:hAnsi="Times New Roman" w:eastAsia="宋体" w:cs="Times New Roman"/>
                <w:color w:val="auto"/>
                <w:sz w:val="18"/>
                <w:szCs w:val="18"/>
                <w:lang w:val="en-US" w:eastAsia="zh-CN"/>
              </w:rPr>
              <w:t>8</w:t>
            </w:r>
            <w:r>
              <w:rPr>
                <w:rFonts w:hint="default" w:ascii="Times New Roman" w:hAnsi="Times New Roman" w:eastAsia="宋体" w:cs="Times New Roman"/>
                <w:color w:val="auto"/>
                <w:sz w:val="18"/>
                <w:szCs w:val="18"/>
              </w:rPr>
              <w:t>.0</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r>
              <w:rPr>
                <w:rFonts w:hint="default" w:ascii="Times New Roman" w:hAnsi="Times New Roman" w:eastAsia="宋体" w:cs="Times New Roman"/>
                <w:color w:val="auto"/>
                <w:sz w:val="18"/>
                <w:szCs w:val="18"/>
                <w:lang w:val="en-US" w:eastAsia="zh-CN"/>
              </w:rPr>
              <w:t>8</w:t>
            </w: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60</w:t>
            </w:r>
            <w:r>
              <w:rPr>
                <w:rFonts w:hint="default" w:ascii="Times New Roman" w:hAnsi="Times New Roman" w:eastAsia="宋体" w:cs="Times New Roman"/>
                <w:color w:val="auto"/>
                <w:sz w:val="18"/>
                <w:szCs w:val="18"/>
              </w:rPr>
              <w:t>.0</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60</w:t>
            </w: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62</w:t>
            </w:r>
            <w:r>
              <w:rPr>
                <w:rFonts w:hint="default" w:ascii="Times New Roman" w:hAnsi="Times New Roman" w:eastAsia="宋体" w:cs="Times New Roman"/>
                <w:color w:val="auto"/>
                <w:sz w:val="18"/>
                <w:szCs w:val="18"/>
              </w:rPr>
              <w:t>.0</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62</w:t>
            </w:r>
            <w:r>
              <w:rPr>
                <w:rFonts w:hint="default" w:ascii="Times New Roman" w:hAnsi="Times New Roman" w:eastAsia="宋体" w:cs="Times New Roman"/>
                <w:color w:val="auto"/>
                <w:sz w:val="18"/>
                <w:szCs w:val="18"/>
              </w:rPr>
              <w:t>.1～6</w:t>
            </w:r>
            <w:r>
              <w:rPr>
                <w:rFonts w:hint="default" w:ascii="Times New Roman" w:hAnsi="Times New Roman" w:eastAsia="宋体" w:cs="Times New Roman"/>
                <w:color w:val="auto"/>
                <w:sz w:val="18"/>
                <w:szCs w:val="18"/>
                <w:lang w:val="en-US" w:eastAsia="zh-CN"/>
              </w:rPr>
              <w:t>4</w:t>
            </w:r>
            <w:r>
              <w:rPr>
                <w:rFonts w:hint="default" w:ascii="Times New Roman" w:hAnsi="Times New Roman" w:eastAsia="宋体" w:cs="Times New Roman"/>
                <w:color w:val="auto"/>
                <w:sz w:val="18"/>
                <w:szCs w:val="18"/>
              </w:rPr>
              <w:t>.0</w:t>
            </w: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r>
              <w:rPr>
                <w:rFonts w:hint="default" w:ascii="Times New Roman" w:hAnsi="Times New Roman" w:eastAsia="宋体" w:cs="Times New Roman"/>
                <w:color w:val="auto"/>
                <w:sz w:val="18"/>
                <w:szCs w:val="18"/>
                <w:lang w:val="en-US" w:eastAsia="zh-CN"/>
              </w:rPr>
              <w:t>4</w:t>
            </w:r>
            <w:r>
              <w:rPr>
                <w:rFonts w:hint="default" w:ascii="Times New Roman" w:hAnsi="Times New Roman" w:eastAsia="宋体" w:cs="Times New Roman"/>
                <w:color w:val="auto"/>
                <w:sz w:val="18"/>
                <w:szCs w:val="18"/>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2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评价水平</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好</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较好</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一般</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较差</w:t>
            </w: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差</w:t>
            </w:r>
          </w:p>
        </w:tc>
      </w:tr>
    </w:tbl>
    <w:p>
      <w:pPr>
        <w:spacing w:line="360" w:lineRule="auto"/>
        <w:ind w:firstLine="480" w:firstLineChars="200"/>
        <w:rPr>
          <w:rFonts w:hint="default" w:ascii="Times New Roman" w:hAnsi="Times New Roman" w:eastAsia="宋体" w:cs="Times New Roman"/>
          <w:b w:val="0"/>
          <w:bCs/>
          <w:color w:val="auto"/>
          <w:sz w:val="24"/>
        </w:rPr>
      </w:pPr>
      <w:r>
        <w:rPr>
          <w:rFonts w:hint="eastAsia" w:ascii="Times New Roman" w:hAnsi="Times New Roman" w:eastAsia="宋体" w:cs="Times New Roman"/>
          <w:b w:val="0"/>
          <w:bCs/>
          <w:color w:val="auto"/>
          <w:sz w:val="24"/>
          <w:lang w:val="en-US" w:eastAsia="zh-CN"/>
        </w:rPr>
        <w:t>②</w:t>
      </w:r>
      <w:r>
        <w:rPr>
          <w:rFonts w:hint="default" w:ascii="Times New Roman" w:hAnsi="Times New Roman" w:eastAsia="宋体" w:cs="Times New Roman"/>
          <w:b w:val="0"/>
          <w:bCs/>
          <w:color w:val="auto"/>
          <w:sz w:val="24"/>
        </w:rPr>
        <w:t>评价结果分析</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20</w:t>
      </w:r>
      <w:r>
        <w:rPr>
          <w:rFonts w:hint="default"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年</w:t>
      </w:r>
      <w:r>
        <w:rPr>
          <w:rFonts w:hint="eastAsia"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月</w:t>
      </w:r>
      <w:r>
        <w:rPr>
          <w:rFonts w:hint="default" w:ascii="Times New Roman" w:hAnsi="Times New Roman" w:eastAsia="宋体" w:cs="Times New Roman"/>
          <w:color w:val="auto"/>
          <w:sz w:val="24"/>
          <w:lang w:val="en-US" w:eastAsia="zh-CN"/>
        </w:rPr>
        <w:t>7</w:t>
      </w:r>
      <w:r>
        <w:rPr>
          <w:rFonts w:hint="default" w:ascii="Times New Roman" w:hAnsi="Times New Roman" w:eastAsia="宋体" w:cs="Times New Roman"/>
          <w:color w:val="auto"/>
          <w:sz w:val="24"/>
        </w:rPr>
        <w:t>日</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月</w:t>
      </w:r>
      <w:r>
        <w:rPr>
          <w:rFonts w:hint="eastAsia" w:ascii="Times New Roman" w:hAnsi="Times New Roman" w:eastAsia="宋体" w:cs="Times New Roman"/>
          <w:color w:val="auto"/>
          <w:sz w:val="24"/>
          <w:lang w:val="en-US" w:eastAsia="zh-CN"/>
        </w:rPr>
        <w:t>8</w:t>
      </w:r>
      <w:r>
        <w:rPr>
          <w:rFonts w:hint="default" w:ascii="Times New Roman" w:hAnsi="Times New Roman" w:eastAsia="宋体" w:cs="Times New Roman"/>
          <w:color w:val="auto"/>
          <w:sz w:val="24"/>
        </w:rPr>
        <w:t>日</w:t>
      </w:r>
      <w:r>
        <w:rPr>
          <w:rFonts w:hint="eastAsia" w:ascii="Times New Roman" w:hAnsi="Times New Roman" w:eastAsia="宋体" w:cs="Times New Roman"/>
          <w:color w:val="auto"/>
          <w:sz w:val="24"/>
          <w:lang w:val="en-US" w:eastAsia="zh-CN"/>
        </w:rPr>
        <w:t>和4</w:t>
      </w:r>
      <w:r>
        <w:rPr>
          <w:rFonts w:hint="default" w:ascii="Times New Roman" w:hAnsi="Times New Roman" w:eastAsia="宋体" w:cs="Times New Roman"/>
          <w:color w:val="auto"/>
          <w:sz w:val="24"/>
        </w:rPr>
        <w:t>月</w:t>
      </w:r>
      <w:r>
        <w:rPr>
          <w:rFonts w:hint="eastAsia" w:cs="Times New Roman"/>
          <w:color w:val="auto"/>
          <w:sz w:val="24"/>
          <w:lang w:val="en-US" w:eastAsia="zh-CN"/>
        </w:rPr>
        <w:t>11</w:t>
      </w:r>
      <w:r>
        <w:rPr>
          <w:rFonts w:hint="default" w:ascii="Times New Roman" w:hAnsi="Times New Roman" w:eastAsia="宋体" w:cs="Times New Roman"/>
          <w:color w:val="auto"/>
          <w:sz w:val="24"/>
        </w:rPr>
        <w:t>日</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月</w:t>
      </w:r>
      <w:r>
        <w:rPr>
          <w:rFonts w:hint="eastAsia" w:cs="Times New Roman"/>
          <w:color w:val="auto"/>
          <w:sz w:val="24"/>
          <w:lang w:val="en-US" w:eastAsia="zh-CN"/>
        </w:rPr>
        <w:t>12</w:t>
      </w:r>
      <w:r>
        <w:rPr>
          <w:rFonts w:hint="default" w:ascii="Times New Roman" w:hAnsi="Times New Roman" w:eastAsia="宋体" w:cs="Times New Roman"/>
          <w:color w:val="auto"/>
          <w:sz w:val="24"/>
        </w:rPr>
        <w:t>日通过对</w:t>
      </w:r>
      <w:r>
        <w:rPr>
          <w:rFonts w:hint="eastAsia" w:ascii="Times New Roman" w:hAnsi="Times New Roman" w:eastAsia="宋体" w:cs="Times New Roman"/>
          <w:color w:val="auto"/>
          <w:sz w:val="24"/>
          <w:lang w:val="en-US" w:eastAsia="zh-CN"/>
        </w:rPr>
        <w:t>黑水县</w:t>
      </w:r>
      <w:r>
        <w:rPr>
          <w:rFonts w:hint="default" w:ascii="Times New Roman" w:hAnsi="Times New Roman" w:eastAsia="宋体" w:cs="Times New Roman"/>
          <w:color w:val="auto"/>
          <w:sz w:val="24"/>
        </w:rPr>
        <w:t>城区内的</w:t>
      </w:r>
      <w:r>
        <w:rPr>
          <w:rFonts w:hint="eastAsia" w:ascii="Times New Roman" w:hAnsi="Times New Roman" w:cs="Times New Roman"/>
          <w:color w:val="auto"/>
          <w:sz w:val="24"/>
          <w:lang w:val="en-US" w:eastAsia="zh-CN"/>
        </w:rPr>
        <w:t>国道G347</w:t>
      </w:r>
      <w:r>
        <w:rPr>
          <w:rFonts w:hint="eastAsia" w:ascii="Times New Roman" w:hAnsi="Times New Roman" w:eastAsia="宋体" w:cs="Times New Roman"/>
          <w:color w:val="auto"/>
          <w:sz w:val="24"/>
          <w:lang w:val="en-US" w:eastAsia="zh-CN"/>
        </w:rPr>
        <w:t>、达古路、小区支路、风情小镇步行街、彩林路、西街、</w:t>
      </w:r>
      <w:r>
        <w:rPr>
          <w:rFonts w:hint="eastAsia" w:cs="Times New Roman"/>
          <w:color w:val="auto"/>
          <w:sz w:val="24"/>
          <w:lang w:val="en-US" w:eastAsia="zh-CN"/>
        </w:rPr>
        <w:t>正街、</w:t>
      </w:r>
      <w:r>
        <w:rPr>
          <w:rFonts w:hint="eastAsia" w:ascii="Times New Roman" w:hAnsi="Times New Roman" w:eastAsia="宋体" w:cs="Times New Roman"/>
          <w:color w:val="auto"/>
          <w:sz w:val="24"/>
          <w:lang w:val="en-US" w:eastAsia="zh-CN"/>
        </w:rPr>
        <w:t>团结路、胜利路、吉林大道、南街、无名道路</w:t>
      </w:r>
      <w:r>
        <w:rPr>
          <w:rFonts w:hint="default" w:ascii="Times New Roman" w:hAnsi="Times New Roman" w:eastAsia="宋体" w:cs="Times New Roman"/>
          <w:color w:val="auto"/>
          <w:sz w:val="24"/>
        </w:rPr>
        <w:t>等</w:t>
      </w:r>
      <w:r>
        <w:rPr>
          <w:rFonts w:hint="default" w:ascii="Times New Roman" w:hAnsi="Times New Roman" w:eastAsia="宋体" w:cs="Times New Roman"/>
          <w:color w:val="auto"/>
          <w:sz w:val="24"/>
          <w:lang w:eastAsia="zh-CN"/>
        </w:rPr>
        <w:t>城市干、支路</w:t>
      </w:r>
      <w:r>
        <w:rPr>
          <w:rFonts w:hint="default" w:ascii="Times New Roman" w:hAnsi="Times New Roman" w:eastAsia="宋体" w:cs="Times New Roman"/>
          <w:color w:val="auto"/>
          <w:sz w:val="24"/>
        </w:rPr>
        <w:t>的</w:t>
      </w:r>
      <w:r>
        <w:rPr>
          <w:rFonts w:hint="eastAsia" w:ascii="Times New Roman" w:hAnsi="Times New Roman" w:eastAsia="宋体" w:cs="Times New Roman"/>
          <w:color w:val="auto"/>
          <w:sz w:val="24"/>
          <w:lang w:val="en-US" w:eastAsia="zh-CN"/>
        </w:rPr>
        <w:t>28</w:t>
      </w:r>
      <w:r>
        <w:rPr>
          <w:rFonts w:hint="default" w:ascii="Times New Roman" w:hAnsi="Times New Roman" w:eastAsia="宋体" w:cs="Times New Roman"/>
          <w:color w:val="auto"/>
          <w:sz w:val="24"/>
        </w:rPr>
        <w:t>个监测点位，</w:t>
      </w:r>
      <w:r>
        <w:rPr>
          <w:rFonts w:hint="default" w:ascii="Times New Roman" w:hAnsi="Times New Roman" w:eastAsia="宋体" w:cs="Times New Roman"/>
          <w:color w:val="auto"/>
          <w:sz w:val="24"/>
          <w:highlight w:val="none"/>
        </w:rPr>
        <w:t>总长度为</w:t>
      </w:r>
      <w:r>
        <w:rPr>
          <w:rFonts w:hint="eastAsia" w:cs="Times New Roman"/>
          <w:color w:val="auto"/>
          <w:sz w:val="24"/>
          <w:highlight w:val="none"/>
          <w:lang w:val="en-US" w:eastAsia="zh-CN"/>
        </w:rPr>
        <w:t>25.461</w:t>
      </w:r>
      <w:r>
        <w:rPr>
          <w:rFonts w:hint="default" w:ascii="Times New Roman" w:hAnsi="Times New Roman" w:eastAsia="宋体" w:cs="Times New Roman"/>
          <w:color w:val="auto"/>
          <w:sz w:val="24"/>
          <w:highlight w:val="none"/>
        </w:rPr>
        <w:t>km，</w:t>
      </w:r>
      <w:r>
        <w:rPr>
          <w:rFonts w:hint="default" w:ascii="Times New Roman" w:hAnsi="Times New Roman" w:eastAsia="宋体" w:cs="Times New Roman"/>
          <w:color w:val="auto"/>
          <w:sz w:val="24"/>
        </w:rPr>
        <w:t>进行结果统计与分析表明：</w:t>
      </w:r>
    </w:p>
    <w:p>
      <w:pPr>
        <w:spacing w:line="360" w:lineRule="auto"/>
        <w:ind w:firstLine="482" w:firstLineChars="200"/>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昼间：</w:t>
      </w:r>
      <w:r>
        <w:rPr>
          <w:rFonts w:hint="default" w:ascii="Times New Roman" w:hAnsi="Times New Roman" w:eastAsia="宋体" w:cs="Times New Roman"/>
          <w:color w:val="auto"/>
          <w:sz w:val="24"/>
        </w:rPr>
        <w:t>城区道路交通干线</w:t>
      </w:r>
      <w:r>
        <w:rPr>
          <w:rFonts w:hint="default" w:ascii="Times New Roman" w:hAnsi="Times New Roman" w:eastAsia="宋体" w:cs="Times New Roman"/>
          <w:color w:val="auto"/>
          <w:sz w:val="24"/>
          <w:lang w:eastAsia="zh-CN"/>
        </w:rPr>
        <w:t>昼间平均等效声级</w:t>
      </w:r>
      <w:r>
        <w:rPr>
          <w:rFonts w:hint="default" w:ascii="Times New Roman" w:hAnsi="Times New Roman" w:eastAsia="宋体" w:cs="Times New Roman"/>
          <w:color w:val="auto"/>
          <w:position w:val="-6"/>
          <w:sz w:val="24"/>
          <w:lang w:eastAsia="zh-CN"/>
        </w:rPr>
        <w:object>
          <v:shape id="_x0000_i1053" o:spt="75" type="#_x0000_t75" style="height:17pt;width:16pt;" o:ole="t" filled="f" o:preferrelative="t" stroked="f" coordsize="21600,21600">
            <v:path/>
            <v:fill on="f" focussize="0,0"/>
            <v:stroke on="f"/>
            <v:imagedata r:id="rId46" o:title=""/>
            <o:lock v:ext="edit" aspectratio="t"/>
            <w10:wrap type="none"/>
            <w10:anchorlock/>
          </v:shape>
          <o:OLEObject Type="Embed" ProgID="Equation.KSEE3" ShapeID="_x0000_i1053" DrawAspect="Content" ObjectID="_1468075753" r:id="rId59">
            <o:LockedField>false</o:LockedField>
          </o:OLEObject>
        </w:objec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58.56</w:t>
      </w:r>
      <w:r>
        <w:rPr>
          <w:rFonts w:hint="default" w:ascii="Times New Roman" w:hAnsi="Times New Roman" w:eastAsia="仿宋" w:cs="Times New Roman"/>
          <w:color w:val="auto"/>
          <w:sz w:val="24"/>
        </w:rPr>
        <w:t>dB（A）</w:t>
      </w:r>
      <w:r>
        <w:rPr>
          <w:rFonts w:hint="eastAsia" w:cs="Times New Roman"/>
          <w:color w:val="auto"/>
          <w:position w:val="-6"/>
          <w:sz w:val="24"/>
          <w:lang w:val="en-US" w:eastAsia="zh-CN"/>
        </w:rPr>
        <w:t>，</w:t>
      </w:r>
      <w:r>
        <w:rPr>
          <w:rFonts w:hint="default" w:ascii="Times New Roman" w:hAnsi="Times New Roman" w:eastAsia="宋体" w:cs="Times New Roman"/>
          <w:color w:val="auto"/>
          <w:sz w:val="24"/>
        </w:rPr>
        <w:t>昼间声环境质量总体评价为</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好</w:t>
      </w:r>
      <w:r>
        <w:rPr>
          <w:rFonts w:hint="default" w:ascii="Times New Roman" w:hAnsi="Times New Roman" w:eastAsia="宋体" w:cs="Times New Roman"/>
          <w:color w:val="auto"/>
          <w:sz w:val="24"/>
          <w:lang w:eastAsia="zh-CN"/>
        </w:rPr>
        <w:t>”。评价为“</w:t>
      </w:r>
      <w:r>
        <w:rPr>
          <w:rFonts w:hint="default" w:ascii="Times New Roman" w:hAnsi="Times New Roman" w:eastAsia="宋体" w:cs="Times New Roman"/>
          <w:color w:val="auto"/>
          <w:sz w:val="24"/>
        </w:rPr>
        <w:t>好</w:t>
      </w:r>
      <w:r>
        <w:rPr>
          <w:rFonts w:hint="default" w:ascii="Times New Roman" w:hAnsi="Times New Roman" w:eastAsia="宋体" w:cs="Times New Roman"/>
          <w:color w:val="auto"/>
          <w:sz w:val="24"/>
          <w:lang w:eastAsia="zh-CN"/>
        </w:rPr>
        <w:t>”的路段</w:t>
      </w:r>
      <w:r>
        <w:rPr>
          <w:rFonts w:hint="eastAsia" w:ascii="Times New Roman" w:hAnsi="Times New Roman" w:eastAsia="宋体" w:cs="Times New Roman"/>
          <w:color w:val="auto"/>
          <w:sz w:val="24"/>
          <w:lang w:val="en-US" w:eastAsia="zh-CN"/>
        </w:rPr>
        <w:t>27</w:t>
      </w:r>
      <w:r>
        <w:rPr>
          <w:rFonts w:hint="default" w:ascii="Times New Roman" w:hAnsi="Times New Roman" w:eastAsia="宋体" w:cs="Times New Roman"/>
          <w:color w:val="auto"/>
          <w:sz w:val="24"/>
        </w:rPr>
        <w:t>个，</w:t>
      </w:r>
      <w:r>
        <w:rPr>
          <w:rFonts w:hint="eastAsia" w:ascii="Times New Roman" w:hAnsi="Times New Roman" w:eastAsia="宋体" w:cs="Times New Roman"/>
          <w:color w:val="auto"/>
          <w:sz w:val="24"/>
          <w:lang w:val="en-US" w:eastAsia="zh-CN"/>
        </w:rPr>
        <w:t>1个较好路段，</w:t>
      </w:r>
      <w:r>
        <w:rPr>
          <w:rFonts w:hint="default" w:ascii="Times New Roman" w:hAnsi="Times New Roman" w:eastAsia="宋体" w:cs="Times New Roman"/>
          <w:color w:val="auto"/>
          <w:sz w:val="24"/>
        </w:rPr>
        <w:t>无</w:t>
      </w:r>
      <w:r>
        <w:rPr>
          <w:rFonts w:hint="default" w:ascii="Times New Roman" w:hAnsi="Times New Roman" w:eastAsia="宋体" w:cs="Times New Roman"/>
          <w:color w:val="auto"/>
          <w:sz w:val="24"/>
          <w:lang w:eastAsia="zh-CN"/>
        </w:rPr>
        <w:t>一般、</w:t>
      </w:r>
      <w:r>
        <w:rPr>
          <w:rFonts w:hint="default" w:ascii="Times New Roman" w:hAnsi="Times New Roman" w:eastAsia="宋体" w:cs="Times New Roman"/>
          <w:color w:val="auto"/>
          <w:sz w:val="24"/>
        </w:rPr>
        <w:t>差或较差路段。</w:t>
      </w:r>
      <w:r>
        <w:rPr>
          <w:rFonts w:hint="default" w:ascii="Times New Roman" w:hAnsi="Times New Roman" w:eastAsia="宋体" w:cs="Times New Roman"/>
          <w:color w:val="auto"/>
          <w:sz w:val="24"/>
          <w:lang w:eastAsia="zh-CN"/>
        </w:rPr>
        <w:t>根据《环境噪声监测技术规范  城市声环境常规监测》（</w:t>
      </w:r>
      <w:r>
        <w:rPr>
          <w:rFonts w:hint="default" w:ascii="Times New Roman" w:hAnsi="Times New Roman" w:eastAsia="宋体" w:cs="Times New Roman"/>
          <w:color w:val="auto"/>
          <w:sz w:val="24"/>
          <w:lang w:val="en-US" w:eastAsia="zh-CN"/>
        </w:rPr>
        <w:t>HJ 640-2012</w:t>
      </w:r>
      <w:r>
        <w:rPr>
          <w:rFonts w:hint="default" w:ascii="Times New Roman" w:hAnsi="Times New Roman" w:eastAsia="宋体" w:cs="Times New Roman"/>
          <w:color w:val="auto"/>
          <w:sz w:val="24"/>
          <w:lang w:eastAsia="zh-CN"/>
        </w:rPr>
        <w:t>），道路交通噪声监测的</w:t>
      </w:r>
      <w:r>
        <w:rPr>
          <w:rFonts w:hint="eastAsia" w:ascii="Times New Roman" w:hAnsi="Times New Roman" w:eastAsia="宋体" w:cs="Times New Roman"/>
          <w:color w:val="auto"/>
          <w:sz w:val="24"/>
          <w:lang w:val="en-US" w:eastAsia="zh-CN"/>
        </w:rPr>
        <w:t>28</w:t>
      </w:r>
      <w:r>
        <w:rPr>
          <w:rFonts w:hint="default" w:ascii="Times New Roman" w:hAnsi="Times New Roman" w:eastAsia="宋体" w:cs="Times New Roman"/>
          <w:color w:val="auto"/>
          <w:sz w:val="24"/>
          <w:lang w:eastAsia="zh-CN"/>
        </w:rPr>
        <w:t>段道路，平均等效声级在</w:t>
      </w:r>
      <w:r>
        <w:rPr>
          <w:rFonts w:hint="eastAsia" w:ascii="Times New Roman" w:hAnsi="Times New Roman" w:eastAsia="宋体" w:cs="Times New Roman"/>
          <w:color w:val="auto"/>
          <w:sz w:val="24"/>
          <w:lang w:val="en-US" w:eastAsia="zh-CN"/>
        </w:rPr>
        <w:t>44</w:t>
      </w:r>
      <w:r>
        <w:rPr>
          <w:rFonts w:hint="default" w:ascii="Times New Roman" w:hAnsi="Times New Roman" w:eastAsia="宋体" w:cs="Times New Roman"/>
          <w:color w:val="auto"/>
          <w:sz w:val="24"/>
        </w:rPr>
        <w:t>dB</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A</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69</w:t>
      </w:r>
      <w:r>
        <w:rPr>
          <w:rFonts w:hint="default" w:ascii="Times New Roman" w:hAnsi="Times New Roman" w:eastAsia="宋体" w:cs="Times New Roman"/>
          <w:color w:val="auto"/>
          <w:sz w:val="24"/>
        </w:rPr>
        <w:t>dB</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A</w:t>
      </w:r>
      <w:r>
        <w:rPr>
          <w:rFonts w:hint="default" w:ascii="Times New Roman" w:hAnsi="Times New Roman" w:eastAsia="宋体" w:cs="Times New Roman"/>
          <w:color w:val="auto"/>
          <w:sz w:val="24"/>
          <w:lang w:eastAsia="zh-CN"/>
        </w:rPr>
        <w:t>）之间。</w:t>
      </w:r>
    </w:p>
    <w:p>
      <w:pPr>
        <w:spacing w:line="360" w:lineRule="auto"/>
        <w:ind w:firstLine="482" w:firstLineChars="200"/>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夜间：</w:t>
      </w:r>
      <w:r>
        <w:rPr>
          <w:rFonts w:hint="default" w:ascii="Times New Roman" w:hAnsi="Times New Roman" w:eastAsia="宋体" w:cs="Times New Roman"/>
          <w:color w:val="auto"/>
          <w:sz w:val="24"/>
        </w:rPr>
        <w:t>城区道路交通干线</w:t>
      </w:r>
      <w:r>
        <w:rPr>
          <w:rFonts w:hint="default" w:ascii="Times New Roman" w:hAnsi="Times New Roman" w:eastAsia="宋体" w:cs="Times New Roman"/>
          <w:color w:val="auto"/>
          <w:sz w:val="24"/>
          <w:lang w:eastAsia="zh-CN"/>
        </w:rPr>
        <w:t>夜间平均等效声级</w:t>
      </w:r>
      <w:r>
        <w:rPr>
          <w:rFonts w:hint="default" w:ascii="Times New Roman" w:hAnsi="Times New Roman" w:eastAsia="宋体" w:cs="Times New Roman"/>
          <w:color w:val="auto"/>
          <w:position w:val="-6"/>
          <w:sz w:val="24"/>
          <w:lang w:eastAsia="zh-CN"/>
        </w:rPr>
        <w:object>
          <v:shape id="_x0000_i1054" o:spt="75" type="#_x0000_t75" style="height:17pt;width:15pt;" o:ole="t" filled="f" o:preferrelative="t" stroked="f" coordsize="21600,21600">
            <v:path/>
            <v:fill on="f" focussize="0,0"/>
            <v:stroke on="f"/>
            <v:imagedata r:id="rId48" o:title=""/>
            <o:lock v:ext="edit" aspectratio="t"/>
            <w10:wrap type="none"/>
            <w10:anchorlock/>
          </v:shape>
          <o:OLEObject Type="Embed" ProgID="Equation.KSEE3" ShapeID="_x0000_i1054" DrawAspect="Content" ObjectID="_1468075754" r:id="rId60">
            <o:LockedField>false</o:LockedField>
          </o:OLEObject>
        </w:object>
      </w:r>
      <w:r>
        <w:rPr>
          <w:rFonts w:hint="eastAsia" w:ascii="Times New Roman" w:hAnsi="Times New Roman" w:eastAsia="宋体" w:cs="Times New Roman"/>
          <w:color w:val="auto"/>
          <w:sz w:val="24"/>
          <w:lang w:val="en-US" w:eastAsia="zh-CN"/>
        </w:rPr>
        <w:t>=50.72</w:t>
      </w:r>
      <w:r>
        <w:rPr>
          <w:rFonts w:hint="default" w:ascii="Times New Roman" w:hAnsi="Times New Roman" w:eastAsia="仿宋" w:cs="Times New Roman"/>
          <w:color w:val="auto"/>
          <w:sz w:val="24"/>
        </w:rPr>
        <w:t>dB（A</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夜间声环境质量总体评价为</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好</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评价为“</w:t>
      </w:r>
      <w:r>
        <w:rPr>
          <w:rFonts w:hint="default" w:ascii="Times New Roman" w:hAnsi="Times New Roman" w:eastAsia="宋体" w:cs="Times New Roman"/>
          <w:color w:val="auto"/>
          <w:sz w:val="24"/>
        </w:rPr>
        <w:t>好</w:t>
      </w:r>
      <w:r>
        <w:rPr>
          <w:rFonts w:hint="default" w:ascii="Times New Roman" w:hAnsi="Times New Roman" w:eastAsia="宋体" w:cs="Times New Roman"/>
          <w:color w:val="auto"/>
          <w:sz w:val="24"/>
          <w:lang w:eastAsia="zh-CN"/>
        </w:rPr>
        <w:t>”的路段</w:t>
      </w:r>
      <w:r>
        <w:rPr>
          <w:rFonts w:hint="default"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lang w:val="en-US" w:eastAsia="zh-CN"/>
        </w:rPr>
        <w:t>8</w:t>
      </w:r>
      <w:r>
        <w:rPr>
          <w:rFonts w:hint="default" w:ascii="Times New Roman" w:hAnsi="Times New Roman" w:eastAsia="宋体" w:cs="Times New Roman"/>
          <w:color w:val="auto"/>
          <w:sz w:val="24"/>
        </w:rPr>
        <w:t>个，无</w:t>
      </w:r>
      <w:r>
        <w:rPr>
          <w:rFonts w:hint="default" w:ascii="Times New Roman" w:hAnsi="Times New Roman" w:eastAsia="宋体" w:cs="Times New Roman"/>
          <w:color w:val="auto"/>
          <w:sz w:val="24"/>
          <w:lang w:eastAsia="zh-CN"/>
        </w:rPr>
        <w:t>较好、一般、</w:t>
      </w:r>
      <w:r>
        <w:rPr>
          <w:rFonts w:hint="default" w:ascii="Times New Roman" w:hAnsi="Times New Roman" w:eastAsia="宋体" w:cs="Times New Roman"/>
          <w:color w:val="auto"/>
          <w:sz w:val="24"/>
        </w:rPr>
        <w:t>差或较差路段。</w:t>
      </w:r>
      <w:r>
        <w:rPr>
          <w:rFonts w:hint="default" w:ascii="Times New Roman" w:hAnsi="Times New Roman" w:eastAsia="宋体" w:cs="Times New Roman"/>
          <w:color w:val="auto"/>
          <w:sz w:val="24"/>
          <w:lang w:eastAsia="zh-CN"/>
        </w:rPr>
        <w:t>根据《环境噪声监测技术规范  城市声环境常规监测》（</w:t>
      </w:r>
      <w:r>
        <w:rPr>
          <w:rFonts w:hint="default" w:ascii="Times New Roman" w:hAnsi="Times New Roman" w:eastAsia="宋体" w:cs="Times New Roman"/>
          <w:color w:val="auto"/>
          <w:sz w:val="24"/>
          <w:lang w:val="en-US" w:eastAsia="zh-CN"/>
        </w:rPr>
        <w:t>HJ 640-2012</w:t>
      </w:r>
      <w:r>
        <w:rPr>
          <w:rFonts w:hint="default" w:ascii="Times New Roman" w:hAnsi="Times New Roman" w:eastAsia="宋体" w:cs="Times New Roman"/>
          <w:color w:val="auto"/>
          <w:sz w:val="24"/>
          <w:lang w:eastAsia="zh-CN"/>
        </w:rPr>
        <w:t>），道路交通噪声监测的</w:t>
      </w:r>
      <w:r>
        <w:rPr>
          <w:rFonts w:hint="default" w:ascii="Times New Roman" w:hAnsi="Times New Roman" w:eastAsia="宋体" w:cs="Times New Roman"/>
          <w:color w:val="auto"/>
          <w:sz w:val="24"/>
          <w:lang w:val="en-US" w:eastAsia="zh-CN"/>
        </w:rPr>
        <w:t>2</w:t>
      </w:r>
      <w:r>
        <w:rPr>
          <w:rFonts w:hint="eastAsia" w:cs="Times New Roman"/>
          <w:color w:val="auto"/>
          <w:sz w:val="24"/>
          <w:lang w:val="en-US" w:eastAsia="zh-CN"/>
        </w:rPr>
        <w:t>8</w:t>
      </w:r>
      <w:r>
        <w:rPr>
          <w:rFonts w:hint="default" w:ascii="Times New Roman" w:hAnsi="Times New Roman" w:eastAsia="宋体" w:cs="Times New Roman"/>
          <w:color w:val="auto"/>
          <w:sz w:val="24"/>
          <w:lang w:eastAsia="zh-CN"/>
        </w:rPr>
        <w:t>段道路，平均等效声级在</w:t>
      </w:r>
      <w:r>
        <w:rPr>
          <w:rFonts w:hint="eastAsia" w:ascii="Times New Roman" w:hAnsi="Times New Roman" w:eastAsia="宋体" w:cs="Times New Roman"/>
          <w:color w:val="auto"/>
          <w:sz w:val="24"/>
          <w:lang w:val="en-US" w:eastAsia="zh-CN"/>
        </w:rPr>
        <w:t>37</w:t>
      </w:r>
      <w:r>
        <w:rPr>
          <w:rFonts w:hint="default" w:ascii="Times New Roman" w:hAnsi="Times New Roman" w:eastAsia="宋体" w:cs="Times New Roman"/>
          <w:color w:val="auto"/>
          <w:sz w:val="24"/>
          <w:lang w:eastAsia="zh-CN"/>
        </w:rPr>
        <w:t>dB（A）～</w:t>
      </w:r>
      <w:r>
        <w:rPr>
          <w:rFonts w:hint="eastAsia" w:ascii="Times New Roman" w:hAnsi="Times New Roman" w:eastAsia="宋体" w:cs="Times New Roman"/>
          <w:color w:val="auto"/>
          <w:sz w:val="24"/>
          <w:lang w:val="en-US" w:eastAsia="zh-CN"/>
        </w:rPr>
        <w:t>55</w:t>
      </w:r>
      <w:r>
        <w:rPr>
          <w:rFonts w:hint="default" w:ascii="Times New Roman" w:hAnsi="Times New Roman" w:eastAsia="宋体" w:cs="Times New Roman"/>
          <w:color w:val="auto"/>
          <w:sz w:val="24"/>
          <w:lang w:eastAsia="zh-CN"/>
        </w:rPr>
        <w:t>dB（A）之间。</w:t>
      </w:r>
    </w:p>
    <w:p>
      <w:pPr>
        <w:spacing w:line="360" w:lineRule="auto"/>
        <w:ind w:firstLine="480" w:firstLineChars="200"/>
        <w:rPr>
          <w:rFonts w:hint="default" w:ascii="Times New Roman" w:hAnsi="Times New Roman" w:eastAsia="宋体" w:cs="Times New Roman"/>
          <w:color w:val="auto"/>
          <w:sz w:val="24"/>
        </w:rPr>
      </w:pPr>
      <w:r>
        <w:rPr>
          <w:rFonts w:hint="eastAsia" w:cs="Times New Roman"/>
          <w:color w:val="auto"/>
          <w:sz w:val="24"/>
          <w:lang w:eastAsia="zh-CN"/>
        </w:rPr>
        <w:t>黑水县</w:t>
      </w:r>
      <w:r>
        <w:rPr>
          <w:rFonts w:hint="default" w:ascii="Times New Roman" w:hAnsi="Times New Roman" w:eastAsia="宋体" w:cs="Times New Roman"/>
          <w:color w:val="auto"/>
          <w:sz w:val="24"/>
        </w:rPr>
        <w:t>城区内</w:t>
      </w:r>
      <w:r>
        <w:rPr>
          <w:rFonts w:hint="default" w:ascii="Times New Roman" w:hAnsi="Times New Roman" w:eastAsia="宋体" w:cs="Times New Roman"/>
          <w:color w:val="auto"/>
          <w:sz w:val="24"/>
          <w:lang w:val="en-US" w:eastAsia="zh-CN"/>
        </w:rPr>
        <w:t>20</w:t>
      </w:r>
      <w:r>
        <w:rPr>
          <w:rFonts w:hint="default" w:ascii="Times New Roman" w:hAnsi="Times New Roman" w:eastAsia="宋体" w:cs="Times New Roman"/>
          <w:color w:val="auto"/>
          <w:sz w:val="24"/>
        </w:rPr>
        <w:t>个监测路段等效声级现状详见表4</w:t>
      </w:r>
      <w:r>
        <w:rPr>
          <w:rFonts w:hint="eastAsia" w:cs="Times New Roman"/>
          <w:color w:val="auto"/>
          <w:sz w:val="24"/>
          <w:lang w:val="en-US" w:eastAsia="zh-CN"/>
        </w:rPr>
        <w:t>.3-4</w:t>
      </w:r>
      <w:r>
        <w:rPr>
          <w:rFonts w:hint="default" w:ascii="Times New Roman" w:hAnsi="Times New Roman" w:eastAsia="宋体" w:cs="Times New Roman"/>
          <w:color w:val="auto"/>
          <w:sz w:val="24"/>
        </w:rPr>
        <w:t>。</w:t>
      </w:r>
    </w:p>
    <w:p>
      <w:pPr>
        <w:tabs>
          <w:tab w:val="left" w:pos="902"/>
          <w:tab w:val="left" w:pos="4156"/>
        </w:tabs>
        <w:spacing w:before="41" w:after="3"/>
        <w:ind w:left="0" w:right="4" w:firstLine="0"/>
        <w:jc w:val="center"/>
        <w:rPr>
          <w:rFonts w:hint="default" w:ascii="黑体" w:hAnsi="黑体" w:eastAsia="黑体" w:cs="黑体"/>
          <w:b w:val="0"/>
          <w:bCs/>
          <w:color w:val="auto"/>
          <w:sz w:val="21"/>
          <w:szCs w:val="20"/>
        </w:rPr>
      </w:pPr>
      <w:r>
        <w:rPr>
          <w:rFonts w:hint="default" w:ascii="黑体" w:hAnsi="黑体" w:eastAsia="黑体" w:cs="黑体"/>
          <w:b w:val="0"/>
          <w:bCs/>
          <w:color w:val="auto"/>
          <w:sz w:val="21"/>
          <w:szCs w:val="20"/>
        </w:rPr>
        <w:t>表4</w:t>
      </w:r>
      <w:r>
        <w:rPr>
          <w:rFonts w:hint="eastAsia" w:ascii="黑体" w:hAnsi="黑体" w:eastAsia="黑体" w:cs="黑体"/>
          <w:b w:val="0"/>
          <w:bCs/>
          <w:color w:val="auto"/>
          <w:sz w:val="21"/>
          <w:szCs w:val="20"/>
          <w:lang w:val="en-US" w:eastAsia="zh-CN"/>
        </w:rPr>
        <w:t>.3-4</w:t>
      </w:r>
      <w:r>
        <w:rPr>
          <w:rFonts w:hint="default" w:ascii="黑体" w:hAnsi="黑体" w:eastAsia="黑体" w:cs="黑体"/>
          <w:b w:val="0"/>
          <w:bCs/>
          <w:color w:val="auto"/>
          <w:sz w:val="21"/>
          <w:szCs w:val="20"/>
        </w:rPr>
        <w:t xml:space="preserve">   </w:t>
      </w:r>
      <w:r>
        <w:rPr>
          <w:rFonts w:hint="eastAsia" w:ascii="黑体" w:hAnsi="黑体" w:eastAsia="黑体" w:cs="黑体"/>
          <w:b w:val="0"/>
          <w:bCs/>
          <w:color w:val="auto"/>
          <w:sz w:val="21"/>
          <w:szCs w:val="20"/>
          <w:lang w:val="en-US" w:eastAsia="zh-CN"/>
        </w:rPr>
        <w:t>黑水县</w:t>
      </w:r>
      <w:r>
        <w:rPr>
          <w:rFonts w:hint="default" w:ascii="黑体" w:hAnsi="黑体" w:eastAsia="黑体" w:cs="黑体"/>
          <w:b w:val="0"/>
          <w:bCs/>
          <w:color w:val="auto"/>
          <w:sz w:val="21"/>
          <w:szCs w:val="20"/>
        </w:rPr>
        <w:t>城区监测路段等效声级现状评价表</w:t>
      </w:r>
    </w:p>
    <w:tbl>
      <w:tblPr>
        <w:tblStyle w:val="1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37"/>
        <w:gridCol w:w="1398"/>
        <w:gridCol w:w="1020"/>
        <w:gridCol w:w="814"/>
        <w:gridCol w:w="724"/>
        <w:gridCol w:w="694"/>
        <w:gridCol w:w="694"/>
        <w:gridCol w:w="750"/>
        <w:gridCol w:w="451"/>
        <w:gridCol w:w="452"/>
        <w:gridCol w:w="451"/>
        <w:gridCol w:w="4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blHeader/>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kern w:val="0"/>
                <w:sz w:val="18"/>
                <w:szCs w:val="18"/>
                <w:lang w:bidi="ar"/>
              </w:rPr>
              <w:t>序号</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测点名称</w:t>
            </w:r>
          </w:p>
        </w:tc>
        <w:tc>
          <w:tcPr>
            <w:tcW w:w="611"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kern w:val="0"/>
                <w:sz w:val="18"/>
                <w:szCs w:val="18"/>
                <w:lang w:bidi="ar"/>
              </w:rPr>
              <w:t>街道名称</w:t>
            </w:r>
          </w:p>
        </w:tc>
        <w:tc>
          <w:tcPr>
            <w:tcW w:w="48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Style w:val="27"/>
                <w:rFonts w:hint="default" w:ascii="Times New Roman" w:hAnsi="Times New Roman" w:eastAsia="宋体" w:cs="Times New Roman"/>
                <w:b/>
                <w:bCs/>
                <w:color w:val="auto"/>
                <w:sz w:val="18"/>
                <w:szCs w:val="18"/>
                <w:lang w:bidi="ar"/>
              </w:rPr>
              <w:t>长度（k</w:t>
            </w:r>
            <w:r>
              <w:rPr>
                <w:rFonts w:hint="default" w:ascii="Times New Roman" w:hAnsi="Times New Roman" w:eastAsia="宋体" w:cs="Times New Roman"/>
                <w:b/>
                <w:bCs/>
                <w:color w:val="auto"/>
                <w:kern w:val="0"/>
                <w:sz w:val="18"/>
                <w:szCs w:val="18"/>
                <w:lang w:bidi="ar"/>
              </w:rPr>
              <w:t>m</w:t>
            </w:r>
            <w:r>
              <w:rPr>
                <w:rStyle w:val="27"/>
                <w:rFonts w:hint="default" w:ascii="Times New Roman" w:hAnsi="Times New Roman" w:eastAsia="宋体" w:cs="Times New Roman"/>
                <w:b/>
                <w:bCs/>
                <w:color w:val="auto"/>
                <w:sz w:val="18"/>
                <w:szCs w:val="18"/>
                <w:lang w:bidi="ar"/>
              </w:rPr>
              <w:t>）</w:t>
            </w:r>
          </w:p>
        </w:tc>
        <w:tc>
          <w:tcPr>
            <w:tcW w:w="434"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kern w:val="0"/>
                <w:sz w:val="18"/>
                <w:szCs w:val="18"/>
                <w:lang w:bidi="ar"/>
              </w:rPr>
              <w:t>宽度（m</w:t>
            </w:r>
            <w:r>
              <w:rPr>
                <w:rStyle w:val="27"/>
                <w:rFonts w:hint="default" w:ascii="Times New Roman" w:hAnsi="Times New Roman" w:eastAsia="宋体" w:cs="Times New Roman"/>
                <w:b/>
                <w:bCs/>
                <w:color w:val="auto"/>
                <w:sz w:val="18"/>
                <w:szCs w:val="18"/>
                <w:lang w:bidi="ar"/>
              </w:rPr>
              <w:t>）</w:t>
            </w:r>
          </w:p>
        </w:tc>
        <w:tc>
          <w:tcPr>
            <w:tcW w:w="416"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kern w:val="0"/>
                <w:sz w:val="18"/>
                <w:szCs w:val="18"/>
                <w:lang w:bidi="ar"/>
              </w:rPr>
              <w:t>昼间平均等效声级</w:t>
            </w:r>
          </w:p>
        </w:tc>
        <w:tc>
          <w:tcPr>
            <w:tcW w:w="416"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kern w:val="0"/>
                <w:sz w:val="18"/>
                <w:szCs w:val="18"/>
                <w:lang w:bidi="ar"/>
              </w:rPr>
              <w:t>夜间平均等效声级</w:t>
            </w:r>
          </w:p>
        </w:tc>
        <w:tc>
          <w:tcPr>
            <w:tcW w:w="449"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lang w:bidi="ar"/>
              </w:rPr>
            </w:pPr>
            <w:r>
              <w:rPr>
                <w:rFonts w:hint="default" w:ascii="Times New Roman" w:hAnsi="Times New Roman" w:eastAsia="宋体" w:cs="Times New Roman"/>
                <w:b/>
                <w:bCs/>
                <w:color w:val="auto"/>
                <w:kern w:val="0"/>
                <w:sz w:val="18"/>
                <w:szCs w:val="18"/>
                <w:lang w:bidi="ar"/>
              </w:rPr>
              <w:t>道路</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kern w:val="0"/>
                <w:sz w:val="18"/>
                <w:szCs w:val="18"/>
                <w:lang w:bidi="ar"/>
              </w:rPr>
              <w:t>类型</w:t>
            </w:r>
          </w:p>
        </w:tc>
        <w:tc>
          <w:tcPr>
            <w:tcW w:w="270"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kern w:val="0"/>
                <w:sz w:val="18"/>
                <w:szCs w:val="18"/>
                <w:lang w:bidi="ar"/>
              </w:rPr>
              <w:t>昼间噪声强度级别</w:t>
            </w:r>
          </w:p>
        </w:tc>
        <w:tc>
          <w:tcPr>
            <w:tcW w:w="271"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kern w:val="0"/>
                <w:sz w:val="18"/>
                <w:szCs w:val="18"/>
                <w:lang w:bidi="ar"/>
              </w:rPr>
              <w:t>夜间噪声强度级别</w:t>
            </w:r>
          </w:p>
        </w:tc>
        <w:tc>
          <w:tcPr>
            <w:tcW w:w="270"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kern w:val="0"/>
                <w:sz w:val="18"/>
                <w:szCs w:val="18"/>
                <w:lang w:bidi="ar"/>
              </w:rPr>
              <w:t>昼间声环境质量</w:t>
            </w:r>
          </w:p>
        </w:tc>
        <w:tc>
          <w:tcPr>
            <w:tcW w:w="270"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kern w:val="0"/>
                <w:sz w:val="18"/>
                <w:szCs w:val="18"/>
                <w:lang w:bidi="ar"/>
              </w:rPr>
              <w:t>夜间声环境质量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cs="Times New Roman"/>
                <w:color w:val="auto"/>
                <w:kern w:val="0"/>
                <w:sz w:val="18"/>
                <w:szCs w:val="18"/>
              </w:rPr>
              <w:t>122</w:t>
            </w:r>
            <w:r>
              <w:rPr>
                <w:rFonts w:hint="eastAsia" w:cs="Times New Roman"/>
                <w:color w:val="auto"/>
                <w:kern w:val="0"/>
                <w:sz w:val="18"/>
                <w:szCs w:val="18"/>
              </w:rPr>
              <w:t>#:</w:t>
            </w:r>
            <w:r>
              <w:rPr>
                <w:rFonts w:cs="Times New Roman"/>
                <w:color w:val="auto"/>
                <w:kern w:val="0"/>
                <w:sz w:val="18"/>
                <w:szCs w:val="18"/>
              </w:rPr>
              <w:t>1#</w:t>
            </w:r>
            <w:r>
              <w:rPr>
                <w:rFonts w:hint="eastAsia" w:cs="Times New Roman"/>
                <w:color w:val="auto"/>
                <w:kern w:val="0"/>
                <w:sz w:val="18"/>
                <w:szCs w:val="18"/>
              </w:rPr>
              <w:t>达古冰川宿舍对面道路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国道G347</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1.172</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bidi="ar"/>
              </w:rPr>
              <w:t>8</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59</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53</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ar"/>
              </w:rPr>
            </w:pPr>
            <w:r>
              <w:rPr>
                <w:rFonts w:hint="eastAsia" w:cs="Times New Roman"/>
                <w:color w:val="auto"/>
                <w:sz w:val="18"/>
                <w:szCs w:val="18"/>
                <w:lang w:val="en-US" w:eastAsia="zh-CN" w:bidi="ar"/>
              </w:rPr>
              <w:t>国道</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cs="Times New Roman"/>
                <w:color w:val="auto"/>
                <w:kern w:val="0"/>
                <w:sz w:val="18"/>
                <w:szCs w:val="18"/>
              </w:rPr>
              <w:t>123</w:t>
            </w:r>
            <w:r>
              <w:rPr>
                <w:rFonts w:hint="eastAsia" w:cs="Times New Roman"/>
                <w:color w:val="auto"/>
                <w:kern w:val="0"/>
                <w:sz w:val="18"/>
                <w:szCs w:val="18"/>
              </w:rPr>
              <w:t>#:</w:t>
            </w:r>
            <w:r>
              <w:rPr>
                <w:rFonts w:cs="Times New Roman"/>
                <w:color w:val="auto"/>
                <w:kern w:val="0"/>
                <w:sz w:val="18"/>
                <w:szCs w:val="18"/>
              </w:rPr>
              <w:t>2#</w:t>
            </w:r>
            <w:r>
              <w:rPr>
                <w:rFonts w:hint="eastAsia" w:cs="Times New Roman"/>
                <w:color w:val="auto"/>
                <w:kern w:val="0"/>
                <w:sz w:val="18"/>
                <w:szCs w:val="18"/>
              </w:rPr>
              <w:t>达古冰川管理局停车场入口处道路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bidi="ar"/>
              </w:rPr>
              <w:t>达古路</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0.480</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bidi="ar"/>
              </w:rPr>
              <w:t>8</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51</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42</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sz w:val="18"/>
                <w:szCs w:val="18"/>
                <w:lang w:bidi="ar"/>
              </w:rPr>
              <w:t>城市</w:t>
            </w:r>
            <w:r>
              <w:rPr>
                <w:rFonts w:hint="default" w:ascii="Times New Roman" w:hAnsi="Times New Roman" w:eastAsia="宋体" w:cs="Times New Roman"/>
                <w:color w:val="auto"/>
                <w:sz w:val="18"/>
                <w:szCs w:val="18"/>
                <w:lang w:eastAsia="zh-CN" w:bidi="ar"/>
              </w:rPr>
              <w:t>支路</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cs="Times New Roman"/>
                <w:color w:val="auto"/>
                <w:kern w:val="0"/>
                <w:sz w:val="18"/>
                <w:szCs w:val="18"/>
              </w:rPr>
              <w:t>124</w:t>
            </w:r>
            <w:r>
              <w:rPr>
                <w:rFonts w:hint="eastAsia" w:cs="Times New Roman"/>
                <w:color w:val="auto"/>
                <w:kern w:val="0"/>
                <w:sz w:val="18"/>
                <w:szCs w:val="18"/>
              </w:rPr>
              <w:t>#:</w:t>
            </w:r>
            <w:r>
              <w:rPr>
                <w:rFonts w:cs="Times New Roman"/>
                <w:color w:val="auto"/>
                <w:kern w:val="0"/>
                <w:sz w:val="18"/>
                <w:szCs w:val="18"/>
              </w:rPr>
              <w:t>3#</w:t>
            </w:r>
            <w:r>
              <w:rPr>
                <w:rFonts w:hint="eastAsia" w:cs="Times New Roman"/>
                <w:color w:val="auto"/>
                <w:kern w:val="0"/>
                <w:sz w:val="18"/>
                <w:szCs w:val="18"/>
              </w:rPr>
              <w:t>电站处道路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国道G347</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1.641</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bidi="ar"/>
              </w:rPr>
              <w:t>8</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62</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53</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eastAsia" w:cs="Times New Roman"/>
                <w:color w:val="auto"/>
                <w:sz w:val="18"/>
                <w:szCs w:val="18"/>
                <w:lang w:val="en-US" w:eastAsia="zh-CN" w:bidi="ar"/>
              </w:rPr>
              <w:t>国道</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cs="Times New Roman"/>
                <w:color w:val="auto"/>
                <w:kern w:val="0"/>
                <w:sz w:val="18"/>
                <w:szCs w:val="18"/>
              </w:rPr>
              <w:t>125</w:t>
            </w:r>
            <w:r>
              <w:rPr>
                <w:rFonts w:hint="eastAsia" w:cs="Times New Roman"/>
                <w:color w:val="auto"/>
                <w:kern w:val="0"/>
                <w:sz w:val="18"/>
                <w:szCs w:val="18"/>
              </w:rPr>
              <w:t>#:</w:t>
            </w:r>
            <w:r>
              <w:rPr>
                <w:rFonts w:cs="Times New Roman"/>
                <w:color w:val="auto"/>
                <w:kern w:val="0"/>
                <w:sz w:val="18"/>
                <w:szCs w:val="18"/>
              </w:rPr>
              <w:t>4#</w:t>
            </w:r>
            <w:r>
              <w:rPr>
                <w:rFonts w:hint="eastAsia" w:cs="Times New Roman"/>
                <w:color w:val="auto"/>
                <w:kern w:val="0"/>
                <w:sz w:val="18"/>
                <w:szCs w:val="18"/>
              </w:rPr>
              <w:t>砖厂外道路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bidi="ar"/>
              </w:rPr>
              <w:t>二古鲁村无名道路</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0.690</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50</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50</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sz w:val="18"/>
                <w:szCs w:val="18"/>
                <w:lang w:bidi="ar"/>
              </w:rPr>
              <w:t>城市</w:t>
            </w:r>
            <w:r>
              <w:rPr>
                <w:rFonts w:hint="default" w:ascii="Times New Roman" w:hAnsi="Times New Roman" w:eastAsia="宋体" w:cs="Times New Roman"/>
                <w:color w:val="auto"/>
                <w:sz w:val="18"/>
                <w:szCs w:val="18"/>
                <w:lang w:eastAsia="zh-CN" w:bidi="ar"/>
              </w:rPr>
              <w:t>支路</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cs="Times New Roman"/>
                <w:color w:val="auto"/>
                <w:kern w:val="0"/>
                <w:sz w:val="18"/>
                <w:szCs w:val="18"/>
              </w:rPr>
              <w:t>126</w:t>
            </w:r>
            <w:r>
              <w:rPr>
                <w:rFonts w:hint="eastAsia" w:cs="Times New Roman"/>
                <w:color w:val="auto"/>
                <w:kern w:val="0"/>
                <w:sz w:val="18"/>
                <w:szCs w:val="18"/>
              </w:rPr>
              <w:t>#:</w:t>
            </w:r>
            <w:r>
              <w:rPr>
                <w:rFonts w:cs="Times New Roman"/>
                <w:color w:val="auto"/>
                <w:kern w:val="0"/>
                <w:sz w:val="18"/>
                <w:szCs w:val="18"/>
              </w:rPr>
              <w:t>5#</w:t>
            </w:r>
            <w:r>
              <w:rPr>
                <w:rFonts w:hint="eastAsia" w:cs="Times New Roman"/>
                <w:color w:val="auto"/>
                <w:kern w:val="0"/>
                <w:sz w:val="18"/>
                <w:szCs w:val="18"/>
              </w:rPr>
              <w:t>达古冰川酒店前 50米</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国道G347</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2.173</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bidi="ar"/>
              </w:rPr>
              <w:t>8</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61</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52</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eastAsia" w:cs="Times New Roman"/>
                <w:color w:val="auto"/>
                <w:sz w:val="18"/>
                <w:szCs w:val="18"/>
                <w:lang w:val="en-US" w:eastAsia="zh-CN" w:bidi="ar"/>
              </w:rPr>
              <w:t>国道</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6</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cs="Times New Roman"/>
                <w:color w:val="auto"/>
                <w:kern w:val="0"/>
                <w:sz w:val="18"/>
                <w:szCs w:val="18"/>
              </w:rPr>
              <w:t>127</w:t>
            </w:r>
            <w:r>
              <w:rPr>
                <w:rFonts w:hint="eastAsia" w:cs="Times New Roman"/>
                <w:color w:val="auto"/>
                <w:kern w:val="0"/>
                <w:sz w:val="18"/>
                <w:szCs w:val="18"/>
              </w:rPr>
              <w:t>#:</w:t>
            </w:r>
            <w:r>
              <w:rPr>
                <w:rFonts w:cs="Times New Roman"/>
                <w:color w:val="auto"/>
                <w:kern w:val="0"/>
                <w:sz w:val="18"/>
                <w:szCs w:val="18"/>
              </w:rPr>
              <w:t>6#</w:t>
            </w:r>
            <w:r>
              <w:rPr>
                <w:rFonts w:hint="eastAsia" w:cs="Times New Roman"/>
                <w:color w:val="auto"/>
                <w:kern w:val="0"/>
                <w:sz w:val="18"/>
                <w:szCs w:val="18"/>
              </w:rPr>
              <w:t>谷汝村道路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bidi="ar"/>
              </w:rPr>
              <w:t>谷汝村无名道路</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0.728</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5</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51</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48</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sz w:val="18"/>
                <w:szCs w:val="18"/>
                <w:lang w:bidi="ar"/>
              </w:rPr>
              <w:t>城市</w:t>
            </w:r>
            <w:r>
              <w:rPr>
                <w:rFonts w:hint="default" w:ascii="Times New Roman" w:hAnsi="Times New Roman" w:eastAsia="宋体" w:cs="Times New Roman"/>
                <w:color w:val="auto"/>
                <w:sz w:val="18"/>
                <w:szCs w:val="18"/>
                <w:lang w:eastAsia="zh-CN" w:bidi="ar"/>
              </w:rPr>
              <w:t>支路</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cs="Times New Roman"/>
                <w:color w:val="auto"/>
                <w:kern w:val="0"/>
                <w:sz w:val="18"/>
                <w:szCs w:val="18"/>
              </w:rPr>
              <w:t>128</w:t>
            </w:r>
            <w:r>
              <w:rPr>
                <w:rFonts w:hint="eastAsia" w:cs="Times New Roman"/>
                <w:color w:val="auto"/>
                <w:kern w:val="0"/>
                <w:sz w:val="18"/>
                <w:szCs w:val="18"/>
              </w:rPr>
              <w:t>#:</w:t>
            </w:r>
            <w:r>
              <w:rPr>
                <w:rFonts w:cs="Times New Roman"/>
                <w:color w:val="auto"/>
                <w:kern w:val="0"/>
                <w:sz w:val="18"/>
                <w:szCs w:val="18"/>
              </w:rPr>
              <w:t>7#</w:t>
            </w:r>
            <w:r>
              <w:rPr>
                <w:rFonts w:hint="eastAsia" w:cs="Times New Roman"/>
                <w:color w:val="auto"/>
                <w:kern w:val="0"/>
                <w:sz w:val="18"/>
                <w:szCs w:val="18"/>
              </w:rPr>
              <w:t>泽盖小学外道路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国道G347</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1.984</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bidi="ar"/>
              </w:rPr>
              <w:t>8</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62</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54</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eastAsia" w:cs="Times New Roman"/>
                <w:color w:val="auto"/>
                <w:sz w:val="18"/>
                <w:szCs w:val="18"/>
                <w:lang w:val="en-US" w:eastAsia="zh-CN" w:bidi="ar"/>
              </w:rPr>
              <w:t>国道</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cs="Times New Roman"/>
                <w:color w:val="auto"/>
                <w:kern w:val="0"/>
                <w:sz w:val="18"/>
                <w:szCs w:val="18"/>
              </w:rPr>
              <w:t>129</w:t>
            </w:r>
            <w:r>
              <w:rPr>
                <w:rFonts w:hint="eastAsia" w:cs="Times New Roman"/>
                <w:color w:val="auto"/>
                <w:kern w:val="0"/>
                <w:sz w:val="18"/>
                <w:szCs w:val="18"/>
              </w:rPr>
              <w:t>#:</w:t>
            </w:r>
            <w:r>
              <w:rPr>
                <w:rFonts w:cs="Times New Roman"/>
                <w:color w:val="auto"/>
                <w:kern w:val="0"/>
                <w:sz w:val="18"/>
                <w:szCs w:val="18"/>
              </w:rPr>
              <w:t>8</w:t>
            </w:r>
            <w:r>
              <w:rPr>
                <w:rFonts w:hint="eastAsia" w:cs="Times New Roman"/>
                <w:color w:val="auto"/>
                <w:kern w:val="0"/>
                <w:sz w:val="18"/>
                <w:szCs w:val="18"/>
              </w:rPr>
              <w:t>#香格里拉客栈外道路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bidi="ar"/>
              </w:rPr>
              <w:t>小区支路</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0.470</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5</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54</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37</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sz w:val="18"/>
                <w:szCs w:val="18"/>
                <w:lang w:bidi="ar"/>
              </w:rPr>
              <w:t>城市</w:t>
            </w:r>
            <w:r>
              <w:rPr>
                <w:rFonts w:hint="default" w:ascii="Times New Roman" w:hAnsi="Times New Roman" w:eastAsia="宋体" w:cs="Times New Roman"/>
                <w:color w:val="auto"/>
                <w:sz w:val="18"/>
                <w:szCs w:val="18"/>
                <w:lang w:eastAsia="zh-CN" w:bidi="ar"/>
              </w:rPr>
              <w:t>支路</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一级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一级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9</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cs="Times New Roman"/>
                <w:color w:val="auto"/>
                <w:kern w:val="0"/>
                <w:sz w:val="18"/>
                <w:szCs w:val="18"/>
              </w:rPr>
              <w:t>130</w:t>
            </w:r>
            <w:r>
              <w:rPr>
                <w:rFonts w:hint="eastAsia" w:cs="Times New Roman"/>
                <w:color w:val="auto"/>
                <w:kern w:val="0"/>
                <w:sz w:val="18"/>
                <w:szCs w:val="18"/>
              </w:rPr>
              <w:t>#:</w:t>
            </w:r>
            <w:r>
              <w:rPr>
                <w:rFonts w:cs="Times New Roman"/>
                <w:color w:val="auto"/>
                <w:kern w:val="0"/>
                <w:sz w:val="18"/>
                <w:szCs w:val="18"/>
              </w:rPr>
              <w:t>9#</w:t>
            </w:r>
            <w:r>
              <w:rPr>
                <w:rFonts w:hint="eastAsia" w:cs="Times New Roman"/>
                <w:color w:val="auto"/>
                <w:kern w:val="0"/>
                <w:sz w:val="18"/>
                <w:szCs w:val="18"/>
              </w:rPr>
              <w:t>山里人家外道路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bidi="ar"/>
              </w:rPr>
              <w:t>无名道路</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0.540</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6</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60</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48</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sz w:val="18"/>
                <w:szCs w:val="18"/>
                <w:lang w:bidi="ar"/>
              </w:rPr>
              <w:t>城市</w:t>
            </w:r>
            <w:r>
              <w:rPr>
                <w:rFonts w:hint="default" w:ascii="Times New Roman" w:hAnsi="Times New Roman" w:eastAsia="宋体" w:cs="Times New Roman"/>
                <w:color w:val="auto"/>
                <w:sz w:val="18"/>
                <w:szCs w:val="18"/>
                <w:lang w:eastAsia="zh-CN" w:bidi="ar"/>
              </w:rPr>
              <w:t>支路</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10</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cs="Times New Roman"/>
                <w:color w:val="auto"/>
                <w:kern w:val="0"/>
                <w:sz w:val="18"/>
                <w:szCs w:val="18"/>
              </w:rPr>
              <w:t>131</w:t>
            </w:r>
            <w:r>
              <w:rPr>
                <w:rFonts w:hint="eastAsia" w:cs="Times New Roman"/>
                <w:color w:val="auto"/>
                <w:kern w:val="0"/>
                <w:sz w:val="18"/>
                <w:szCs w:val="18"/>
              </w:rPr>
              <w:t>#:</w:t>
            </w:r>
            <w:r>
              <w:rPr>
                <w:rFonts w:cs="Times New Roman"/>
                <w:color w:val="auto"/>
                <w:kern w:val="0"/>
                <w:sz w:val="18"/>
                <w:szCs w:val="18"/>
              </w:rPr>
              <w:t>10#</w:t>
            </w:r>
            <w:r>
              <w:rPr>
                <w:rFonts w:hint="eastAsia" w:cs="Times New Roman"/>
                <w:color w:val="auto"/>
                <w:kern w:val="0"/>
                <w:sz w:val="18"/>
                <w:szCs w:val="18"/>
              </w:rPr>
              <w:t>风情小镇入口桥头道路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bidi="ar"/>
              </w:rPr>
              <w:t>风情小镇步行街</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0.09</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8</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55</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52</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城市干路</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11</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cs="Times New Roman"/>
                <w:color w:val="auto"/>
                <w:kern w:val="0"/>
                <w:sz w:val="18"/>
                <w:szCs w:val="18"/>
              </w:rPr>
              <w:t>132</w:t>
            </w:r>
            <w:r>
              <w:rPr>
                <w:rFonts w:hint="eastAsia" w:cs="Times New Roman"/>
                <w:color w:val="auto"/>
                <w:kern w:val="0"/>
                <w:sz w:val="18"/>
                <w:szCs w:val="18"/>
              </w:rPr>
              <w:t>#:</w:t>
            </w:r>
            <w:r>
              <w:rPr>
                <w:rFonts w:cs="Times New Roman"/>
                <w:color w:val="auto"/>
                <w:kern w:val="0"/>
                <w:sz w:val="18"/>
                <w:szCs w:val="18"/>
              </w:rPr>
              <w:t>11#</w:t>
            </w:r>
            <w:r>
              <w:rPr>
                <w:rFonts w:hint="eastAsia" w:cs="Times New Roman"/>
                <w:color w:val="auto"/>
                <w:kern w:val="0"/>
                <w:sz w:val="18"/>
                <w:szCs w:val="18"/>
              </w:rPr>
              <w:t>风情小镇内道路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bidi="ar"/>
              </w:rPr>
              <w:t>风情小镇步行街</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0.215</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6</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50</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39</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sz w:val="18"/>
                <w:szCs w:val="18"/>
                <w:lang w:bidi="ar"/>
              </w:rPr>
              <w:t>城市</w:t>
            </w:r>
            <w:r>
              <w:rPr>
                <w:rFonts w:hint="default" w:ascii="Times New Roman" w:hAnsi="Times New Roman" w:eastAsia="宋体" w:cs="Times New Roman"/>
                <w:color w:val="auto"/>
                <w:sz w:val="18"/>
                <w:szCs w:val="18"/>
                <w:lang w:eastAsia="zh-CN" w:bidi="ar"/>
              </w:rPr>
              <w:t>支路</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12</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cs="Times New Roman"/>
                <w:color w:val="auto"/>
                <w:kern w:val="0"/>
                <w:sz w:val="18"/>
                <w:szCs w:val="18"/>
              </w:rPr>
              <w:t>133</w:t>
            </w:r>
            <w:r>
              <w:rPr>
                <w:rFonts w:hint="eastAsia" w:cs="Times New Roman"/>
                <w:color w:val="auto"/>
                <w:kern w:val="0"/>
                <w:sz w:val="18"/>
                <w:szCs w:val="18"/>
              </w:rPr>
              <w:t>#:</w:t>
            </w:r>
            <w:r>
              <w:rPr>
                <w:rFonts w:cs="Times New Roman"/>
                <w:color w:val="auto"/>
                <w:kern w:val="0"/>
                <w:sz w:val="18"/>
                <w:szCs w:val="18"/>
              </w:rPr>
              <w:t>12#</w:t>
            </w:r>
            <w:r>
              <w:rPr>
                <w:rFonts w:hint="eastAsia" w:cs="Times New Roman"/>
                <w:color w:val="auto"/>
                <w:kern w:val="0"/>
                <w:sz w:val="18"/>
                <w:szCs w:val="18"/>
              </w:rPr>
              <w:t>质监局外道路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bidi="ar"/>
              </w:rPr>
              <w:t>彩林路</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0.2</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12</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62</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51</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城市干路</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一级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一级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13</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134#:13#中学外道路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bidi="ar"/>
              </w:rPr>
              <w:t>吉林大道（国道G347）</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1.355</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9</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59</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55</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eastAsia" w:cs="Times New Roman"/>
                <w:color w:val="auto"/>
                <w:sz w:val="18"/>
                <w:szCs w:val="18"/>
                <w:lang w:val="en-US" w:eastAsia="zh-CN"/>
              </w:rPr>
              <w:t>城市干路</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一级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一级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14</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135#:14#初级中学门口道路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bidi="ar"/>
              </w:rPr>
              <w:t>彩林路</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1.600</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12</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57</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50</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eastAsia" w:cs="Times New Roman"/>
                <w:color w:val="auto"/>
                <w:sz w:val="18"/>
                <w:szCs w:val="18"/>
                <w:lang w:val="en-US" w:eastAsia="zh-CN"/>
              </w:rPr>
              <w:t>城市干路</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一级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一级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15</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136#:15#职业中学外道路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bidi="ar"/>
              </w:rPr>
              <w:t>无名道路</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0.515</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6</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54</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sz w:val="18"/>
                <w:szCs w:val="18"/>
                <w:lang w:bidi="ar"/>
              </w:rPr>
              <w:t>城市</w:t>
            </w:r>
            <w:r>
              <w:rPr>
                <w:rFonts w:hint="default" w:ascii="Times New Roman" w:hAnsi="Times New Roman" w:eastAsia="宋体" w:cs="Times New Roman"/>
                <w:color w:val="auto"/>
                <w:sz w:val="18"/>
                <w:szCs w:val="18"/>
                <w:lang w:eastAsia="zh-CN" w:bidi="ar"/>
              </w:rPr>
              <w:t>支路</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16</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137#:16#小区外道路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bidi="ar"/>
              </w:rPr>
              <w:t>彩林路</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1.415</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12</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59</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54</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eastAsia" w:cs="Times New Roman"/>
                <w:color w:val="auto"/>
                <w:sz w:val="18"/>
                <w:szCs w:val="18"/>
                <w:lang w:val="en-US" w:eastAsia="zh-CN"/>
              </w:rPr>
              <w:t>城市干路</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17</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138#:17#人民政府后道路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bidi="ar"/>
              </w:rPr>
              <w:t>吉林大道（国道G347）</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1.511</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bidi="ar"/>
              </w:rPr>
              <w:t>9</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69</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55</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eastAsia" w:cs="Times New Roman"/>
                <w:color w:val="auto"/>
                <w:sz w:val="18"/>
                <w:szCs w:val="18"/>
                <w:lang w:val="en-US" w:eastAsia="zh-CN" w:bidi="ar"/>
              </w:rPr>
              <w:t>国道</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kern w:val="0"/>
                <w:sz w:val="18"/>
                <w:szCs w:val="18"/>
                <w:lang w:val="en-US" w:eastAsia="zh-CN" w:bidi="ar"/>
              </w:rPr>
              <w:t>二</w:t>
            </w:r>
            <w:r>
              <w:rPr>
                <w:rFonts w:hint="default" w:ascii="Times New Roman" w:hAnsi="Times New Roman" w:eastAsia="宋体" w:cs="Times New Roman"/>
                <w:color w:val="auto"/>
                <w:kern w:val="0"/>
                <w:sz w:val="18"/>
                <w:szCs w:val="18"/>
                <w:lang w:bidi="ar"/>
              </w:rPr>
              <w:t>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kern w:val="0"/>
                <w:sz w:val="18"/>
                <w:szCs w:val="18"/>
                <w:lang w:val="en-US" w:eastAsia="zh-CN" w:bidi="ar"/>
              </w:rPr>
              <w:t>较好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18</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139#:18#芦花大酒店标牌外道路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bidi="ar"/>
              </w:rPr>
              <w:t>正街</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0.488</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9</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64</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54</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eastAsia" w:cs="Times New Roman"/>
                <w:color w:val="auto"/>
                <w:sz w:val="18"/>
                <w:szCs w:val="18"/>
                <w:lang w:val="en-US" w:eastAsia="zh-CN"/>
              </w:rPr>
              <w:t>城市干路</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一级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一级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19</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140#:19#妇幼保健院外道路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bidi="ar"/>
              </w:rPr>
              <w:t>无名道路</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0.200</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5</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54</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45</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sz w:val="18"/>
                <w:szCs w:val="18"/>
                <w:lang w:bidi="ar"/>
              </w:rPr>
              <w:t>城市</w:t>
            </w:r>
            <w:r>
              <w:rPr>
                <w:rFonts w:hint="default" w:ascii="Times New Roman" w:hAnsi="Times New Roman" w:eastAsia="宋体" w:cs="Times New Roman"/>
                <w:color w:val="auto"/>
                <w:sz w:val="18"/>
                <w:szCs w:val="18"/>
                <w:lang w:eastAsia="zh-CN" w:bidi="ar"/>
              </w:rPr>
              <w:t>支路</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20</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141#:20#中餐馆外道路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bidi="ar"/>
              </w:rPr>
              <w:t>西街</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0.660</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9</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62</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50</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eastAsia" w:cs="Times New Roman"/>
                <w:color w:val="auto"/>
                <w:sz w:val="18"/>
                <w:szCs w:val="18"/>
                <w:lang w:val="en-US" w:eastAsia="zh-CN"/>
              </w:rPr>
              <w:t>城市干路</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21</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kern w:val="0"/>
                <w:sz w:val="18"/>
                <w:szCs w:val="18"/>
              </w:rPr>
              <w:t>142#:21#团结路大桥桥头</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团结路</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0.120</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rPr>
              <w:t>6</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62</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53</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ar"/>
              </w:rPr>
            </w:pPr>
            <w:r>
              <w:rPr>
                <w:rFonts w:hint="eastAsia" w:cs="Times New Roman"/>
                <w:color w:val="auto"/>
                <w:sz w:val="18"/>
                <w:szCs w:val="18"/>
                <w:lang w:val="en-US" w:eastAsia="zh-CN"/>
              </w:rPr>
              <w:t>城市干路</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bidi="ar"/>
              </w:rPr>
              <w:t>一级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bidi="ar"/>
              </w:rPr>
              <w:t>一级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22</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kern w:val="0"/>
                <w:sz w:val="18"/>
                <w:szCs w:val="18"/>
              </w:rPr>
              <w:t>143#:22#雪花酒店外道路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吉林大道（国道G347）</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0.270</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rPr>
              <w:t>9</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61</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54</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ar"/>
              </w:rPr>
            </w:pPr>
            <w:r>
              <w:rPr>
                <w:rFonts w:hint="eastAsia" w:cs="Times New Roman"/>
                <w:color w:val="auto"/>
                <w:sz w:val="18"/>
                <w:szCs w:val="18"/>
                <w:lang w:val="en-US" w:eastAsia="zh-CN"/>
              </w:rPr>
              <w:t>城市干路</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23</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rPr>
              <w:t>144#:23#圣峰酒店外道路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胜利路</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0.36</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12</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62</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54</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ar"/>
              </w:rPr>
            </w:pPr>
            <w:r>
              <w:rPr>
                <w:rFonts w:hint="eastAsia" w:cs="Times New Roman"/>
                <w:color w:val="auto"/>
                <w:sz w:val="18"/>
                <w:szCs w:val="18"/>
                <w:lang w:val="en-US" w:eastAsia="zh-CN"/>
              </w:rPr>
              <w:t>城市干路</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24</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kern w:val="0"/>
                <w:sz w:val="18"/>
                <w:szCs w:val="18"/>
              </w:rPr>
              <w:t>145#:24#黑水幼儿园外道路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南街</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0.820</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rPr>
              <w:t>8</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62</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45</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ar"/>
              </w:rPr>
            </w:pPr>
            <w:r>
              <w:rPr>
                <w:rFonts w:hint="eastAsia" w:cs="Times New Roman"/>
                <w:color w:val="auto"/>
                <w:sz w:val="18"/>
                <w:szCs w:val="18"/>
                <w:lang w:val="en-US" w:eastAsia="zh-CN"/>
              </w:rPr>
              <w:t>城市干路</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bidi="ar"/>
              </w:rPr>
              <w:t>一级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bidi="ar"/>
              </w:rPr>
              <w:t>一级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25</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rPr>
              <w:t>146#:</w:t>
            </w:r>
            <w:r>
              <w:rPr>
                <w:rFonts w:hint="eastAsia" w:cs="Times New Roman"/>
                <w:color w:val="auto"/>
                <w:kern w:val="0"/>
                <w:sz w:val="18"/>
                <w:szCs w:val="18"/>
                <w:lang w:val="en-US" w:eastAsia="zh-CN"/>
              </w:rPr>
              <w:t>25</w:t>
            </w:r>
            <w:r>
              <w:rPr>
                <w:rFonts w:hint="default" w:ascii="Times New Roman" w:hAnsi="Times New Roman" w:eastAsia="宋体" w:cs="Times New Roman"/>
                <w:color w:val="auto"/>
                <w:kern w:val="0"/>
                <w:sz w:val="18"/>
                <w:szCs w:val="18"/>
              </w:rPr>
              <w:t>#乡村道路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无名道路</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0.850</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4</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44</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41</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ar"/>
              </w:rPr>
            </w:pPr>
            <w:r>
              <w:rPr>
                <w:rFonts w:hint="default" w:ascii="Times New Roman" w:hAnsi="Times New Roman" w:eastAsia="宋体" w:cs="Times New Roman"/>
                <w:color w:val="auto"/>
                <w:sz w:val="18"/>
                <w:szCs w:val="18"/>
                <w:lang w:bidi="ar"/>
              </w:rPr>
              <w:t>城市</w:t>
            </w:r>
            <w:r>
              <w:rPr>
                <w:rFonts w:hint="default" w:ascii="Times New Roman" w:hAnsi="Times New Roman" w:eastAsia="宋体" w:cs="Times New Roman"/>
                <w:color w:val="auto"/>
                <w:sz w:val="18"/>
                <w:szCs w:val="18"/>
                <w:lang w:eastAsia="zh-CN" w:bidi="ar"/>
              </w:rPr>
              <w:t>支路</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26</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kern w:val="0"/>
                <w:sz w:val="18"/>
                <w:szCs w:val="18"/>
              </w:rPr>
              <w:t>147#:26#养老院外道路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南街</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0.800</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rPr>
              <w:t>8</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55</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ar"/>
              </w:rPr>
            </w:pPr>
            <w:r>
              <w:rPr>
                <w:rFonts w:hint="eastAsia" w:cs="Times New Roman"/>
                <w:color w:val="auto"/>
                <w:sz w:val="18"/>
                <w:szCs w:val="18"/>
                <w:lang w:val="en-US" w:eastAsia="zh-CN"/>
              </w:rPr>
              <w:t>城市干路</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27</w:t>
            </w:r>
          </w:p>
        </w:tc>
        <w:tc>
          <w:tcPr>
            <w:tcW w:w="838"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kern w:val="0"/>
                <w:sz w:val="18"/>
                <w:szCs w:val="18"/>
              </w:rPr>
              <w:t>148#:27#胜利路对侧乡村道路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无名道路</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1.4</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6</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53</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ar"/>
              </w:rPr>
            </w:pPr>
            <w:r>
              <w:rPr>
                <w:rFonts w:hint="default" w:ascii="Times New Roman" w:hAnsi="Times New Roman" w:eastAsia="宋体" w:cs="Times New Roman"/>
                <w:color w:val="auto"/>
                <w:sz w:val="18"/>
                <w:szCs w:val="18"/>
                <w:lang w:bidi="ar"/>
              </w:rPr>
              <w:t>城市</w:t>
            </w:r>
            <w:r>
              <w:rPr>
                <w:rFonts w:hint="default" w:ascii="Times New Roman" w:hAnsi="Times New Roman" w:eastAsia="宋体" w:cs="Times New Roman"/>
                <w:color w:val="auto"/>
                <w:sz w:val="18"/>
                <w:szCs w:val="18"/>
                <w:lang w:eastAsia="zh-CN" w:bidi="ar"/>
              </w:rPr>
              <w:t>支路</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eastAsia="zh-CN" w:bidi="ar"/>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eastAsia="zh-CN" w:bidi="ar"/>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2" w:type="pct"/>
            <w:shd w:val="clear" w:color="000000"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28</w:t>
            </w:r>
          </w:p>
        </w:tc>
        <w:tc>
          <w:tcPr>
            <w:tcW w:w="83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kern w:val="0"/>
                <w:sz w:val="18"/>
                <w:szCs w:val="18"/>
              </w:rPr>
              <w:t>149#:28#黑水客运站外道路</w:t>
            </w:r>
          </w:p>
        </w:tc>
        <w:tc>
          <w:tcPr>
            <w:tcW w:w="611"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胜利路</w:t>
            </w:r>
          </w:p>
        </w:tc>
        <w:tc>
          <w:tcPr>
            <w:tcW w:w="488"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2.714</w:t>
            </w:r>
          </w:p>
        </w:tc>
        <w:tc>
          <w:tcPr>
            <w:tcW w:w="434" w:type="pct"/>
            <w:shd w:val="clear" w:color="000000"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eastAsia" w:cs="Times New Roman"/>
                <w:color w:val="auto"/>
                <w:sz w:val="18"/>
                <w:szCs w:val="18"/>
                <w:lang w:val="en-US" w:eastAsia="zh-CN" w:bidi="ar"/>
              </w:rPr>
              <w:t>12</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59</w:t>
            </w:r>
          </w:p>
        </w:tc>
        <w:tc>
          <w:tcPr>
            <w:tcW w:w="416" w:type="pct"/>
            <w:shd w:val="clear" w:color="000000"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51</w:t>
            </w:r>
          </w:p>
        </w:tc>
        <w:tc>
          <w:tcPr>
            <w:tcW w:w="449" w:type="pct"/>
            <w:shd w:val="clear" w:color="000000"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ar"/>
              </w:rPr>
            </w:pPr>
            <w:r>
              <w:rPr>
                <w:rFonts w:hint="eastAsia" w:cs="Times New Roman"/>
                <w:color w:val="auto"/>
                <w:sz w:val="18"/>
                <w:szCs w:val="18"/>
                <w:lang w:val="en-US" w:eastAsia="zh-CN"/>
              </w:rPr>
              <w:t>城市干路</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eastAsia="zh-CN" w:bidi="ar"/>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1"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eastAsia="zh-CN" w:bidi="ar"/>
              </w:rPr>
            </w:pPr>
            <w:r>
              <w:rPr>
                <w:rFonts w:hint="default" w:ascii="Times New Roman" w:hAnsi="Times New Roman" w:eastAsia="宋体" w:cs="Times New Roman"/>
                <w:color w:val="auto"/>
                <w:kern w:val="0"/>
                <w:sz w:val="18"/>
                <w:szCs w:val="18"/>
                <w:lang w:eastAsia="zh-CN" w:bidi="ar"/>
              </w:rPr>
              <w:t>一</w:t>
            </w:r>
            <w:r>
              <w:rPr>
                <w:rFonts w:hint="default" w:ascii="Times New Roman" w:hAnsi="Times New Roman" w:eastAsia="宋体" w:cs="Times New Roman"/>
                <w:color w:val="auto"/>
                <w:kern w:val="0"/>
                <w:sz w:val="18"/>
                <w:szCs w:val="18"/>
                <w:lang w:bidi="ar"/>
              </w:rPr>
              <w:t>级</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好</w:t>
            </w:r>
          </w:p>
        </w:tc>
        <w:tc>
          <w:tcPr>
            <w:tcW w:w="270" w:type="pct"/>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好</w:t>
            </w:r>
          </w:p>
        </w:tc>
      </w:tr>
    </w:tbl>
    <w:p>
      <w:pPr>
        <w:spacing w:before="156" w:beforeLines="50"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c、道路交通噪声污染水平</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根据每个典型路段的噪声值及对应的路段长度，统计不同噪声影响水平下的路段百分比，昼、夜间道路交通噪声污染水平分析如下：</w:t>
      </w:r>
    </w:p>
    <w:p>
      <w:pPr>
        <w:spacing w:line="360" w:lineRule="auto"/>
        <w:ind w:firstLine="482" w:firstLineChars="200"/>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昼间：</w:t>
      </w:r>
      <w:r>
        <w:rPr>
          <w:rFonts w:hint="default" w:ascii="Times New Roman" w:hAnsi="Times New Roman" w:eastAsia="宋体" w:cs="Times New Roman"/>
          <w:color w:val="auto"/>
          <w:sz w:val="24"/>
        </w:rPr>
        <w:t>等效声级在Leq≤68dB(A)的交通干线长度为</w:t>
      </w:r>
      <w:r>
        <w:rPr>
          <w:rFonts w:hint="eastAsia" w:cs="Times New Roman"/>
          <w:color w:val="auto"/>
          <w:sz w:val="24"/>
          <w:lang w:val="en-US" w:eastAsia="zh-CN"/>
        </w:rPr>
        <w:t>23.95</w:t>
      </w:r>
      <w:r>
        <w:rPr>
          <w:rFonts w:hint="default" w:ascii="Times New Roman" w:hAnsi="Times New Roman" w:eastAsia="宋体" w:cs="Times New Roman"/>
          <w:color w:val="auto"/>
          <w:sz w:val="24"/>
        </w:rPr>
        <w:t>km，占到所有监测路段的</w:t>
      </w:r>
      <w:r>
        <w:rPr>
          <w:rFonts w:hint="eastAsia" w:cs="Times New Roman"/>
          <w:color w:val="auto"/>
          <w:sz w:val="24"/>
          <w:lang w:val="en-US" w:eastAsia="zh-CN"/>
        </w:rPr>
        <w:t>94.07</w:t>
      </w:r>
      <w:r>
        <w:rPr>
          <w:rFonts w:hint="default" w:ascii="Times New Roman" w:hAnsi="Times New Roman" w:eastAsia="宋体" w:cs="Times New Roman"/>
          <w:color w:val="auto"/>
          <w:sz w:val="24"/>
        </w:rPr>
        <w:t>%。</w:t>
      </w:r>
    </w:p>
    <w:p>
      <w:pPr>
        <w:spacing w:line="360" w:lineRule="auto"/>
        <w:ind w:firstLine="482" w:firstLineChars="200"/>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夜间：</w:t>
      </w:r>
      <w:r>
        <w:rPr>
          <w:rFonts w:hint="default" w:ascii="Times New Roman" w:hAnsi="Times New Roman" w:eastAsia="宋体" w:cs="Times New Roman"/>
          <w:color w:val="auto"/>
          <w:sz w:val="24"/>
        </w:rPr>
        <w:t>等效声级小于5</w:t>
      </w:r>
      <w:r>
        <w:rPr>
          <w:rFonts w:hint="default" w:ascii="Times New Roman" w:hAnsi="Times New Roman" w:eastAsia="宋体" w:cs="Times New Roman"/>
          <w:color w:val="auto"/>
          <w:sz w:val="24"/>
          <w:lang w:val="en-US" w:eastAsia="zh-CN"/>
        </w:rPr>
        <w:t>8</w:t>
      </w:r>
      <w:r>
        <w:rPr>
          <w:rFonts w:hint="default" w:ascii="Times New Roman" w:hAnsi="Times New Roman" w:eastAsia="宋体" w:cs="Times New Roman"/>
          <w:color w:val="auto"/>
          <w:sz w:val="24"/>
        </w:rPr>
        <w:t>dB(A)的交通干线长度为</w:t>
      </w:r>
      <w:r>
        <w:rPr>
          <w:rFonts w:hint="eastAsia" w:cs="Times New Roman"/>
          <w:color w:val="auto"/>
          <w:sz w:val="24"/>
          <w:lang w:val="en-US" w:eastAsia="zh-CN"/>
        </w:rPr>
        <w:t>25.461</w:t>
      </w:r>
      <w:r>
        <w:rPr>
          <w:rFonts w:hint="default" w:ascii="Times New Roman" w:hAnsi="Times New Roman" w:eastAsia="宋体" w:cs="Times New Roman"/>
          <w:color w:val="auto"/>
          <w:sz w:val="24"/>
        </w:rPr>
        <w:t>km，占到所有监测路段的</w:t>
      </w:r>
      <w:r>
        <w:rPr>
          <w:rFonts w:hint="default" w:ascii="Times New Roman" w:hAnsi="Times New Roman" w:eastAsia="宋体" w:cs="Times New Roman"/>
          <w:color w:val="auto"/>
          <w:sz w:val="24"/>
          <w:lang w:val="en-US" w:eastAsia="zh-CN"/>
        </w:rPr>
        <w:t>100</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具体见表4-11。</w:t>
      </w:r>
    </w:p>
    <w:p>
      <w:pPr>
        <w:tabs>
          <w:tab w:val="left" w:pos="902"/>
          <w:tab w:val="left" w:pos="4156"/>
        </w:tabs>
        <w:spacing w:before="41" w:after="3"/>
        <w:ind w:left="0" w:right="4" w:firstLine="0"/>
        <w:jc w:val="center"/>
        <w:rPr>
          <w:rFonts w:hint="default" w:ascii="黑体" w:hAnsi="黑体" w:eastAsia="黑体" w:cs="黑体"/>
          <w:b w:val="0"/>
          <w:bCs/>
          <w:color w:val="auto"/>
          <w:sz w:val="21"/>
          <w:szCs w:val="20"/>
        </w:rPr>
      </w:pPr>
      <w:r>
        <w:rPr>
          <w:rFonts w:hint="default" w:ascii="黑体" w:hAnsi="黑体" w:eastAsia="黑体" w:cs="黑体"/>
          <w:b w:val="0"/>
          <w:bCs/>
          <w:color w:val="auto"/>
          <w:sz w:val="21"/>
          <w:szCs w:val="20"/>
        </w:rPr>
        <w:t>表4</w:t>
      </w:r>
      <w:r>
        <w:rPr>
          <w:rFonts w:hint="eastAsia" w:ascii="黑体" w:hAnsi="黑体" w:eastAsia="黑体" w:cs="黑体"/>
          <w:b w:val="0"/>
          <w:bCs/>
          <w:color w:val="auto"/>
          <w:sz w:val="21"/>
          <w:szCs w:val="20"/>
          <w:lang w:val="en-US" w:eastAsia="zh-CN"/>
        </w:rPr>
        <w:t>.3-5</w:t>
      </w:r>
      <w:r>
        <w:rPr>
          <w:rFonts w:hint="default" w:ascii="黑体" w:hAnsi="黑体" w:eastAsia="黑体" w:cs="黑体"/>
          <w:b w:val="0"/>
          <w:bCs/>
          <w:color w:val="auto"/>
          <w:sz w:val="21"/>
          <w:szCs w:val="20"/>
        </w:rPr>
        <w:t xml:space="preserve">  4类功能区不同噪声影响水平划分表</w:t>
      </w:r>
    </w:p>
    <w:tbl>
      <w:tblPr>
        <w:tblStyle w:val="17"/>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868"/>
        <w:gridCol w:w="1133"/>
        <w:gridCol w:w="994"/>
        <w:gridCol w:w="1855"/>
        <w:gridCol w:w="1089"/>
        <w:gridCol w:w="104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5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序号</w:t>
            </w:r>
          </w:p>
        </w:tc>
        <w:tc>
          <w:tcPr>
            <w:tcW w:w="39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昼间</w:t>
            </w:r>
          </w:p>
        </w:tc>
        <w:tc>
          <w:tcPr>
            <w:tcW w:w="39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5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p>
        </w:tc>
        <w:tc>
          <w:tcPr>
            <w:tcW w:w="18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等效声级范围（dB）</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长度（km）</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所占比例（%）</w:t>
            </w:r>
          </w:p>
        </w:tc>
        <w:tc>
          <w:tcPr>
            <w:tcW w:w="1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等效声级范围（dB）</w:t>
            </w:r>
          </w:p>
        </w:tc>
        <w:tc>
          <w:tcPr>
            <w:tcW w:w="10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长度（m）</w:t>
            </w:r>
          </w:p>
        </w:tc>
        <w:tc>
          <w:tcPr>
            <w:tcW w:w="10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所占比例（%）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18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L</w:t>
            </w:r>
            <w:r>
              <w:rPr>
                <w:rFonts w:hint="default" w:ascii="Times New Roman" w:hAnsi="Times New Roman" w:eastAsia="宋体" w:cs="Times New Roman"/>
                <w:color w:val="auto"/>
                <w:sz w:val="18"/>
                <w:szCs w:val="18"/>
                <w:vertAlign w:val="subscript"/>
              </w:rPr>
              <w:t>eq</w:t>
            </w:r>
            <w:r>
              <w:rPr>
                <w:rFonts w:hint="default" w:ascii="Times New Roman" w:hAnsi="Times New Roman" w:eastAsia="宋体" w:cs="Times New Roman"/>
                <w:color w:val="auto"/>
                <w:sz w:val="18"/>
                <w:szCs w:val="18"/>
              </w:rPr>
              <w:t>≤68.0</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23.95</w:t>
            </w:r>
          </w:p>
        </w:tc>
        <w:tc>
          <w:tcPr>
            <w:tcW w:w="994" w:type="dxa"/>
            <w:noWrap w:val="0"/>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94.07</w:t>
            </w:r>
          </w:p>
        </w:tc>
        <w:tc>
          <w:tcPr>
            <w:tcW w:w="1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L</w:t>
            </w:r>
            <w:r>
              <w:rPr>
                <w:rFonts w:hint="default" w:ascii="Times New Roman" w:hAnsi="Times New Roman" w:eastAsia="宋体" w:cs="Times New Roman"/>
                <w:color w:val="auto"/>
                <w:sz w:val="18"/>
                <w:szCs w:val="18"/>
                <w:vertAlign w:val="subscript"/>
              </w:rPr>
              <w:t>eq</w:t>
            </w:r>
            <w:r>
              <w:rPr>
                <w:rFonts w:hint="default" w:ascii="Times New Roman" w:hAnsi="Times New Roman" w:eastAsia="宋体" w:cs="Times New Roman"/>
                <w:color w:val="auto"/>
                <w:sz w:val="18"/>
                <w:szCs w:val="18"/>
              </w:rPr>
              <w:t>≤5</w:t>
            </w:r>
            <w:r>
              <w:rPr>
                <w:rFonts w:hint="default" w:ascii="Times New Roman" w:hAnsi="Times New Roman" w:eastAsia="宋体" w:cs="Times New Roman"/>
                <w:color w:val="auto"/>
                <w:sz w:val="18"/>
                <w:szCs w:val="18"/>
                <w:lang w:val="en-US" w:eastAsia="zh-CN"/>
              </w:rPr>
              <w:t>8</w:t>
            </w:r>
            <w:r>
              <w:rPr>
                <w:rFonts w:hint="default" w:ascii="Times New Roman" w:hAnsi="Times New Roman" w:eastAsia="宋体" w:cs="Times New Roman"/>
                <w:color w:val="auto"/>
                <w:sz w:val="18"/>
                <w:szCs w:val="18"/>
              </w:rPr>
              <w:t>.0</w:t>
            </w:r>
          </w:p>
        </w:tc>
        <w:tc>
          <w:tcPr>
            <w:tcW w:w="10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25.461</w:t>
            </w:r>
          </w:p>
        </w:tc>
        <w:tc>
          <w:tcPr>
            <w:tcW w:w="1049" w:type="dxa"/>
            <w:noWrap w:val="0"/>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18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68.1≤L</w:t>
            </w:r>
            <w:r>
              <w:rPr>
                <w:rFonts w:hint="default" w:ascii="Times New Roman" w:hAnsi="Times New Roman" w:eastAsia="宋体" w:cs="Times New Roman"/>
                <w:color w:val="auto"/>
                <w:sz w:val="18"/>
                <w:szCs w:val="18"/>
                <w:vertAlign w:val="subscript"/>
              </w:rPr>
              <w:t>eq</w:t>
            </w:r>
            <w:r>
              <w:rPr>
                <w:rFonts w:hint="default" w:ascii="Times New Roman" w:hAnsi="Times New Roman" w:eastAsia="宋体" w:cs="Times New Roman"/>
                <w:color w:val="auto"/>
                <w:sz w:val="18"/>
                <w:szCs w:val="18"/>
              </w:rPr>
              <w:t>≤70.0</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1.511</w:t>
            </w:r>
          </w:p>
        </w:tc>
        <w:tc>
          <w:tcPr>
            <w:tcW w:w="994" w:type="dxa"/>
            <w:noWrap w:val="0"/>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5.93</w:t>
            </w:r>
          </w:p>
        </w:tc>
        <w:tc>
          <w:tcPr>
            <w:tcW w:w="1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r>
              <w:rPr>
                <w:rFonts w:hint="default" w:ascii="Times New Roman" w:hAnsi="Times New Roman" w:eastAsia="宋体" w:cs="Times New Roman"/>
                <w:color w:val="auto"/>
                <w:sz w:val="18"/>
                <w:szCs w:val="18"/>
                <w:lang w:val="en-US" w:eastAsia="zh-CN"/>
              </w:rPr>
              <w:t>8</w:t>
            </w:r>
            <w:r>
              <w:rPr>
                <w:rFonts w:hint="default" w:ascii="Times New Roman" w:hAnsi="Times New Roman" w:eastAsia="宋体" w:cs="Times New Roman"/>
                <w:color w:val="auto"/>
                <w:sz w:val="18"/>
                <w:szCs w:val="18"/>
              </w:rPr>
              <w:t>.1≤L</w:t>
            </w:r>
            <w:r>
              <w:rPr>
                <w:rFonts w:hint="default" w:ascii="Times New Roman" w:hAnsi="Times New Roman" w:eastAsia="宋体" w:cs="Times New Roman"/>
                <w:color w:val="auto"/>
                <w:sz w:val="18"/>
                <w:szCs w:val="18"/>
                <w:vertAlign w:val="subscript"/>
              </w:rPr>
              <w:t>eq</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60</w:t>
            </w:r>
            <w:r>
              <w:rPr>
                <w:rFonts w:hint="default" w:ascii="Times New Roman" w:hAnsi="Times New Roman" w:eastAsia="宋体" w:cs="Times New Roman"/>
                <w:color w:val="auto"/>
                <w:sz w:val="18"/>
                <w:szCs w:val="18"/>
              </w:rPr>
              <w:t>.0</w:t>
            </w:r>
          </w:p>
        </w:tc>
        <w:tc>
          <w:tcPr>
            <w:tcW w:w="10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049" w:type="dxa"/>
            <w:noWrap w:val="0"/>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c>
          <w:tcPr>
            <w:tcW w:w="18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70.1≤L</w:t>
            </w:r>
            <w:r>
              <w:rPr>
                <w:rFonts w:hint="default" w:ascii="Times New Roman" w:hAnsi="Times New Roman" w:eastAsia="宋体" w:cs="Times New Roman"/>
                <w:color w:val="auto"/>
                <w:sz w:val="18"/>
                <w:szCs w:val="18"/>
                <w:vertAlign w:val="subscript"/>
              </w:rPr>
              <w:t>eq</w:t>
            </w:r>
            <w:r>
              <w:rPr>
                <w:rFonts w:hint="default" w:ascii="Times New Roman" w:hAnsi="Times New Roman" w:eastAsia="宋体" w:cs="Times New Roman"/>
                <w:color w:val="auto"/>
                <w:sz w:val="18"/>
                <w:szCs w:val="18"/>
              </w:rPr>
              <w:t>≤72.0</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994" w:type="dxa"/>
            <w:noWrap w:val="0"/>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60</w:t>
            </w:r>
            <w:r>
              <w:rPr>
                <w:rFonts w:hint="default" w:ascii="Times New Roman" w:hAnsi="Times New Roman" w:eastAsia="宋体" w:cs="Times New Roman"/>
                <w:color w:val="auto"/>
                <w:sz w:val="18"/>
                <w:szCs w:val="18"/>
              </w:rPr>
              <w:t>.1≤L</w:t>
            </w:r>
            <w:r>
              <w:rPr>
                <w:rFonts w:hint="default" w:ascii="Times New Roman" w:hAnsi="Times New Roman" w:eastAsia="宋体" w:cs="Times New Roman"/>
                <w:color w:val="auto"/>
                <w:sz w:val="18"/>
                <w:szCs w:val="18"/>
                <w:vertAlign w:val="subscript"/>
              </w:rPr>
              <w:t>eq</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62</w:t>
            </w:r>
            <w:r>
              <w:rPr>
                <w:rFonts w:hint="default" w:ascii="Times New Roman" w:hAnsi="Times New Roman" w:eastAsia="宋体" w:cs="Times New Roman"/>
                <w:color w:val="auto"/>
                <w:sz w:val="18"/>
                <w:szCs w:val="18"/>
              </w:rPr>
              <w:t>.0</w:t>
            </w:r>
          </w:p>
        </w:tc>
        <w:tc>
          <w:tcPr>
            <w:tcW w:w="10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049" w:type="dxa"/>
            <w:noWrap w:val="0"/>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p>
        </w:tc>
        <w:tc>
          <w:tcPr>
            <w:tcW w:w="18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72.1≤L</w:t>
            </w:r>
            <w:r>
              <w:rPr>
                <w:rFonts w:hint="default" w:ascii="Times New Roman" w:hAnsi="Times New Roman" w:eastAsia="宋体" w:cs="Times New Roman"/>
                <w:color w:val="auto"/>
                <w:sz w:val="18"/>
                <w:szCs w:val="18"/>
                <w:vertAlign w:val="subscript"/>
              </w:rPr>
              <w:t>eq</w:t>
            </w:r>
            <w:r>
              <w:rPr>
                <w:rFonts w:hint="default" w:ascii="Times New Roman" w:hAnsi="Times New Roman" w:eastAsia="宋体" w:cs="Times New Roman"/>
                <w:color w:val="auto"/>
                <w:sz w:val="18"/>
                <w:szCs w:val="18"/>
              </w:rPr>
              <w:t>≤74.0</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994" w:type="dxa"/>
            <w:noWrap w:val="0"/>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62</w:t>
            </w:r>
            <w:r>
              <w:rPr>
                <w:rFonts w:hint="default" w:ascii="Times New Roman" w:hAnsi="Times New Roman" w:eastAsia="宋体" w:cs="Times New Roman"/>
                <w:color w:val="auto"/>
                <w:sz w:val="18"/>
                <w:szCs w:val="18"/>
              </w:rPr>
              <w:t>.1≤L</w:t>
            </w:r>
            <w:r>
              <w:rPr>
                <w:rFonts w:hint="default" w:ascii="Times New Roman" w:hAnsi="Times New Roman" w:eastAsia="宋体" w:cs="Times New Roman"/>
                <w:color w:val="auto"/>
                <w:sz w:val="18"/>
                <w:szCs w:val="18"/>
                <w:vertAlign w:val="subscript"/>
              </w:rPr>
              <w:t>eq</w:t>
            </w:r>
            <w:r>
              <w:rPr>
                <w:rFonts w:hint="default" w:ascii="Times New Roman" w:hAnsi="Times New Roman" w:eastAsia="宋体" w:cs="Times New Roman"/>
                <w:color w:val="auto"/>
                <w:sz w:val="18"/>
                <w:szCs w:val="18"/>
              </w:rPr>
              <w:t>≤6</w:t>
            </w:r>
            <w:r>
              <w:rPr>
                <w:rFonts w:hint="default" w:ascii="Times New Roman" w:hAnsi="Times New Roman" w:eastAsia="宋体" w:cs="Times New Roman"/>
                <w:color w:val="auto"/>
                <w:sz w:val="18"/>
                <w:szCs w:val="18"/>
                <w:lang w:val="en-US" w:eastAsia="zh-CN"/>
              </w:rPr>
              <w:t>4</w:t>
            </w:r>
            <w:r>
              <w:rPr>
                <w:rFonts w:hint="default" w:ascii="Times New Roman" w:hAnsi="Times New Roman" w:eastAsia="宋体" w:cs="Times New Roman"/>
                <w:color w:val="auto"/>
                <w:sz w:val="18"/>
                <w:szCs w:val="18"/>
              </w:rPr>
              <w:t>.0</w:t>
            </w:r>
          </w:p>
        </w:tc>
        <w:tc>
          <w:tcPr>
            <w:tcW w:w="10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049" w:type="dxa"/>
            <w:noWrap w:val="0"/>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18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L</w:t>
            </w:r>
            <w:r>
              <w:rPr>
                <w:rFonts w:hint="default" w:ascii="Times New Roman" w:hAnsi="Times New Roman" w:eastAsia="宋体" w:cs="Times New Roman"/>
                <w:color w:val="auto"/>
                <w:sz w:val="18"/>
                <w:szCs w:val="18"/>
                <w:vertAlign w:val="subscript"/>
              </w:rPr>
              <w:t>eq</w:t>
            </w:r>
            <w:r>
              <w:rPr>
                <w:rFonts w:hint="default" w:ascii="Times New Roman" w:hAnsi="Times New Roman" w:eastAsia="宋体" w:cs="Times New Roman"/>
                <w:color w:val="auto"/>
                <w:sz w:val="18"/>
                <w:szCs w:val="18"/>
              </w:rPr>
              <w:t>&gt;74.0</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994" w:type="dxa"/>
            <w:noWrap w:val="0"/>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L</w:t>
            </w:r>
            <w:r>
              <w:rPr>
                <w:rFonts w:hint="default" w:ascii="Times New Roman" w:hAnsi="Times New Roman" w:eastAsia="宋体" w:cs="Times New Roman"/>
                <w:color w:val="auto"/>
                <w:sz w:val="18"/>
                <w:szCs w:val="18"/>
                <w:vertAlign w:val="subscript"/>
              </w:rPr>
              <w:t>eq</w:t>
            </w:r>
            <w:r>
              <w:rPr>
                <w:rFonts w:hint="default" w:ascii="Times New Roman" w:hAnsi="Times New Roman" w:eastAsia="宋体" w:cs="Times New Roman"/>
                <w:color w:val="auto"/>
                <w:sz w:val="18"/>
                <w:szCs w:val="18"/>
              </w:rPr>
              <w:t>&gt;6</w:t>
            </w:r>
            <w:r>
              <w:rPr>
                <w:rFonts w:hint="default" w:ascii="Times New Roman" w:hAnsi="Times New Roman" w:eastAsia="宋体" w:cs="Times New Roman"/>
                <w:color w:val="auto"/>
                <w:sz w:val="18"/>
                <w:szCs w:val="18"/>
                <w:lang w:val="en-US" w:eastAsia="zh-CN"/>
              </w:rPr>
              <w:t>4</w:t>
            </w:r>
            <w:r>
              <w:rPr>
                <w:rFonts w:hint="default" w:ascii="Times New Roman" w:hAnsi="Times New Roman" w:eastAsia="宋体" w:cs="Times New Roman"/>
                <w:color w:val="auto"/>
                <w:sz w:val="18"/>
                <w:szCs w:val="18"/>
              </w:rPr>
              <w:t>.0</w:t>
            </w:r>
          </w:p>
        </w:tc>
        <w:tc>
          <w:tcPr>
            <w:tcW w:w="10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049" w:type="dxa"/>
            <w:noWrap w:val="0"/>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r>
    </w:tbl>
    <w:p>
      <w:pPr>
        <w:spacing w:before="156" w:beforeLines="50" w:line="360" w:lineRule="auto"/>
        <w:ind w:firstLine="482" w:firstLineChars="200"/>
        <w:rPr>
          <w:rFonts w:hint="default" w:ascii="Times New Roman" w:hAnsi="Times New Roman" w:eastAsia="宋体" w:cs="Times New Roman"/>
          <w:b/>
          <w:color w:val="auto"/>
          <w:sz w:val="24"/>
          <w:lang w:val="en-US"/>
        </w:rPr>
      </w:pPr>
      <w:r>
        <w:rPr>
          <w:rFonts w:hint="default" w:ascii="Times New Roman" w:hAnsi="Times New Roman" w:eastAsia="宋体" w:cs="Times New Roman"/>
          <w:b/>
          <w:color w:val="auto"/>
          <w:sz w:val="24"/>
        </w:rPr>
        <w:t>由表4</w:t>
      </w:r>
      <w:r>
        <w:rPr>
          <w:rFonts w:hint="eastAsia" w:cs="Times New Roman"/>
          <w:b/>
          <w:color w:val="auto"/>
          <w:sz w:val="24"/>
          <w:lang w:val="en-US" w:eastAsia="zh-CN"/>
        </w:rPr>
        <w:t>.3-5</w:t>
      </w:r>
      <w:r>
        <w:rPr>
          <w:rFonts w:hint="default" w:ascii="Times New Roman" w:hAnsi="Times New Roman" w:eastAsia="宋体" w:cs="Times New Roman"/>
          <w:b/>
          <w:color w:val="auto"/>
          <w:sz w:val="24"/>
        </w:rPr>
        <w:t>可知，</w:t>
      </w:r>
      <w:r>
        <w:rPr>
          <w:rFonts w:hint="eastAsia" w:cs="Times New Roman"/>
          <w:b/>
          <w:color w:val="auto"/>
          <w:sz w:val="24"/>
          <w:lang w:val="en-US" w:eastAsia="zh-CN"/>
        </w:rPr>
        <w:t>黑水县</w:t>
      </w:r>
      <w:r>
        <w:rPr>
          <w:rFonts w:hint="default" w:ascii="Times New Roman" w:hAnsi="Times New Roman" w:eastAsia="宋体" w:cs="Times New Roman"/>
          <w:b/>
          <w:color w:val="auto"/>
          <w:sz w:val="24"/>
        </w:rPr>
        <w:t>监测的主要交通道路</w:t>
      </w:r>
      <w:r>
        <w:rPr>
          <w:rFonts w:hint="default" w:ascii="Times New Roman" w:hAnsi="Times New Roman" w:eastAsia="宋体" w:cs="Times New Roman"/>
          <w:b/>
          <w:color w:val="auto"/>
          <w:sz w:val="24"/>
          <w:lang w:eastAsia="zh-CN"/>
        </w:rPr>
        <w:t>，</w:t>
      </w:r>
      <w:r>
        <w:rPr>
          <w:rFonts w:hint="default" w:ascii="Times New Roman" w:hAnsi="Times New Roman" w:eastAsia="宋体" w:cs="Times New Roman"/>
          <w:b/>
          <w:color w:val="auto"/>
          <w:sz w:val="24"/>
        </w:rPr>
        <w:t>昼间</w:t>
      </w:r>
      <w:r>
        <w:rPr>
          <w:rFonts w:hint="eastAsia" w:cs="Times New Roman"/>
          <w:b/>
          <w:color w:val="auto"/>
          <w:sz w:val="24"/>
          <w:lang w:val="en-US" w:eastAsia="zh-CN"/>
        </w:rPr>
        <w:t>94.07</w:t>
      </w:r>
      <w:r>
        <w:rPr>
          <w:rFonts w:hint="default" w:ascii="Times New Roman" w:hAnsi="Times New Roman" w:eastAsia="宋体" w:cs="Times New Roman"/>
          <w:b/>
          <w:color w:val="auto"/>
          <w:sz w:val="24"/>
        </w:rPr>
        <w:t>%的监测道路评价水平</w:t>
      </w:r>
      <w:r>
        <w:rPr>
          <w:rFonts w:hint="default" w:ascii="Times New Roman" w:hAnsi="Times New Roman" w:eastAsia="宋体" w:cs="Times New Roman"/>
          <w:b/>
          <w:color w:val="auto"/>
          <w:sz w:val="24"/>
          <w:lang w:eastAsia="zh-CN"/>
        </w:rPr>
        <w:t>均</w:t>
      </w:r>
      <w:r>
        <w:rPr>
          <w:rFonts w:hint="default" w:ascii="Times New Roman" w:hAnsi="Times New Roman" w:eastAsia="宋体" w:cs="Times New Roman"/>
          <w:b/>
          <w:color w:val="auto"/>
          <w:sz w:val="24"/>
        </w:rPr>
        <w:t>为</w:t>
      </w:r>
      <w:r>
        <w:rPr>
          <w:rFonts w:hint="eastAsia" w:ascii="Times New Roman" w:hAnsi="Times New Roman" w:eastAsia="宋体" w:cs="Times New Roman"/>
          <w:b/>
          <w:color w:val="auto"/>
          <w:sz w:val="24"/>
          <w:lang w:eastAsia="zh-CN"/>
        </w:rPr>
        <w:t>“</w:t>
      </w:r>
      <w:r>
        <w:rPr>
          <w:rFonts w:hint="default" w:ascii="Times New Roman" w:hAnsi="Times New Roman" w:eastAsia="宋体" w:cs="Times New Roman"/>
          <w:b/>
          <w:color w:val="auto"/>
          <w:sz w:val="24"/>
        </w:rPr>
        <w:t>好</w:t>
      </w:r>
      <w:r>
        <w:rPr>
          <w:rFonts w:hint="eastAsia" w:ascii="Times New Roman" w:hAnsi="Times New Roman" w:eastAsia="宋体" w:cs="Times New Roman"/>
          <w:b/>
          <w:color w:val="auto"/>
          <w:sz w:val="24"/>
          <w:lang w:eastAsia="zh-CN"/>
        </w:rPr>
        <w:t>”</w:t>
      </w:r>
      <w:r>
        <w:rPr>
          <w:rFonts w:hint="eastAsia" w:cs="Times New Roman"/>
          <w:b/>
          <w:color w:val="auto"/>
          <w:sz w:val="24"/>
          <w:lang w:eastAsia="zh-CN"/>
        </w:rPr>
        <w:t>，</w:t>
      </w:r>
      <w:r>
        <w:rPr>
          <w:rFonts w:hint="eastAsia" w:cs="Times New Roman"/>
          <w:b/>
          <w:color w:val="auto"/>
          <w:sz w:val="24"/>
          <w:lang w:val="en-US" w:eastAsia="zh-CN"/>
        </w:rPr>
        <w:t>5.93</w:t>
      </w:r>
      <w:r>
        <w:rPr>
          <w:rFonts w:hint="default" w:ascii="Times New Roman" w:hAnsi="Times New Roman" w:eastAsia="宋体" w:cs="Times New Roman"/>
          <w:b/>
          <w:color w:val="auto"/>
          <w:sz w:val="24"/>
        </w:rPr>
        <w:t>%</w:t>
      </w:r>
      <w:r>
        <w:rPr>
          <w:rFonts w:hint="eastAsia" w:cs="Times New Roman"/>
          <w:b/>
          <w:color w:val="auto"/>
          <w:sz w:val="24"/>
          <w:lang w:val="en-US" w:eastAsia="zh-CN"/>
        </w:rPr>
        <w:t>的监测道路平价水平为较好</w:t>
      </w:r>
      <w:r>
        <w:rPr>
          <w:rFonts w:hint="eastAsia" w:cs="Times New Roman"/>
          <w:b/>
          <w:color w:val="auto"/>
          <w:sz w:val="24"/>
          <w:lang w:eastAsia="zh-CN"/>
        </w:rPr>
        <w:t>，</w:t>
      </w:r>
      <w:r>
        <w:rPr>
          <w:rFonts w:hint="default" w:ascii="Times New Roman" w:hAnsi="Times New Roman" w:eastAsia="宋体" w:cs="Times New Roman"/>
          <w:b/>
          <w:color w:val="auto"/>
          <w:sz w:val="24"/>
          <w:lang w:eastAsia="zh-CN"/>
        </w:rPr>
        <w:t>夜间</w:t>
      </w:r>
      <w:r>
        <w:rPr>
          <w:rFonts w:hint="default" w:ascii="Times New Roman" w:hAnsi="Times New Roman" w:eastAsia="宋体" w:cs="Times New Roman"/>
          <w:b/>
          <w:color w:val="auto"/>
          <w:sz w:val="24"/>
          <w:lang w:val="en-US" w:eastAsia="zh-CN"/>
        </w:rPr>
        <w:t>100</w:t>
      </w:r>
      <w:r>
        <w:rPr>
          <w:rFonts w:hint="default" w:ascii="Times New Roman" w:hAnsi="Times New Roman" w:eastAsia="宋体" w:cs="Times New Roman"/>
          <w:b/>
          <w:color w:val="auto"/>
          <w:sz w:val="24"/>
        </w:rPr>
        <w:t>%的监测道路评价水平</w:t>
      </w:r>
      <w:r>
        <w:rPr>
          <w:rFonts w:hint="default" w:ascii="Times New Roman" w:hAnsi="Times New Roman" w:eastAsia="宋体" w:cs="Times New Roman"/>
          <w:b/>
          <w:color w:val="auto"/>
          <w:sz w:val="24"/>
          <w:lang w:eastAsia="zh-CN"/>
        </w:rPr>
        <w:t>均</w:t>
      </w:r>
      <w:r>
        <w:rPr>
          <w:rFonts w:hint="default" w:ascii="Times New Roman" w:hAnsi="Times New Roman" w:eastAsia="宋体" w:cs="Times New Roman"/>
          <w:b/>
          <w:color w:val="auto"/>
          <w:sz w:val="24"/>
        </w:rPr>
        <w:t>为</w:t>
      </w:r>
      <w:r>
        <w:rPr>
          <w:rFonts w:hint="eastAsia" w:ascii="Times New Roman" w:hAnsi="Times New Roman" w:eastAsia="宋体" w:cs="Times New Roman"/>
          <w:b/>
          <w:color w:val="auto"/>
          <w:sz w:val="24"/>
          <w:lang w:eastAsia="zh-CN"/>
        </w:rPr>
        <w:t>“</w:t>
      </w:r>
      <w:r>
        <w:rPr>
          <w:rFonts w:hint="default" w:ascii="Times New Roman" w:hAnsi="Times New Roman" w:eastAsia="宋体" w:cs="Times New Roman"/>
          <w:b/>
          <w:color w:val="auto"/>
          <w:sz w:val="24"/>
        </w:rPr>
        <w:t>好</w:t>
      </w:r>
      <w:r>
        <w:rPr>
          <w:rFonts w:hint="eastAsia" w:ascii="Times New Roman" w:hAnsi="Times New Roman" w:eastAsia="宋体" w:cs="Times New Roman"/>
          <w:b/>
          <w:color w:val="auto"/>
          <w:sz w:val="24"/>
          <w:lang w:eastAsia="zh-CN"/>
        </w:rPr>
        <w:t>”</w:t>
      </w:r>
      <w:r>
        <w:rPr>
          <w:rFonts w:hint="default" w:ascii="Times New Roman" w:hAnsi="Times New Roman" w:eastAsia="宋体" w:cs="Times New Roman"/>
          <w:b/>
          <w:color w:val="auto"/>
          <w:sz w:val="24"/>
          <w:lang w:eastAsia="zh-CN"/>
        </w:rPr>
        <w:t>，说明</w:t>
      </w:r>
      <w:r>
        <w:rPr>
          <w:rFonts w:hint="eastAsia" w:cs="Times New Roman"/>
          <w:b/>
          <w:color w:val="auto"/>
          <w:sz w:val="24"/>
          <w:lang w:val="en-US" w:eastAsia="zh-CN"/>
        </w:rPr>
        <w:t>黑水县</w:t>
      </w:r>
      <w:r>
        <w:rPr>
          <w:rFonts w:hint="default" w:ascii="Times New Roman" w:hAnsi="Times New Roman" w:eastAsia="宋体" w:cs="Times New Roman"/>
          <w:b/>
          <w:color w:val="auto"/>
          <w:sz w:val="24"/>
          <w:lang w:eastAsia="zh-CN"/>
        </w:rPr>
        <w:t>道路交通噪声评价为</w:t>
      </w:r>
      <w:r>
        <w:rPr>
          <w:rFonts w:hint="eastAsia" w:ascii="Times New Roman" w:hAnsi="Times New Roman" w:eastAsia="宋体" w:cs="Times New Roman"/>
          <w:b/>
          <w:color w:val="auto"/>
          <w:sz w:val="24"/>
          <w:lang w:eastAsia="zh-CN"/>
        </w:rPr>
        <w:t>“</w:t>
      </w:r>
      <w:r>
        <w:rPr>
          <w:rFonts w:hint="default" w:ascii="Times New Roman" w:hAnsi="Times New Roman" w:eastAsia="宋体" w:cs="Times New Roman"/>
          <w:b/>
          <w:color w:val="auto"/>
          <w:sz w:val="24"/>
          <w:lang w:eastAsia="zh-CN"/>
        </w:rPr>
        <w:t>好</w:t>
      </w:r>
      <w:r>
        <w:rPr>
          <w:rFonts w:hint="eastAsia" w:ascii="Times New Roman" w:hAnsi="Times New Roman" w:eastAsia="宋体" w:cs="Times New Roman"/>
          <w:b/>
          <w:color w:val="auto"/>
          <w:sz w:val="24"/>
          <w:lang w:eastAsia="zh-CN"/>
        </w:rPr>
        <w:t>”</w:t>
      </w:r>
      <w:r>
        <w:rPr>
          <w:rFonts w:hint="eastAsia" w:cs="Times New Roman"/>
          <w:b/>
          <w:color w:val="auto"/>
          <w:sz w:val="24"/>
          <w:lang w:eastAsia="zh-CN"/>
        </w:rPr>
        <w:t>。</w:t>
      </w:r>
    </w:p>
    <w:p>
      <w:pPr>
        <w:pStyle w:val="25"/>
        <w:rPr>
          <w:color w:val="auto"/>
        </w:rPr>
      </w:pPr>
    </w:p>
    <w:p>
      <w:pPr>
        <w:pStyle w:val="25"/>
        <w:rPr>
          <w:color w:val="auto"/>
        </w:rPr>
      </w:pPr>
    </w:p>
    <w:p>
      <w:pPr>
        <w:pStyle w:val="25"/>
        <w:rPr>
          <w:rFonts w:hint="default"/>
          <w:color w:val="auto"/>
          <w:lang w:val="en-US" w:eastAsia="zh-CN"/>
        </w:rPr>
      </w:pPr>
    </w:p>
    <w:p>
      <w:pPr>
        <w:rPr>
          <w:rFonts w:hint="default"/>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3"/>
        <w:bidi w:val="0"/>
        <w:rPr>
          <w:rFonts w:hint="default"/>
          <w:color w:val="auto"/>
          <w:lang w:val="en-US" w:eastAsia="zh-CN"/>
        </w:rPr>
      </w:pPr>
      <w:bookmarkStart w:id="69" w:name="_Toc10297"/>
      <w:bookmarkStart w:id="70" w:name="_Toc31376"/>
      <w:r>
        <w:rPr>
          <w:rFonts w:hint="eastAsia"/>
          <w:color w:val="auto"/>
          <w:lang w:val="en-US" w:eastAsia="zh-CN"/>
        </w:rPr>
        <w:t>5.声环境功能区划分方案</w:t>
      </w:r>
      <w:bookmarkEnd w:id="69"/>
      <w:bookmarkEnd w:id="70"/>
    </w:p>
    <w:p>
      <w:pPr>
        <w:pStyle w:val="4"/>
        <w:bidi w:val="0"/>
        <w:rPr>
          <w:rFonts w:hint="default"/>
          <w:color w:val="auto"/>
          <w:lang w:val="en-US" w:eastAsia="zh-CN"/>
        </w:rPr>
      </w:pPr>
      <w:bookmarkStart w:id="71" w:name="_Toc31273"/>
      <w:bookmarkStart w:id="72" w:name="_Toc764"/>
      <w:r>
        <w:rPr>
          <w:rFonts w:hint="eastAsia"/>
          <w:color w:val="auto"/>
          <w:lang w:val="en-US" w:eastAsia="zh-CN"/>
        </w:rPr>
        <w:t>5.1声环境功能区分类</w:t>
      </w:r>
      <w:bookmarkEnd w:id="71"/>
      <w:bookmarkEnd w:id="72"/>
    </w:p>
    <w:p>
      <w:pPr>
        <w:bidi w:val="0"/>
        <w:rPr>
          <w:color w:val="auto"/>
        </w:rPr>
      </w:pPr>
      <w:r>
        <w:rPr>
          <w:color w:val="auto"/>
        </w:rPr>
        <w:t>按区域的使用功能特点和环境质量要求，声环境功能区分为以下五类（见GB3096-2008《声环境质量标准》）：</w:t>
      </w:r>
    </w:p>
    <w:p>
      <w:pPr>
        <w:bidi w:val="0"/>
        <w:rPr>
          <w:color w:val="auto"/>
        </w:rPr>
      </w:pPr>
      <w:r>
        <w:rPr>
          <w:rFonts w:hint="eastAsia"/>
          <w:color w:val="auto"/>
          <w:lang w:val="en-US" w:eastAsia="zh-CN"/>
        </w:rPr>
        <w:t>0</w:t>
      </w:r>
      <w:r>
        <w:rPr>
          <w:color w:val="auto"/>
        </w:rPr>
        <w:t>类声环境功能区：指康复疗养区等特别需要安静的区域。</w:t>
      </w:r>
    </w:p>
    <w:p>
      <w:pPr>
        <w:bidi w:val="0"/>
        <w:rPr>
          <w:color w:val="auto"/>
        </w:rPr>
      </w:pPr>
      <w:r>
        <w:rPr>
          <w:rFonts w:hint="eastAsia"/>
          <w:color w:val="auto"/>
          <w:lang w:val="en-US" w:eastAsia="zh-CN"/>
        </w:rPr>
        <w:t>1</w:t>
      </w:r>
      <w:r>
        <w:rPr>
          <w:color w:val="auto"/>
        </w:rPr>
        <w:t>类声环境功能区：指以居民住宅、医疗卫生、文化教育、科研设计、行政办公为主要功能，需要保持安静的区域。</w:t>
      </w:r>
    </w:p>
    <w:p>
      <w:pPr>
        <w:bidi w:val="0"/>
        <w:rPr>
          <w:color w:val="auto"/>
        </w:rPr>
      </w:pPr>
      <w:r>
        <w:rPr>
          <w:rFonts w:hint="eastAsia"/>
          <w:color w:val="auto"/>
          <w:lang w:val="en-US" w:eastAsia="zh-CN"/>
        </w:rPr>
        <w:t>2</w:t>
      </w:r>
      <w:r>
        <w:rPr>
          <w:color w:val="auto"/>
        </w:rPr>
        <w:t>类声环境功能区：指以商业金融、集市贸易为主要功能，或者居住、商业、工业混杂，需要维护住宅安静的区域。</w:t>
      </w:r>
    </w:p>
    <w:p>
      <w:pPr>
        <w:bidi w:val="0"/>
        <w:rPr>
          <w:color w:val="auto"/>
        </w:rPr>
      </w:pPr>
      <w:r>
        <w:rPr>
          <w:rFonts w:hint="eastAsia"/>
          <w:color w:val="auto"/>
          <w:lang w:val="en-US" w:eastAsia="zh-CN"/>
        </w:rPr>
        <w:t>3</w:t>
      </w:r>
      <w:r>
        <w:rPr>
          <w:color w:val="auto"/>
        </w:rPr>
        <w:t>类声环境功能区：指以工业生产、仓储物流为主要功能，需要防止工业噪声对周围环境产生严重影响的区域。</w:t>
      </w:r>
    </w:p>
    <w:p>
      <w:pPr>
        <w:bidi w:val="0"/>
        <w:rPr>
          <w:color w:val="auto"/>
        </w:rPr>
      </w:pPr>
      <w:r>
        <w:rPr>
          <w:rFonts w:hint="eastAsia"/>
          <w:color w:val="auto"/>
          <w:lang w:val="en-US" w:eastAsia="zh-CN"/>
        </w:rPr>
        <w:t>4</w:t>
      </w:r>
      <w:r>
        <w:rPr>
          <w:color w:val="auto"/>
        </w:rPr>
        <w:t>类声环境功能区：指交通干线两侧一定距离之内，需要防止交通噪声对周围环境产生严重影响的区域，包括4a类和4b类两种类型。</w:t>
      </w:r>
    </w:p>
    <w:p>
      <w:pPr>
        <w:bidi w:val="0"/>
        <w:rPr>
          <w:color w:val="auto"/>
        </w:rPr>
      </w:pPr>
      <w:r>
        <w:rPr>
          <w:color w:val="auto"/>
        </w:rPr>
        <w:t>4a为高速公路、一级公路、二级公路、城市快速路、城市主干路、城市次干路、城市轨道交通（地面段）、内河航道两侧区域。</w:t>
      </w:r>
    </w:p>
    <w:p>
      <w:pPr>
        <w:bidi w:val="0"/>
        <w:rPr>
          <w:color w:val="auto"/>
        </w:rPr>
      </w:pPr>
      <w:r>
        <w:rPr>
          <w:color w:val="auto"/>
        </w:rPr>
        <w:t>4b类为铁路干线两侧区域。</w:t>
      </w:r>
    </w:p>
    <w:p>
      <w:pPr>
        <w:pStyle w:val="4"/>
        <w:bidi w:val="0"/>
        <w:rPr>
          <w:rFonts w:hint="eastAsia" w:eastAsia="黑体"/>
          <w:color w:val="auto"/>
          <w:lang w:eastAsia="zh-CN"/>
        </w:rPr>
      </w:pPr>
      <w:bookmarkStart w:id="73" w:name="5.2 声环境功能区划分的用地类别"/>
      <w:bookmarkEnd w:id="73"/>
      <w:bookmarkStart w:id="74" w:name="_bookmark25"/>
      <w:bookmarkEnd w:id="74"/>
      <w:bookmarkStart w:id="75" w:name="_bookmark25"/>
      <w:bookmarkEnd w:id="75"/>
      <w:bookmarkStart w:id="76" w:name="_Toc14018"/>
      <w:bookmarkStart w:id="77" w:name="_Toc26880"/>
      <w:r>
        <w:rPr>
          <w:rFonts w:hint="eastAsia"/>
          <w:color w:val="auto"/>
          <w:lang w:val="en-US" w:eastAsia="zh-CN"/>
        </w:rPr>
        <w:t>5.2</w:t>
      </w:r>
      <w:r>
        <w:rPr>
          <w:color w:val="auto"/>
        </w:rPr>
        <w:t>声环境功能区划分的用地</w:t>
      </w:r>
      <w:r>
        <w:rPr>
          <w:rFonts w:hint="eastAsia"/>
          <w:color w:val="auto"/>
          <w:lang w:val="en-US" w:eastAsia="zh-CN"/>
        </w:rPr>
        <w:t>指标</w:t>
      </w:r>
      <w:bookmarkEnd w:id="76"/>
      <w:bookmarkEnd w:id="77"/>
    </w:p>
    <w:p>
      <w:pPr>
        <w:bidi w:val="0"/>
        <w:rPr>
          <w:color w:val="auto"/>
        </w:rPr>
      </w:pPr>
      <w:r>
        <w:rPr>
          <w:color w:val="auto"/>
        </w:rPr>
        <w:t>声环境功能区划分的用地类别可反映区域主导功能，依照《</w:t>
      </w:r>
      <w:r>
        <w:rPr>
          <w:color w:val="auto"/>
        </w:rPr>
        <w:fldChar w:fldCharType="begin"/>
      </w:r>
      <w:r>
        <w:rPr>
          <w:color w:val="auto"/>
        </w:rPr>
        <w:instrText xml:space="preserve"> HYPERLINK "http://wenku.baidu.com/view/36008127bcd126fff7050b91.html" \h </w:instrText>
      </w:r>
      <w:r>
        <w:rPr>
          <w:color w:val="auto"/>
        </w:rPr>
        <w:fldChar w:fldCharType="separate"/>
      </w:r>
      <w:r>
        <w:rPr>
          <w:color w:val="auto"/>
        </w:rPr>
        <w:t>城市</w:t>
      </w:r>
      <w:r>
        <w:rPr>
          <w:color w:val="auto"/>
        </w:rPr>
        <w:fldChar w:fldCharType="end"/>
      </w:r>
      <w:r>
        <w:rPr>
          <w:color w:val="auto"/>
        </w:rPr>
        <w:t>用地分类与规划建设用地标准》（GB50137-2011）的规定，Ⅰ类用地包括居住用地（R类）、公园绿地（G1类）、行政办公用地（A1类）、文化设施用地（A2类）、教育科研用地（A3类）、医疗卫生用地（A5类）、社会福利设施用地（A6类）；Ⅱ类用地包括GB50137-2011中规定的工业用地（M类）和物流仓储用地（W类）。</w:t>
      </w:r>
    </w:p>
    <w:p>
      <w:pPr>
        <w:tabs>
          <w:tab w:val="left" w:pos="919"/>
        </w:tabs>
        <w:spacing w:before="42"/>
        <w:ind w:left="14" w:right="0" w:firstLine="0"/>
        <w:jc w:val="center"/>
        <w:rPr>
          <w:rFonts w:hint="eastAsia" w:ascii="黑体" w:hAnsi="黑体" w:eastAsia="黑体" w:cs="黑体"/>
          <w:b w:val="0"/>
          <w:bCs/>
          <w:color w:val="auto"/>
          <w:sz w:val="21"/>
          <w:szCs w:val="20"/>
        </w:rPr>
      </w:pPr>
      <w:r>
        <w:rPr>
          <w:rFonts w:hint="eastAsia" w:ascii="黑体" w:hAnsi="黑体" w:eastAsia="黑体" w:cs="黑体"/>
          <w:b w:val="0"/>
          <w:bCs/>
          <w:color w:val="auto"/>
          <w:sz w:val="21"/>
          <w:szCs w:val="20"/>
        </w:rPr>
        <w:t>表</w:t>
      </w:r>
      <w:r>
        <w:rPr>
          <w:rFonts w:hint="eastAsia" w:ascii="黑体" w:hAnsi="黑体" w:eastAsia="黑体" w:cs="黑体"/>
          <w:b w:val="0"/>
          <w:bCs/>
          <w:color w:val="auto"/>
          <w:spacing w:val="-62"/>
          <w:sz w:val="21"/>
          <w:szCs w:val="20"/>
        </w:rPr>
        <w:t xml:space="preserve"> </w:t>
      </w:r>
      <w:r>
        <w:rPr>
          <w:rFonts w:hint="eastAsia" w:ascii="黑体" w:hAnsi="黑体" w:eastAsia="黑体" w:cs="黑体"/>
          <w:b w:val="0"/>
          <w:bCs/>
          <w:color w:val="auto"/>
          <w:sz w:val="21"/>
          <w:szCs w:val="20"/>
        </w:rPr>
        <w:t>5</w:t>
      </w:r>
      <w:r>
        <w:rPr>
          <w:rFonts w:hint="eastAsia" w:ascii="黑体" w:hAnsi="黑体" w:eastAsia="黑体" w:cs="黑体"/>
          <w:b w:val="0"/>
          <w:bCs/>
          <w:color w:val="auto"/>
          <w:sz w:val="21"/>
          <w:szCs w:val="20"/>
          <w:lang w:val="en-US" w:eastAsia="zh-CN"/>
        </w:rPr>
        <w:t xml:space="preserve">.2-1  </w:t>
      </w:r>
      <w:r>
        <w:rPr>
          <w:rFonts w:hint="eastAsia" w:ascii="黑体" w:hAnsi="黑体" w:eastAsia="黑体" w:cs="黑体"/>
          <w:b w:val="0"/>
          <w:bCs/>
          <w:color w:val="auto"/>
          <w:sz w:val="21"/>
          <w:szCs w:val="20"/>
        </w:rPr>
        <w:t>Ⅰ类、Ⅱ类用地类型的定义</w:t>
      </w:r>
    </w:p>
    <w:tbl>
      <w:tblPr>
        <w:tblStyle w:val="17"/>
        <w:tblW w:w="4998" w:type="pct"/>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0" w:type="dxa"/>
          <w:bottom w:w="0" w:type="dxa"/>
          <w:right w:w="0" w:type="dxa"/>
        </w:tblCellMar>
      </w:tblPr>
      <w:tblGrid>
        <w:gridCol w:w="1681"/>
        <w:gridCol w:w="6622"/>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1012" w:type="pct"/>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b/>
                <w:color w:val="auto"/>
                <w:spacing w:val="0"/>
                <w:sz w:val="18"/>
                <w:szCs w:val="18"/>
              </w:rPr>
            </w:pPr>
            <w:r>
              <w:rPr>
                <w:rFonts w:hint="default" w:ascii="Times New Roman" w:hAnsi="Times New Roman" w:eastAsia="宋体" w:cs="Times New Roman"/>
                <w:b/>
                <w:color w:val="auto"/>
                <w:spacing w:val="0"/>
                <w:sz w:val="18"/>
                <w:szCs w:val="18"/>
              </w:rPr>
              <w:t>用地类型</w:t>
            </w:r>
          </w:p>
        </w:tc>
        <w:tc>
          <w:tcPr>
            <w:tcW w:w="3987" w:type="pct"/>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b/>
                <w:color w:val="auto"/>
                <w:spacing w:val="0"/>
                <w:sz w:val="18"/>
                <w:szCs w:val="18"/>
              </w:rPr>
            </w:pPr>
            <w:r>
              <w:rPr>
                <w:rFonts w:hint="default" w:ascii="Times New Roman" w:hAnsi="Times New Roman" w:eastAsia="宋体" w:cs="Times New Roman"/>
                <w:b/>
                <w:color w:val="auto"/>
                <w:spacing w:val="0"/>
                <w:sz w:val="18"/>
                <w:szCs w:val="18"/>
              </w:rPr>
              <w:t>《城市用地分类与规划建设用地标准》（GB50137-2011）中用地类别</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1012" w:type="pct"/>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pacing w:val="0"/>
                <w:sz w:val="18"/>
                <w:szCs w:val="18"/>
              </w:rPr>
            </w:pPr>
            <w:r>
              <w:rPr>
                <w:rFonts w:hint="default" w:ascii="Times New Roman" w:hAnsi="Times New Roman" w:eastAsia="宋体" w:cs="Times New Roman"/>
                <w:color w:val="auto"/>
                <w:spacing w:val="0"/>
                <w:sz w:val="18"/>
                <w:szCs w:val="18"/>
              </w:rPr>
              <w:t>Ⅰ类用地</w:t>
            </w:r>
          </w:p>
        </w:tc>
        <w:tc>
          <w:tcPr>
            <w:tcW w:w="3987" w:type="pct"/>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pacing w:val="0"/>
                <w:sz w:val="18"/>
                <w:szCs w:val="18"/>
              </w:rPr>
            </w:pPr>
            <w:r>
              <w:rPr>
                <w:rFonts w:hint="default" w:ascii="Times New Roman" w:hAnsi="Times New Roman" w:eastAsia="宋体" w:cs="Times New Roman"/>
                <w:color w:val="auto"/>
                <w:spacing w:val="0"/>
                <w:sz w:val="18"/>
                <w:szCs w:val="18"/>
              </w:rPr>
              <w:t>居住用地（R类）、公园绿地（G1类）、行政办公用地（A1类）、文化设施用地（A2类）、教育科研用地（A3类）、医疗卫生用地（A5类）、社会福利设施用地（A6类）</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1012" w:type="pct"/>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pacing w:val="0"/>
                <w:sz w:val="18"/>
                <w:szCs w:val="18"/>
              </w:rPr>
            </w:pPr>
            <w:r>
              <w:rPr>
                <w:rFonts w:hint="default" w:ascii="Times New Roman" w:hAnsi="Times New Roman" w:eastAsia="宋体" w:cs="Times New Roman"/>
                <w:color w:val="auto"/>
                <w:spacing w:val="0"/>
                <w:sz w:val="18"/>
                <w:szCs w:val="18"/>
              </w:rPr>
              <w:t>Ⅱ类用地</w:t>
            </w:r>
          </w:p>
        </w:tc>
        <w:tc>
          <w:tcPr>
            <w:tcW w:w="3987" w:type="pct"/>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pacing w:val="0"/>
                <w:sz w:val="18"/>
                <w:szCs w:val="18"/>
              </w:rPr>
            </w:pPr>
            <w:r>
              <w:rPr>
                <w:rFonts w:hint="default" w:ascii="Times New Roman" w:hAnsi="Times New Roman" w:eastAsia="宋体" w:cs="Times New Roman"/>
                <w:color w:val="auto"/>
                <w:spacing w:val="0"/>
                <w:sz w:val="18"/>
                <w:szCs w:val="18"/>
              </w:rPr>
              <w:t>工业用地（M类）、物流仓储用地（W类）</w:t>
            </w:r>
          </w:p>
        </w:tc>
      </w:tr>
    </w:tbl>
    <w:p>
      <w:pPr>
        <w:bidi w:val="0"/>
        <w:rPr>
          <w:color w:val="auto"/>
        </w:rPr>
      </w:pPr>
      <w:r>
        <w:rPr>
          <w:color w:val="auto"/>
        </w:rPr>
        <w:t>声环境质量标准与城市用地分类与规划建设用地标准的关联关系见表5-2。</w:t>
      </w:r>
    </w:p>
    <w:p>
      <w:pPr>
        <w:tabs>
          <w:tab w:val="left" w:pos="919"/>
        </w:tabs>
        <w:spacing w:before="42"/>
        <w:ind w:left="14" w:right="0" w:firstLine="0"/>
        <w:jc w:val="center"/>
        <w:rPr>
          <w:rFonts w:hint="eastAsia" w:ascii="黑体" w:hAnsi="黑体" w:eastAsia="黑体" w:cs="黑体"/>
          <w:b w:val="0"/>
          <w:bCs/>
          <w:color w:val="auto"/>
          <w:sz w:val="21"/>
          <w:szCs w:val="20"/>
        </w:rPr>
      </w:pPr>
    </w:p>
    <w:p>
      <w:pPr>
        <w:tabs>
          <w:tab w:val="left" w:pos="919"/>
        </w:tabs>
        <w:spacing w:before="42"/>
        <w:ind w:left="14" w:right="0" w:firstLine="0"/>
        <w:jc w:val="center"/>
        <w:rPr>
          <w:rFonts w:hint="eastAsia" w:ascii="黑体" w:hAnsi="黑体" w:eastAsia="黑体" w:cs="黑体"/>
          <w:b w:val="0"/>
          <w:bCs/>
          <w:color w:val="auto"/>
          <w:sz w:val="21"/>
          <w:szCs w:val="20"/>
        </w:rPr>
      </w:pPr>
      <w:r>
        <w:rPr>
          <w:rFonts w:hint="eastAsia" w:ascii="黑体" w:hAnsi="黑体" w:eastAsia="黑体" w:cs="黑体"/>
          <w:b w:val="0"/>
          <w:bCs/>
          <w:color w:val="auto"/>
          <w:sz w:val="21"/>
          <w:szCs w:val="20"/>
        </w:rPr>
        <w:t>表5</w:t>
      </w:r>
      <w:r>
        <w:rPr>
          <w:rFonts w:hint="eastAsia" w:ascii="黑体" w:hAnsi="黑体" w:eastAsia="黑体" w:cs="黑体"/>
          <w:b w:val="0"/>
          <w:bCs/>
          <w:color w:val="auto"/>
          <w:sz w:val="21"/>
          <w:szCs w:val="20"/>
          <w:lang w:val="en-US" w:eastAsia="zh-CN"/>
        </w:rPr>
        <w:t>.2</w:t>
      </w:r>
      <w:r>
        <w:rPr>
          <w:rFonts w:hint="eastAsia" w:ascii="黑体" w:hAnsi="黑体" w:eastAsia="黑体" w:cs="黑体"/>
          <w:b w:val="0"/>
          <w:bCs/>
          <w:color w:val="auto"/>
          <w:sz w:val="21"/>
          <w:szCs w:val="20"/>
        </w:rPr>
        <w:t>-2</w:t>
      </w:r>
      <w:r>
        <w:rPr>
          <w:rFonts w:hint="eastAsia" w:ascii="黑体" w:hAnsi="黑体" w:eastAsia="黑体" w:cs="黑体"/>
          <w:b w:val="0"/>
          <w:bCs/>
          <w:color w:val="auto"/>
          <w:sz w:val="21"/>
          <w:szCs w:val="20"/>
          <w:lang w:val="en-US" w:eastAsia="zh-CN"/>
        </w:rPr>
        <w:t xml:space="preserve">  《</w:t>
      </w:r>
      <w:r>
        <w:rPr>
          <w:rFonts w:hint="eastAsia" w:ascii="黑体" w:hAnsi="黑体" w:eastAsia="黑体" w:cs="黑体"/>
          <w:b w:val="0"/>
          <w:bCs/>
          <w:color w:val="auto"/>
          <w:sz w:val="21"/>
          <w:szCs w:val="20"/>
        </w:rPr>
        <w:t>声环境质量标准</w:t>
      </w:r>
      <w:r>
        <w:rPr>
          <w:rFonts w:hint="eastAsia" w:ascii="黑体" w:hAnsi="黑体" w:eastAsia="黑体" w:cs="黑体"/>
          <w:b w:val="0"/>
          <w:bCs/>
          <w:color w:val="auto"/>
          <w:sz w:val="21"/>
          <w:szCs w:val="20"/>
          <w:lang w:val="en-US" w:eastAsia="zh-CN"/>
        </w:rPr>
        <w:t>》</w:t>
      </w:r>
      <w:r>
        <w:rPr>
          <w:rFonts w:hint="eastAsia" w:ascii="黑体" w:hAnsi="黑体" w:eastAsia="黑体" w:cs="黑体"/>
          <w:b w:val="0"/>
          <w:bCs/>
          <w:color w:val="auto"/>
          <w:sz w:val="21"/>
          <w:szCs w:val="20"/>
        </w:rPr>
        <w:t>与</w:t>
      </w:r>
      <w:r>
        <w:rPr>
          <w:rFonts w:hint="eastAsia" w:ascii="黑体" w:hAnsi="黑体" w:eastAsia="黑体" w:cs="黑体"/>
          <w:b w:val="0"/>
          <w:bCs/>
          <w:color w:val="auto"/>
          <w:sz w:val="21"/>
          <w:szCs w:val="20"/>
          <w:lang w:eastAsia="zh-CN"/>
        </w:rPr>
        <w:t>《</w:t>
      </w:r>
      <w:r>
        <w:rPr>
          <w:rFonts w:hint="eastAsia" w:ascii="黑体" w:hAnsi="黑体" w:eastAsia="黑体" w:cs="黑体"/>
          <w:b w:val="0"/>
          <w:bCs/>
          <w:color w:val="auto"/>
          <w:sz w:val="21"/>
          <w:szCs w:val="20"/>
        </w:rPr>
        <w:t>城市用地分类与规划建设用地标准</w:t>
      </w:r>
      <w:r>
        <w:rPr>
          <w:rFonts w:hint="eastAsia" w:ascii="黑体" w:hAnsi="黑体" w:eastAsia="黑体" w:cs="黑体"/>
          <w:b w:val="0"/>
          <w:bCs/>
          <w:color w:val="auto"/>
          <w:sz w:val="21"/>
          <w:szCs w:val="20"/>
          <w:lang w:eastAsia="zh-CN"/>
        </w:rPr>
        <w:t>》</w:t>
      </w:r>
      <w:r>
        <w:rPr>
          <w:rFonts w:hint="eastAsia" w:ascii="黑体" w:hAnsi="黑体" w:eastAsia="黑体" w:cs="黑体"/>
          <w:b w:val="0"/>
          <w:bCs/>
          <w:color w:val="auto"/>
          <w:sz w:val="21"/>
          <w:szCs w:val="20"/>
        </w:rPr>
        <w:t>的关联关系</w:t>
      </w:r>
    </w:p>
    <w:tbl>
      <w:tblPr>
        <w:tblStyle w:val="17"/>
        <w:tblW w:w="8718" w:type="dxa"/>
        <w:tblInd w:w="119"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
      <w:tblGrid>
        <w:gridCol w:w="2568"/>
        <w:gridCol w:w="6150"/>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2568"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《声环境质量标准》（GB3096—2008）</w:t>
            </w:r>
          </w:p>
        </w:tc>
        <w:tc>
          <w:tcPr>
            <w:tcW w:w="6150"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《城市用地分类与规划建设用地标准》（GB50137-2011）</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2568"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0类</w:t>
            </w:r>
          </w:p>
        </w:tc>
        <w:tc>
          <w:tcPr>
            <w:tcW w:w="6150"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居住用地（R类）、公共管理与公共服务用地（A类）</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2568"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1类</w:t>
            </w:r>
          </w:p>
        </w:tc>
        <w:tc>
          <w:tcPr>
            <w:tcW w:w="6150"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居住用地（R类）、公共管理与公共服务用地（A类）、绿地与广场用地（G类）；</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2568"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2类</w:t>
            </w:r>
          </w:p>
        </w:tc>
        <w:tc>
          <w:tcPr>
            <w:tcW w:w="6150"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居住用地（R类）、商业服务业设施用地（B类）、工业用地（M类）</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2568"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3类</w:t>
            </w:r>
          </w:p>
        </w:tc>
        <w:tc>
          <w:tcPr>
            <w:tcW w:w="6150"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工业用地（M类）、物流仓储用地（W类）、公用设施用地（U）</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2568"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4类</w:t>
            </w:r>
          </w:p>
        </w:tc>
        <w:tc>
          <w:tcPr>
            <w:tcW w:w="6150"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道路与交通设施用地（S类）</w:t>
            </w:r>
          </w:p>
        </w:tc>
      </w:tr>
    </w:tbl>
    <w:p>
      <w:pPr>
        <w:pStyle w:val="4"/>
        <w:bidi w:val="0"/>
        <w:rPr>
          <w:rFonts w:hint="default" w:eastAsia="黑体"/>
          <w:color w:val="auto"/>
          <w:lang w:val="en-US" w:eastAsia="zh-CN"/>
        </w:rPr>
      </w:pPr>
      <w:bookmarkStart w:id="78" w:name="_bookmark26"/>
      <w:bookmarkEnd w:id="78"/>
      <w:bookmarkStart w:id="79" w:name="5.3 声环境功能区适用标准"/>
      <w:bookmarkEnd w:id="79"/>
      <w:bookmarkStart w:id="80" w:name="_bookmark26"/>
      <w:bookmarkEnd w:id="80"/>
      <w:bookmarkStart w:id="81" w:name="_Toc31677"/>
      <w:bookmarkStart w:id="82" w:name="_Toc21750"/>
      <w:r>
        <w:rPr>
          <w:rFonts w:hint="eastAsia"/>
          <w:color w:val="auto"/>
          <w:lang w:val="en-US" w:eastAsia="zh-CN"/>
        </w:rPr>
        <w:t>5.3城市</w:t>
      </w:r>
      <w:r>
        <w:rPr>
          <w:color w:val="auto"/>
        </w:rPr>
        <w:t>声环境功能区</w:t>
      </w:r>
      <w:r>
        <w:rPr>
          <w:rFonts w:hint="eastAsia"/>
          <w:color w:val="auto"/>
          <w:lang w:val="en-US" w:eastAsia="zh-CN"/>
        </w:rPr>
        <w:t>划的划分要求</w:t>
      </w:r>
      <w:bookmarkEnd w:id="81"/>
      <w:bookmarkEnd w:id="82"/>
    </w:p>
    <w:p>
      <w:pPr>
        <w:bidi w:val="0"/>
        <w:rPr>
          <w:rFonts w:hint="default"/>
          <w:color w:val="auto"/>
        </w:rPr>
      </w:pPr>
      <w:r>
        <w:rPr>
          <w:rFonts w:hint="default"/>
          <w:color w:val="auto"/>
        </w:rPr>
        <w:t>城市区域应按照</w:t>
      </w:r>
      <w:r>
        <w:rPr>
          <w:color w:val="auto"/>
        </w:rPr>
        <w:t>《声环境功能区划分技术规范》（GB/T15190-2014）</w:t>
      </w:r>
      <w:r>
        <w:rPr>
          <w:rFonts w:hint="default"/>
          <w:color w:val="auto"/>
        </w:rPr>
        <w:t>的规定划分声环境功能区，分别执行《声环境质量标准》（GB3096-2008）规定的0、1、2、3、4类声环境功能区环境噪声限值。各类声环境功能区适用噪声等效声级限值见表5</w:t>
      </w:r>
      <w:r>
        <w:rPr>
          <w:rFonts w:hint="eastAsia"/>
          <w:color w:val="auto"/>
          <w:lang w:val="en-US" w:eastAsia="zh-CN"/>
        </w:rPr>
        <w:t>.2</w:t>
      </w:r>
      <w:r>
        <w:rPr>
          <w:rFonts w:hint="default"/>
          <w:color w:val="auto"/>
        </w:rPr>
        <w:t>-3。</w:t>
      </w:r>
    </w:p>
    <w:p>
      <w:pPr>
        <w:pStyle w:val="25"/>
        <w:jc w:val="center"/>
        <w:rPr>
          <w:rFonts w:hint="eastAsia" w:ascii="黑体" w:hAnsi="黑体" w:eastAsia="黑体" w:cs="黑体"/>
          <w:color w:val="auto"/>
          <w:sz w:val="21"/>
          <w:szCs w:val="20"/>
          <w:lang w:val="en-US" w:eastAsia="zh-CN"/>
        </w:rPr>
      </w:pPr>
      <w:r>
        <w:rPr>
          <w:rFonts w:hint="eastAsia" w:ascii="黑体" w:hAnsi="黑体" w:eastAsia="黑体" w:cs="黑体"/>
          <w:color w:val="auto"/>
          <w:sz w:val="21"/>
          <w:szCs w:val="20"/>
          <w:lang w:val="en-US" w:eastAsia="zh-CN"/>
        </w:rPr>
        <w:t>表5.2-3   环境噪声限值</w:t>
      </w:r>
    </w:p>
    <w:tbl>
      <w:tblPr>
        <w:tblStyle w:val="17"/>
        <w:tblW w:w="8438" w:type="dxa"/>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
      <w:tblGrid>
        <w:gridCol w:w="2246"/>
        <w:gridCol w:w="2252"/>
        <w:gridCol w:w="2039"/>
        <w:gridCol w:w="1901"/>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4498" w:type="dxa"/>
            <w:gridSpan w:val="2"/>
            <w:vMerge w:val="restart"/>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声环境功能区类别</w:t>
            </w:r>
          </w:p>
        </w:tc>
        <w:tc>
          <w:tcPr>
            <w:tcW w:w="3940" w:type="dxa"/>
            <w:gridSpan w:val="2"/>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时段</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4498" w:type="dxa"/>
            <w:gridSpan w:val="2"/>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p>
        </w:tc>
        <w:tc>
          <w:tcPr>
            <w:tcW w:w="2039"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昼间</w:t>
            </w:r>
          </w:p>
        </w:tc>
        <w:tc>
          <w:tcPr>
            <w:tcW w:w="1901"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夜间</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4498" w:type="dxa"/>
            <w:gridSpan w:val="2"/>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0类</w:t>
            </w:r>
          </w:p>
        </w:tc>
        <w:tc>
          <w:tcPr>
            <w:tcW w:w="2039"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50</w:t>
            </w:r>
          </w:p>
        </w:tc>
        <w:tc>
          <w:tcPr>
            <w:tcW w:w="1901"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4498" w:type="dxa"/>
            <w:gridSpan w:val="2"/>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1类</w:t>
            </w:r>
          </w:p>
        </w:tc>
        <w:tc>
          <w:tcPr>
            <w:tcW w:w="2039"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55</w:t>
            </w:r>
          </w:p>
        </w:tc>
        <w:tc>
          <w:tcPr>
            <w:tcW w:w="1901"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45</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4498" w:type="dxa"/>
            <w:gridSpan w:val="2"/>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2类</w:t>
            </w:r>
          </w:p>
        </w:tc>
        <w:tc>
          <w:tcPr>
            <w:tcW w:w="2039"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60</w:t>
            </w:r>
          </w:p>
        </w:tc>
        <w:tc>
          <w:tcPr>
            <w:tcW w:w="1901"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4498" w:type="dxa"/>
            <w:gridSpan w:val="2"/>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3类</w:t>
            </w:r>
          </w:p>
        </w:tc>
        <w:tc>
          <w:tcPr>
            <w:tcW w:w="2039"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65</w:t>
            </w:r>
          </w:p>
        </w:tc>
        <w:tc>
          <w:tcPr>
            <w:tcW w:w="1901"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55</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2246" w:type="dxa"/>
            <w:vMerge w:val="restart"/>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4类</w:t>
            </w:r>
          </w:p>
        </w:tc>
        <w:tc>
          <w:tcPr>
            <w:tcW w:w="2252"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4a类</w:t>
            </w:r>
          </w:p>
        </w:tc>
        <w:tc>
          <w:tcPr>
            <w:tcW w:w="2039"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70</w:t>
            </w:r>
          </w:p>
        </w:tc>
        <w:tc>
          <w:tcPr>
            <w:tcW w:w="1901"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55</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PrEx>
        <w:trPr>
          <w:trHeight w:val="0" w:hRule="atLeast"/>
          <w:jc w:val="center"/>
        </w:trPr>
        <w:tc>
          <w:tcPr>
            <w:tcW w:w="2246"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p>
        </w:tc>
        <w:tc>
          <w:tcPr>
            <w:tcW w:w="2252"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4b类</w:t>
            </w:r>
          </w:p>
        </w:tc>
        <w:tc>
          <w:tcPr>
            <w:tcW w:w="2039"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70</w:t>
            </w:r>
          </w:p>
        </w:tc>
        <w:tc>
          <w:tcPr>
            <w:tcW w:w="1901" w:type="dxa"/>
            <w:tcBorders>
              <w:tl2br w:val="nil"/>
              <w:tr2bl w:val="nil"/>
            </w:tcBorders>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60</w:t>
            </w:r>
          </w:p>
        </w:tc>
      </w:tr>
    </w:tbl>
    <w:p>
      <w:pPr>
        <w:pStyle w:val="4"/>
        <w:bidi w:val="0"/>
        <w:rPr>
          <w:rFonts w:hint="default"/>
          <w:color w:val="auto"/>
          <w:lang w:val="en-US" w:eastAsia="zh-CN"/>
        </w:rPr>
      </w:pPr>
      <w:bookmarkStart w:id="83" w:name="_Toc29778"/>
      <w:bookmarkStart w:id="84" w:name="_Toc30096"/>
      <w:r>
        <w:rPr>
          <w:rFonts w:hint="eastAsia"/>
          <w:color w:val="auto"/>
          <w:lang w:val="en-US" w:eastAsia="zh-CN"/>
        </w:rPr>
        <w:t>5.4噪声区划方法</w:t>
      </w:r>
      <w:bookmarkEnd w:id="83"/>
      <w:bookmarkEnd w:id="84"/>
    </w:p>
    <w:p>
      <w:pPr>
        <w:pStyle w:val="5"/>
        <w:bidi w:val="0"/>
        <w:rPr>
          <w:rFonts w:hint="default"/>
          <w:color w:val="auto"/>
          <w:lang w:val="en-US" w:eastAsia="zh-CN"/>
        </w:rPr>
      </w:pPr>
      <w:bookmarkStart w:id="85" w:name="_Toc12476"/>
      <w:r>
        <w:rPr>
          <w:rFonts w:hint="eastAsia"/>
          <w:color w:val="auto"/>
          <w:lang w:val="en-US" w:eastAsia="zh-CN"/>
        </w:rPr>
        <w:t>5.4.1明确划分范围</w:t>
      </w:r>
      <w:bookmarkEnd w:id="85"/>
    </w:p>
    <w:p>
      <w:pPr>
        <w:bidi w:val="0"/>
        <w:rPr>
          <w:color w:val="auto"/>
        </w:rPr>
      </w:pPr>
      <w:r>
        <w:rPr>
          <w:color w:val="auto"/>
        </w:rPr>
        <w:t>本技术报告以</w:t>
      </w:r>
      <w:r>
        <w:rPr>
          <w:rFonts w:hint="eastAsia"/>
          <w:color w:val="auto"/>
          <w:lang w:val="en-US" w:eastAsia="zh-CN"/>
        </w:rPr>
        <w:t>《四川省阿坝州黑水县县城控制性详细规划》（2010）</w:t>
      </w:r>
      <w:r>
        <w:rPr>
          <w:color w:val="auto"/>
        </w:rPr>
        <w:t>为依据，按照《城市用地分类与规划建设用地标准》（GB50137-2011）的规定（Ⅰ类用地包括居住用地（R类）、公园绿地（G1类）、行政办公用地（A1类）、文化设施用地（A2类）、教育科研用地（A3类）、医疗卫生用地（A5类）、社会福利设施用地（A6）；Ⅱ类用地包括工业用地（M类）和物流仓储用地（W类），对</w:t>
      </w:r>
      <w:r>
        <w:rPr>
          <w:rFonts w:hint="eastAsia"/>
          <w:color w:val="auto"/>
          <w:lang w:eastAsia="zh-CN"/>
        </w:rPr>
        <w:t>黑水县</w:t>
      </w:r>
      <w:r>
        <w:rPr>
          <w:color w:val="auto"/>
        </w:rPr>
        <w:t>中心城区地块功能进行划分并统计分析并确定</w:t>
      </w:r>
      <w:r>
        <w:rPr>
          <w:rFonts w:hint="eastAsia"/>
          <w:color w:val="auto"/>
          <w:lang w:eastAsia="zh-CN"/>
        </w:rPr>
        <w:t>黑水县</w:t>
      </w:r>
      <w:r>
        <w:rPr>
          <w:color w:val="auto"/>
        </w:rPr>
        <w:t>中心城区声环境功能区划分的范围。</w:t>
      </w:r>
    </w:p>
    <w:p>
      <w:pPr>
        <w:bidi w:val="0"/>
        <w:rPr>
          <w:rFonts w:hint="default"/>
          <w:color w:val="auto"/>
          <w:lang w:val="en-US" w:eastAsia="zh-CN"/>
        </w:rPr>
      </w:pPr>
      <w:r>
        <w:rPr>
          <w:rFonts w:hint="default"/>
          <w:color w:val="auto"/>
        </w:rPr>
        <w:t>本次声环境功能区划分范围以城市建成区和主要规划发展区为范围进行划分。</w:t>
      </w:r>
      <w:r>
        <w:rPr>
          <w:rFonts w:hint="eastAsia"/>
          <w:color w:val="auto"/>
          <w:lang w:val="en-US" w:eastAsia="zh-CN"/>
        </w:rPr>
        <w:t>《四川省阿坝州黑水县县城控制性详细规划》中心城市规划区范围：510.99hm</w:t>
      </w:r>
      <w:r>
        <w:rPr>
          <w:rFonts w:hint="eastAsia"/>
          <w:color w:val="auto"/>
          <w:vertAlign w:val="superscript"/>
          <w:lang w:val="en-US" w:eastAsia="zh-CN"/>
        </w:rPr>
        <w:t>2</w:t>
      </w:r>
      <w:r>
        <w:rPr>
          <w:rFonts w:hint="eastAsia"/>
          <w:color w:val="auto"/>
          <w:lang w:val="en-US" w:eastAsia="zh-CN"/>
        </w:rPr>
        <w:t>。</w:t>
      </w:r>
    </w:p>
    <w:p>
      <w:pPr>
        <w:bidi w:val="0"/>
        <w:rPr>
          <w:rFonts w:hint="eastAsia"/>
          <w:color w:val="auto"/>
          <w:lang w:val="en-US" w:eastAsia="zh-CN"/>
        </w:rPr>
      </w:pPr>
      <w:r>
        <w:rPr>
          <w:rFonts w:hint="eastAsia"/>
          <w:color w:val="auto"/>
          <w:lang w:val="en-US" w:eastAsia="zh-CN"/>
        </w:rPr>
        <w:t>黑水县县城规划区用地布局结构为：“一心两带三片”。</w:t>
      </w:r>
    </w:p>
    <w:p>
      <w:pPr>
        <w:bidi w:val="0"/>
        <w:rPr>
          <w:rFonts w:hint="eastAsia"/>
          <w:color w:val="auto"/>
          <w:lang w:val="en-US" w:eastAsia="zh-CN"/>
        </w:rPr>
      </w:pPr>
      <w:r>
        <w:rPr>
          <w:rFonts w:hint="eastAsia"/>
          <w:color w:val="auto"/>
          <w:lang w:val="en-US" w:eastAsia="zh-CN"/>
        </w:rPr>
        <w:t>一心：以现状旧城中心、结合芦花会议会址打造的行政办公中心共同组成的黑水县的综合城市中心；</w:t>
      </w:r>
    </w:p>
    <w:p>
      <w:pPr>
        <w:bidi w:val="0"/>
        <w:rPr>
          <w:rFonts w:hint="eastAsia"/>
          <w:color w:val="auto"/>
          <w:lang w:val="en-US" w:eastAsia="zh-CN"/>
        </w:rPr>
      </w:pPr>
      <w:r>
        <w:rPr>
          <w:rFonts w:hint="eastAsia"/>
          <w:color w:val="auto"/>
          <w:lang w:val="en-US" w:eastAsia="zh-CN"/>
        </w:rPr>
        <w:t>两带：沿黑水河的滨水风情带、沿波洛河的生态景观带；</w:t>
      </w:r>
    </w:p>
    <w:p>
      <w:pPr>
        <w:bidi w:val="0"/>
        <w:rPr>
          <w:color w:val="auto"/>
        </w:rPr>
      </w:pPr>
      <w:r>
        <w:rPr>
          <w:rFonts w:hint="eastAsia"/>
          <w:color w:val="auto"/>
          <w:lang w:val="en-US" w:eastAsia="zh-CN"/>
        </w:rPr>
        <w:t>三片：城市入口处的东部居住生活区，西南侧的哈姆湖休闲旅游服务区，北部的风情旅游接待区。</w:t>
      </w:r>
    </w:p>
    <w:p>
      <w:pPr>
        <w:bidi w:val="0"/>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本次声环境功能区划分以黑水县规划城市建设用地范围为基础，以《四川省阿坝州黑水县县城控制性详细规划》县城用地布局规划图为底图进行划分，规划区范围用地总面积为510.99hm</w:t>
      </w:r>
      <w:r>
        <w:rPr>
          <w:rFonts w:hint="eastAsia" w:cs="Times New Roman"/>
          <w:b/>
          <w:bCs/>
          <w:color w:val="auto"/>
          <w:sz w:val="24"/>
          <w:szCs w:val="24"/>
          <w:highlight w:val="none"/>
          <w:vertAlign w:val="superscript"/>
          <w:lang w:val="en-US" w:eastAsia="zh-CN"/>
        </w:rPr>
        <w:t>2</w:t>
      </w:r>
      <w:r>
        <w:rPr>
          <w:rFonts w:hint="eastAsia" w:cs="Times New Roman"/>
          <w:b/>
          <w:bCs/>
          <w:color w:val="auto"/>
          <w:sz w:val="24"/>
          <w:szCs w:val="24"/>
          <w:highlight w:val="none"/>
          <w:lang w:val="en-US" w:eastAsia="zh-CN"/>
        </w:rPr>
        <w:t>，</w:t>
      </w:r>
      <w:r>
        <w:rPr>
          <w:rFonts w:hint="eastAsia" w:cs="Times New Roman"/>
          <w:b/>
          <w:bCs/>
          <w:color w:val="auto"/>
          <w:sz w:val="24"/>
          <w:szCs w:val="24"/>
          <w:lang w:val="en-US" w:eastAsia="zh-CN"/>
        </w:rPr>
        <w:t>其中规划城市建设用地面积</w:t>
      </w:r>
      <w:r>
        <w:rPr>
          <w:rFonts w:hint="eastAsia"/>
          <w:b/>
          <w:bCs/>
          <w:color w:val="auto"/>
          <w:lang w:val="en-US" w:eastAsia="zh-CN"/>
        </w:rPr>
        <w:t>252.19hm</w:t>
      </w:r>
      <w:r>
        <w:rPr>
          <w:rFonts w:hint="eastAsia"/>
          <w:b/>
          <w:bCs/>
          <w:color w:val="auto"/>
          <w:vertAlign w:val="superscript"/>
          <w:lang w:val="en-US" w:eastAsia="zh-CN"/>
        </w:rPr>
        <w:t>2</w:t>
      </w:r>
      <w:r>
        <w:rPr>
          <w:rFonts w:hint="eastAsia"/>
          <w:b/>
          <w:bCs/>
          <w:color w:val="auto"/>
          <w:vertAlign w:val="baseline"/>
          <w:lang w:val="en-US" w:eastAsia="zh-CN"/>
        </w:rPr>
        <w:t>（</w:t>
      </w:r>
      <w:r>
        <w:rPr>
          <w:rFonts w:hint="eastAsia" w:ascii="Times New Roman" w:hAnsi="Times New Roman" w:eastAsia="宋体" w:cs="Times New Roman"/>
          <w:b/>
          <w:bCs/>
          <w:color w:val="auto"/>
          <w:sz w:val="24"/>
          <w:szCs w:val="24"/>
          <w:lang w:val="en-US" w:eastAsia="zh-CN"/>
        </w:rPr>
        <w:t>居住用地、公共设施用地、特殊用地、对外交通用地、工业用地、</w:t>
      </w:r>
      <w:r>
        <w:rPr>
          <w:rFonts w:hint="eastAsia" w:cs="Times New Roman"/>
          <w:b/>
          <w:bCs/>
          <w:color w:val="auto"/>
          <w:sz w:val="24"/>
          <w:szCs w:val="24"/>
          <w:lang w:val="en-US" w:eastAsia="zh-CN"/>
        </w:rPr>
        <w:t>仓储用地、</w:t>
      </w:r>
      <w:r>
        <w:rPr>
          <w:rFonts w:hint="eastAsia" w:ascii="Times New Roman" w:hAnsi="Times New Roman" w:eastAsia="宋体" w:cs="Times New Roman"/>
          <w:b/>
          <w:bCs/>
          <w:color w:val="auto"/>
          <w:sz w:val="24"/>
          <w:szCs w:val="24"/>
          <w:lang w:val="en-US" w:eastAsia="zh-CN"/>
        </w:rPr>
        <w:t>道路广场用地、市政公用设施用地、绿地</w:t>
      </w:r>
      <w:r>
        <w:rPr>
          <w:rFonts w:hint="eastAsia"/>
          <w:b/>
          <w:bCs/>
          <w:color w:val="auto"/>
          <w:vertAlign w:val="baseline"/>
          <w:lang w:val="en-US" w:eastAsia="zh-CN"/>
        </w:rPr>
        <w:t>）</w:t>
      </w:r>
      <w:r>
        <w:rPr>
          <w:rFonts w:hint="eastAsia" w:cs="Times New Roman"/>
          <w:b/>
          <w:bCs/>
          <w:color w:val="auto"/>
          <w:sz w:val="24"/>
          <w:szCs w:val="24"/>
          <w:lang w:val="en-US" w:eastAsia="zh-CN"/>
        </w:rPr>
        <w:t>，林地</w:t>
      </w:r>
      <w:r>
        <w:rPr>
          <w:rFonts w:hint="eastAsia"/>
          <w:b/>
          <w:bCs/>
          <w:color w:val="auto"/>
          <w:lang w:val="en-US" w:eastAsia="zh-CN"/>
        </w:rPr>
        <w:t>180.62hm</w:t>
      </w:r>
      <w:r>
        <w:rPr>
          <w:rFonts w:hint="eastAsia"/>
          <w:b/>
          <w:bCs/>
          <w:color w:val="auto"/>
          <w:vertAlign w:val="superscript"/>
          <w:lang w:val="en-US" w:eastAsia="zh-CN"/>
        </w:rPr>
        <w:t>2</w:t>
      </w:r>
      <w:r>
        <w:rPr>
          <w:rFonts w:hint="eastAsia" w:cs="Times New Roman"/>
          <w:b/>
          <w:bCs/>
          <w:color w:val="auto"/>
          <w:sz w:val="24"/>
          <w:szCs w:val="24"/>
          <w:lang w:val="en-US" w:eastAsia="zh-CN"/>
        </w:rPr>
        <w:t>，水域</w:t>
      </w:r>
      <w:r>
        <w:rPr>
          <w:rFonts w:hint="eastAsia"/>
          <w:b/>
          <w:bCs/>
          <w:color w:val="auto"/>
          <w:lang w:val="en-US" w:eastAsia="zh-CN"/>
        </w:rPr>
        <w:t>78.18hm</w:t>
      </w:r>
      <w:r>
        <w:rPr>
          <w:rFonts w:hint="eastAsia"/>
          <w:b/>
          <w:bCs/>
          <w:color w:val="auto"/>
          <w:vertAlign w:val="superscript"/>
          <w:lang w:val="en-US" w:eastAsia="zh-CN"/>
        </w:rPr>
        <w:t>2</w:t>
      </w:r>
      <w:r>
        <w:rPr>
          <w:rFonts w:hint="eastAsia" w:ascii="Times New Roman" w:hAnsi="Times New Roman" w:eastAsia="宋体" w:cs="Times New Roman"/>
          <w:b/>
          <w:bCs/>
          <w:color w:val="auto"/>
          <w:sz w:val="24"/>
          <w:szCs w:val="24"/>
          <w:lang w:val="en-US" w:eastAsia="zh-CN"/>
        </w:rPr>
        <w:t>。</w:t>
      </w:r>
      <w:r>
        <w:rPr>
          <w:rFonts w:hint="eastAsia" w:cs="Times New Roman"/>
          <w:b/>
          <w:bCs/>
          <w:color w:val="auto"/>
          <w:sz w:val="24"/>
          <w:szCs w:val="24"/>
          <w:lang w:val="en-US" w:eastAsia="zh-CN"/>
        </w:rPr>
        <w:t>本次</w:t>
      </w:r>
      <w:r>
        <w:rPr>
          <w:rFonts w:hint="eastAsia" w:cs="Times New Roman"/>
          <w:b/>
          <w:bCs/>
          <w:color w:val="auto"/>
          <w:sz w:val="24"/>
          <w:szCs w:val="24"/>
          <w:highlight w:val="none"/>
          <w:lang w:val="en-US" w:eastAsia="zh-CN"/>
        </w:rPr>
        <w:t>声环境功能区划分总面积为432.81hm</w:t>
      </w:r>
      <w:r>
        <w:rPr>
          <w:rFonts w:hint="eastAsia" w:cs="Times New Roman"/>
          <w:b/>
          <w:bCs/>
          <w:color w:val="auto"/>
          <w:sz w:val="24"/>
          <w:szCs w:val="24"/>
          <w:highlight w:val="none"/>
          <w:vertAlign w:val="superscript"/>
          <w:lang w:val="en-US" w:eastAsia="zh-CN"/>
        </w:rPr>
        <w:t>2</w:t>
      </w:r>
      <w:r>
        <w:rPr>
          <w:rFonts w:hint="eastAsia" w:cs="Times New Roman"/>
          <w:b/>
          <w:bCs/>
          <w:color w:val="auto"/>
          <w:sz w:val="24"/>
          <w:szCs w:val="24"/>
          <w:highlight w:val="none"/>
          <w:vertAlign w:val="baseline"/>
          <w:lang w:val="en-US" w:eastAsia="zh-CN"/>
        </w:rPr>
        <w:t>（包含林地）</w:t>
      </w:r>
      <w:r>
        <w:rPr>
          <w:rFonts w:hint="eastAsia" w:cs="Times New Roman"/>
          <w:b/>
          <w:bCs/>
          <w:color w:val="auto"/>
          <w:sz w:val="24"/>
          <w:szCs w:val="24"/>
          <w:highlight w:val="none"/>
          <w:lang w:val="en-US" w:eastAsia="zh-CN"/>
        </w:rPr>
        <w:t>。</w:t>
      </w:r>
    </w:p>
    <w:p>
      <w:pPr>
        <w:pStyle w:val="5"/>
        <w:bidi w:val="0"/>
        <w:rPr>
          <w:rFonts w:ascii="黑体"/>
          <w:color w:val="auto"/>
          <w:sz w:val="38"/>
        </w:rPr>
      </w:pPr>
      <w:bookmarkStart w:id="86" w:name="_Toc15485"/>
      <w:r>
        <w:rPr>
          <w:rFonts w:hint="eastAsia"/>
          <w:color w:val="auto"/>
          <w:lang w:val="en-US" w:eastAsia="zh-CN"/>
        </w:rPr>
        <w:t>5.4.2</w:t>
      </w:r>
      <w:r>
        <w:rPr>
          <w:color w:val="auto"/>
        </w:rPr>
        <w:t>声环境功能区划分方法</w:t>
      </w:r>
      <w:bookmarkEnd w:id="86"/>
    </w:p>
    <w:p>
      <w:pPr>
        <w:bidi w:val="0"/>
        <w:rPr>
          <w:color w:val="auto"/>
        </w:rPr>
      </w:pPr>
      <w:r>
        <w:rPr>
          <w:color w:val="auto"/>
        </w:rPr>
        <w:t>根据《声环境功能区划分技术规范》（GB/T15190-2014），结合</w:t>
      </w:r>
      <w:r>
        <w:rPr>
          <w:rFonts w:hint="eastAsia"/>
          <w:color w:val="auto"/>
          <w:lang w:eastAsia="zh-CN"/>
        </w:rPr>
        <w:t>黑水县</w:t>
      </w:r>
      <w:r>
        <w:rPr>
          <w:color w:val="auto"/>
        </w:rPr>
        <w:t>中心城区实际声环境现状，确定本次</w:t>
      </w:r>
      <w:r>
        <w:rPr>
          <w:rFonts w:hint="eastAsia"/>
          <w:color w:val="auto"/>
          <w:lang w:eastAsia="zh-CN"/>
        </w:rPr>
        <w:t>黑水县</w:t>
      </w:r>
      <w:r>
        <w:rPr>
          <w:color w:val="auto"/>
        </w:rPr>
        <w:t>中心城区声功能区划分的次序及划分方法：首先在划分范围内对0、1、3类声环境功能区确认划分，余下区域划分为</w:t>
      </w:r>
      <w:r>
        <w:rPr>
          <w:rFonts w:hint="eastAsia"/>
          <w:color w:val="auto"/>
          <w:lang w:val="en-US" w:eastAsia="zh-CN"/>
        </w:rPr>
        <w:t>2</w:t>
      </w:r>
      <w:r>
        <w:rPr>
          <w:color w:val="auto"/>
        </w:rPr>
        <w:t>类声环境功能区，再在此基础上划分</w:t>
      </w:r>
      <w:r>
        <w:rPr>
          <w:rFonts w:hint="eastAsia"/>
          <w:color w:val="auto"/>
          <w:lang w:val="en-US" w:eastAsia="zh-CN"/>
        </w:rPr>
        <w:t>4</w:t>
      </w:r>
      <w:r>
        <w:rPr>
          <w:color w:val="auto"/>
        </w:rPr>
        <w:t>类声环境功能区。</w:t>
      </w:r>
    </w:p>
    <w:p>
      <w:pPr>
        <w:bidi w:val="0"/>
        <w:rPr>
          <w:color w:val="auto"/>
        </w:rPr>
      </w:pPr>
      <w:r>
        <w:rPr>
          <w:color w:val="auto"/>
        </w:rPr>
        <w:t>声环境功能区的具体区划方法可归纳为直接划分法和用地比例统计法两种方法。直接划分法是指对于城市规划明确划定其土地利用类型并且具有一定规模的各类噪声区划单元，对照《声环境质量标准》直接确定其适用声环境功能区类型，该方法适用于</w:t>
      </w:r>
      <w:r>
        <w:rPr>
          <w:rFonts w:hint="eastAsia"/>
          <w:color w:val="auto"/>
          <w:lang w:val="en-US" w:eastAsia="zh-CN"/>
        </w:rPr>
        <w:t>1</w:t>
      </w:r>
      <w:r>
        <w:rPr>
          <w:color w:val="auto"/>
        </w:rPr>
        <w:t>类区及形成一定规模的1、3类区的划分。用地比例统计法主要针对不能按照上述方法确定的、土地利用类型混合的噪声区划单元，通过统计不同类型用地比例来确定其声功能区类型。具体区划方法如下所述：</w:t>
      </w:r>
    </w:p>
    <w:p>
      <w:pPr>
        <w:pStyle w:val="6"/>
        <w:bidi w:val="0"/>
        <w:rPr>
          <w:color w:val="auto"/>
        </w:rPr>
      </w:pPr>
      <w:r>
        <w:rPr>
          <w:rFonts w:hint="eastAsia"/>
          <w:color w:val="auto"/>
          <w:lang w:val="en-US" w:eastAsia="zh-CN"/>
        </w:rPr>
        <w:t>5.4.2.1</w:t>
      </w:r>
      <w:r>
        <w:rPr>
          <w:color w:val="auto"/>
        </w:rPr>
        <w:t>Ⅰ类、Ⅱ类用地划分依据</w:t>
      </w:r>
    </w:p>
    <w:p>
      <w:pPr>
        <w:bidi w:val="0"/>
        <w:rPr>
          <w:color w:val="auto"/>
        </w:rPr>
      </w:pPr>
      <w:r>
        <w:rPr>
          <w:color w:val="auto"/>
        </w:rPr>
        <w:t>噪声区划的用地指标主要按照《城市用地分类与规划建设用地标准》（GB50137-2011）要求归纳为两类用地。其中，Ⅰ类用地包括居住用地、绿地、行政办公用地、文化设施用地、教育科研用地、医疗卫生用地、社会福利设施用地；Ⅱ类用地包括工业用地、物流仓储。</w:t>
      </w:r>
    </w:p>
    <w:p>
      <w:pPr>
        <w:pStyle w:val="6"/>
        <w:bidi w:val="0"/>
        <w:rPr>
          <w:color w:val="auto"/>
        </w:rPr>
      </w:pPr>
      <w:r>
        <w:rPr>
          <w:rFonts w:hint="eastAsia"/>
          <w:color w:val="auto"/>
          <w:lang w:val="en-US" w:eastAsia="zh-CN"/>
        </w:rPr>
        <w:t>5.4.2.2</w:t>
      </w:r>
      <w:r>
        <w:rPr>
          <w:rFonts w:hint="eastAsia"/>
          <w:color w:val="auto"/>
          <w:lang w:eastAsia="zh-CN"/>
        </w:rPr>
        <w:t>“</w:t>
      </w:r>
      <w:r>
        <w:rPr>
          <w:color w:val="auto"/>
        </w:rPr>
        <w:t>0类</w:t>
      </w:r>
      <w:r>
        <w:rPr>
          <w:rFonts w:hint="eastAsia"/>
          <w:color w:val="auto"/>
          <w:lang w:eastAsia="zh-CN"/>
        </w:rPr>
        <w:t>”</w:t>
      </w:r>
      <w:r>
        <w:rPr>
          <w:color w:val="auto"/>
        </w:rPr>
        <w:t>声环境功能区划分</w:t>
      </w:r>
    </w:p>
    <w:p>
      <w:pPr>
        <w:bidi w:val="0"/>
        <w:rPr>
          <w:rFonts w:hint="eastAsia" w:eastAsia="宋体"/>
          <w:color w:val="auto"/>
          <w:lang w:val="en-US" w:eastAsia="zh-CN"/>
        </w:rPr>
      </w:pPr>
      <w:r>
        <w:rPr>
          <w:color w:val="auto"/>
        </w:rPr>
        <w:t>0类标准适用区域：适用于特别需要安静的康复疗养区，该区域内及附近区域应无明显噪声源，区域界限明确。面积不得小于0.5km</w:t>
      </w:r>
      <w:r>
        <w:rPr>
          <w:color w:val="auto"/>
          <w:vertAlign w:val="superscript"/>
        </w:rPr>
        <w:t>2</w:t>
      </w:r>
      <w:r>
        <w:rPr>
          <w:rFonts w:hint="eastAsia"/>
          <w:color w:val="auto"/>
          <w:lang w:eastAsia="zh-CN"/>
        </w:rPr>
        <w:t>。</w:t>
      </w:r>
    </w:p>
    <w:p>
      <w:pPr>
        <w:pStyle w:val="6"/>
        <w:bidi w:val="0"/>
        <w:rPr>
          <w:color w:val="auto"/>
        </w:rPr>
      </w:pPr>
      <w:r>
        <w:rPr>
          <w:rFonts w:hint="eastAsia"/>
          <w:color w:val="auto"/>
          <w:lang w:val="en-US" w:eastAsia="zh-CN"/>
        </w:rPr>
        <w:t>5.4.2.3</w:t>
      </w:r>
      <w:r>
        <w:rPr>
          <w:color w:val="auto"/>
        </w:rPr>
        <w:t>“1~3类”标准适用区域划分</w:t>
      </w:r>
    </w:p>
    <w:p>
      <w:pPr>
        <w:bidi w:val="0"/>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城市规划明确划定且已形成一定规模的各类规划区，分别根据其区域位置和范围，按声环境功能区分类的规定确定相应的标准适用区域。</w:t>
      </w:r>
    </w:p>
    <w:p>
      <w:pPr>
        <w:bidi w:val="0"/>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color w:val="auto"/>
        </w:rPr>
        <w:t>未能依前款确定的区域则按以下方法划分。</w:t>
      </w:r>
    </w:p>
    <w:p>
      <w:pPr>
        <w:bidi w:val="0"/>
        <w:rPr>
          <w:color w:val="auto"/>
        </w:rPr>
      </w:pPr>
      <w:r>
        <w:rPr>
          <w:color w:val="auto"/>
        </w:rPr>
        <w:t>①区划指标符合下列条件之一的划为l类声环境功能区。</w:t>
      </w:r>
    </w:p>
    <w:p>
      <w:pPr>
        <w:bidi w:val="0"/>
        <w:rPr>
          <w:color w:val="auto"/>
        </w:rPr>
      </w:pPr>
      <w:r>
        <w:rPr>
          <w:color w:val="auto"/>
        </w:rPr>
        <w:t>a、城市用地现状已形成一定规模或近期规划已明确主要功能的区域，其用地性质符合《声环境功能区划分技术规范》（GB/T 15190-2014）4.2条规定的区域。</w:t>
      </w:r>
    </w:p>
    <w:p>
      <w:pPr>
        <w:bidi w:val="0"/>
        <w:rPr>
          <w:color w:val="auto"/>
        </w:rPr>
      </w:pPr>
      <w:r>
        <w:rPr>
          <w:color w:val="auto"/>
        </w:rPr>
        <w:t>b、Ⅰ类用地占地率大于70%（含 70%）的混合用地区域；</w:t>
      </w:r>
    </w:p>
    <w:p>
      <w:pPr>
        <w:bidi w:val="0"/>
        <w:rPr>
          <w:color w:val="auto"/>
        </w:rPr>
      </w:pPr>
      <w:r>
        <w:rPr>
          <w:color w:val="auto"/>
        </w:rPr>
        <w:t>②区划指标符合下列条件之一的划为2类声环境功能区。</w:t>
      </w:r>
    </w:p>
    <w:p>
      <w:pPr>
        <w:bidi w:val="0"/>
        <w:rPr>
          <w:color w:val="auto"/>
        </w:rPr>
      </w:pPr>
      <w:r>
        <w:rPr>
          <w:color w:val="auto"/>
        </w:rPr>
        <w:t>a、城市用地现状已形成一定规模或近期规划已明确主要功能的区域，其用地性质符合4.3条规定的区域。</w:t>
      </w:r>
    </w:p>
    <w:p>
      <w:pPr>
        <w:bidi w:val="0"/>
        <w:rPr>
          <w:color w:val="auto"/>
        </w:rPr>
      </w:pPr>
      <w:r>
        <w:rPr>
          <w:color w:val="auto"/>
        </w:rPr>
        <w:t>b、划定的0、1、3 类声环境功能区以外居住、商业、工业混杂区域。</w:t>
      </w:r>
    </w:p>
    <w:p>
      <w:pPr>
        <w:bidi w:val="0"/>
        <w:rPr>
          <w:color w:val="auto"/>
        </w:rPr>
      </w:pPr>
      <w:r>
        <w:rPr>
          <w:color w:val="auto"/>
        </w:rPr>
        <w:t>③区划指标符合下列条件之一的划为3类声环境功能区。</w:t>
      </w:r>
    </w:p>
    <w:p>
      <w:pPr>
        <w:bidi w:val="0"/>
        <w:rPr>
          <w:color w:val="auto"/>
        </w:rPr>
      </w:pPr>
      <w:r>
        <w:rPr>
          <w:color w:val="auto"/>
        </w:rPr>
        <w:t>a、城市用地现状已形成一定规模或近期规划已明确主要功能的区域，其用地性质符合《声环境功能区划分技术规范》（GB/T15190-2014）4.4条规定的区域；</w:t>
      </w:r>
    </w:p>
    <w:p>
      <w:pPr>
        <w:bidi w:val="0"/>
        <w:rPr>
          <w:color w:val="auto"/>
        </w:rPr>
      </w:pPr>
      <w:r>
        <w:rPr>
          <w:color w:val="auto"/>
        </w:rPr>
        <w:t>b、Ⅱ类用地占地率大于70%（含70%），的混合用地区域。</w:t>
      </w:r>
    </w:p>
    <w:p>
      <w:pPr>
        <w:pStyle w:val="6"/>
        <w:bidi w:val="0"/>
        <w:rPr>
          <w:color w:val="auto"/>
        </w:rPr>
      </w:pPr>
      <w:r>
        <w:rPr>
          <w:rFonts w:hint="eastAsia"/>
          <w:color w:val="auto"/>
          <w:lang w:val="en-US" w:eastAsia="zh-CN"/>
        </w:rPr>
        <w:t>5.4.2.</w:t>
      </w:r>
      <w:r>
        <w:rPr>
          <w:color w:val="auto"/>
        </w:rPr>
        <w:t>4“4类”标准适用区域划分</w:t>
      </w:r>
    </w:p>
    <w:p>
      <w:pPr>
        <w:bidi w:val="0"/>
        <w:rPr>
          <w:color w:val="auto"/>
        </w:rPr>
      </w:pPr>
      <w:r>
        <w:rPr>
          <w:color w:val="auto"/>
        </w:rPr>
        <w:t>（1）各地根据交通干线声源特性、两侧建筑物形式、地貌特征以及相邻区域的声环境功能区类别，将交通干线边界线外一定距离的区域划分为分</w:t>
      </w:r>
      <w:r>
        <w:rPr>
          <w:rFonts w:hint="eastAsia"/>
          <w:color w:val="auto"/>
          <w:lang w:val="en-US" w:eastAsia="zh-CN"/>
        </w:rPr>
        <w:t>4</w:t>
      </w:r>
      <w:r>
        <w:rPr>
          <w:color w:val="auto"/>
        </w:rPr>
        <w:t>类声环境功能区。</w:t>
      </w:r>
    </w:p>
    <w:p>
      <w:pPr>
        <w:bidi w:val="0"/>
        <w:rPr>
          <w:color w:val="auto"/>
        </w:rPr>
      </w:pPr>
      <w:r>
        <w:rPr>
          <w:color w:val="auto"/>
        </w:rPr>
        <w:t>划分</w:t>
      </w:r>
      <w:r>
        <w:rPr>
          <w:rFonts w:hint="eastAsia"/>
          <w:color w:val="auto"/>
          <w:lang w:val="en-US" w:eastAsia="zh-CN"/>
        </w:rPr>
        <w:t>4</w:t>
      </w:r>
      <w:r>
        <w:rPr>
          <w:color w:val="auto"/>
        </w:rPr>
        <w:t>类声环境功能区时，不同的道路、不同的路段、同路段的两侧及道路的同侧距离可以不统一。</w:t>
      </w:r>
    </w:p>
    <w:p>
      <w:pPr>
        <w:bidi w:val="0"/>
        <w:rPr>
          <w:color w:val="auto"/>
        </w:rPr>
      </w:pPr>
      <w:r>
        <w:rPr>
          <w:color w:val="auto"/>
        </w:rPr>
        <w:t>（2）4a类声环境功能区划分</w:t>
      </w:r>
    </w:p>
    <w:p>
      <w:pPr>
        <w:bidi w:val="0"/>
        <w:rPr>
          <w:color w:val="auto"/>
        </w:rPr>
      </w:pPr>
      <w:r>
        <w:rPr>
          <w:color w:val="auto"/>
        </w:rPr>
        <w:t>将交通干线边界线（具体指将道路红线，轨道交通用地范围、内河航道的河堤护栏或堤外坡角）外一定距离内的区域划为4a类声环境功能区。距离的确定方法如下：</w:t>
      </w:r>
    </w:p>
    <w:p>
      <w:pPr>
        <w:numPr>
          <w:ilvl w:val="0"/>
          <w:numId w:val="5"/>
        </w:numPr>
        <w:bidi w:val="0"/>
        <w:rPr>
          <w:color w:val="auto"/>
        </w:rPr>
      </w:pPr>
      <w:r>
        <w:rPr>
          <w:color w:val="auto"/>
        </w:rPr>
        <w:t>相邻区域为l类声环境功能区域，距离为50m+5m；</w:t>
      </w:r>
    </w:p>
    <w:p>
      <w:pPr>
        <w:numPr>
          <w:ilvl w:val="0"/>
          <w:numId w:val="5"/>
        </w:numPr>
        <w:bidi w:val="0"/>
        <w:rPr>
          <w:color w:val="auto"/>
        </w:rPr>
      </w:pPr>
      <w:r>
        <w:rPr>
          <w:color w:val="auto"/>
        </w:rPr>
        <w:t>相邻区域为</w:t>
      </w:r>
      <w:r>
        <w:rPr>
          <w:rFonts w:hint="eastAsia"/>
          <w:color w:val="auto"/>
          <w:lang w:val="en-US" w:eastAsia="zh-CN"/>
        </w:rPr>
        <w:t>2</w:t>
      </w:r>
      <w:r>
        <w:rPr>
          <w:color w:val="auto"/>
        </w:rPr>
        <w:t>类声环境功能区域，距离为35m+5m；</w:t>
      </w:r>
    </w:p>
    <w:p>
      <w:pPr>
        <w:numPr>
          <w:ilvl w:val="0"/>
          <w:numId w:val="5"/>
        </w:numPr>
        <w:bidi w:val="0"/>
        <w:rPr>
          <w:color w:val="auto"/>
        </w:rPr>
      </w:pPr>
      <w:r>
        <w:rPr>
          <w:color w:val="auto"/>
        </w:rPr>
        <w:t>相邻区域为</w:t>
      </w:r>
      <w:r>
        <w:rPr>
          <w:rFonts w:hint="eastAsia"/>
          <w:color w:val="auto"/>
          <w:lang w:val="en-US" w:eastAsia="zh-CN"/>
        </w:rPr>
        <w:t>3</w:t>
      </w:r>
      <w:r>
        <w:rPr>
          <w:color w:val="auto"/>
        </w:rPr>
        <w:t>类声环境功能区域，距离为20m+5m。</w:t>
      </w:r>
    </w:p>
    <w:p>
      <w:pPr>
        <w:bidi w:val="0"/>
        <w:rPr>
          <w:color w:val="auto"/>
        </w:rPr>
      </w:pPr>
      <w:r>
        <w:rPr>
          <w:color w:val="auto"/>
        </w:rPr>
        <w:t>当临街建筑高于三层楼房以上（含三层）时，将临街建筑面向交通干线一侧至交通干线边界的区域定为4a类声环境功能区。</w:t>
      </w:r>
    </w:p>
    <w:p>
      <w:pPr>
        <w:bidi w:val="0"/>
        <w:rPr>
          <w:color w:val="auto"/>
        </w:rPr>
      </w:pPr>
      <w:r>
        <w:rPr>
          <w:color w:val="auto"/>
        </w:rPr>
        <w:t>（3）4b类声环境功能区划分</w:t>
      </w:r>
    </w:p>
    <w:p>
      <w:pPr>
        <w:bidi w:val="0"/>
        <w:rPr>
          <w:color w:val="auto"/>
        </w:rPr>
      </w:pPr>
      <w:r>
        <w:rPr>
          <w:rFonts w:hint="eastAsia"/>
          <w:color w:val="auto"/>
          <w:lang w:val="en-US" w:eastAsia="zh-CN"/>
        </w:rPr>
        <w:t>a</w:t>
      </w:r>
      <w:r>
        <w:rPr>
          <w:rFonts w:hint="eastAsia"/>
          <w:color w:val="auto"/>
          <w:lang w:eastAsia="zh-CN"/>
        </w:rPr>
        <w:t>）</w:t>
      </w:r>
      <w:r>
        <w:rPr>
          <w:color w:val="auto"/>
        </w:rPr>
        <w:t>将铁路用地边界线外一定距离以内的区域划为4b类声环境功能区。垂直距离的确定于4a类声环境功能区域确定的垂直距离一致；</w:t>
      </w:r>
    </w:p>
    <w:p>
      <w:pPr>
        <w:bidi w:val="0"/>
        <w:rPr>
          <w:color w:val="auto"/>
        </w:rPr>
      </w:pPr>
      <w:r>
        <w:rPr>
          <w:rFonts w:hint="eastAsia"/>
          <w:color w:val="auto"/>
          <w:lang w:val="en-US" w:eastAsia="zh-CN"/>
        </w:rPr>
        <w:t>b）</w:t>
      </w:r>
      <w:r>
        <w:rPr>
          <w:color w:val="auto"/>
        </w:rPr>
        <w:t>如铁路与其他交通干线并行，对于铁路4b类声环境功能区域其他交通干线的4a类声环境功能区有重叠的部分，划分为4b类声环境功能区。</w:t>
      </w:r>
    </w:p>
    <w:p>
      <w:pPr>
        <w:pStyle w:val="6"/>
        <w:bidi w:val="0"/>
        <w:rPr>
          <w:color w:val="auto"/>
        </w:rPr>
      </w:pPr>
      <w:r>
        <w:rPr>
          <w:rFonts w:hint="eastAsia"/>
          <w:color w:val="auto"/>
          <w:lang w:val="en-US" w:eastAsia="zh-CN"/>
        </w:rPr>
        <w:t>5.4.2.5</w:t>
      </w:r>
      <w:r>
        <w:rPr>
          <w:color w:val="auto"/>
        </w:rPr>
        <w:t>其他规定</w:t>
      </w:r>
    </w:p>
    <w:p>
      <w:pPr>
        <w:bidi w:val="0"/>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大型工业区中的生活小区，根据其与生产现场的距离和环境噪声现状水平，可从工业区中划出，定为</w:t>
      </w:r>
      <w:r>
        <w:rPr>
          <w:rFonts w:hint="eastAsia"/>
          <w:color w:val="auto"/>
          <w:lang w:val="en-US" w:eastAsia="zh-CN"/>
        </w:rPr>
        <w:t>2</w:t>
      </w:r>
      <w:r>
        <w:rPr>
          <w:color w:val="auto"/>
        </w:rPr>
        <w:t>类或</w:t>
      </w:r>
      <w:r>
        <w:rPr>
          <w:rFonts w:hint="eastAsia"/>
          <w:color w:val="auto"/>
          <w:lang w:val="en-US" w:eastAsia="zh-CN"/>
        </w:rPr>
        <w:t>1</w:t>
      </w:r>
      <w:r>
        <w:rPr>
          <w:color w:val="auto"/>
        </w:rPr>
        <w:t>类声环境功能区。</w:t>
      </w:r>
    </w:p>
    <w:p>
      <w:pPr>
        <w:bidi w:val="0"/>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color w:val="auto"/>
        </w:rPr>
        <w:t>铁路和城市轨道交通（地面）场站、公交枢纽、港口站场、高速公路服务区等具有一定规模的交通服务区域，划为4a类或4b</w:t>
      </w:r>
      <w:r>
        <w:rPr>
          <w:rFonts w:hint="eastAsia"/>
          <w:color w:val="auto"/>
          <w:lang w:val="en-US" w:eastAsia="zh-CN"/>
        </w:rPr>
        <w:t>类</w:t>
      </w:r>
      <w:r>
        <w:rPr>
          <w:color w:val="auto"/>
        </w:rPr>
        <w:t>声环境功能区。</w:t>
      </w:r>
    </w:p>
    <w:p>
      <w:pPr>
        <w:bidi w:val="0"/>
        <w:rPr>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color w:val="auto"/>
        </w:rPr>
        <w:t>尽量避免</w:t>
      </w:r>
      <w:r>
        <w:rPr>
          <w:rFonts w:hint="eastAsia"/>
          <w:color w:val="auto"/>
          <w:lang w:val="en-US" w:eastAsia="zh-CN"/>
        </w:rPr>
        <w:t>0</w:t>
      </w:r>
      <w:r>
        <w:rPr>
          <w:color w:val="auto"/>
        </w:rPr>
        <w:t>类声环境功能区紧临</w:t>
      </w:r>
      <w:r>
        <w:rPr>
          <w:rFonts w:hint="eastAsia"/>
          <w:color w:val="auto"/>
          <w:lang w:val="en-US" w:eastAsia="zh-CN"/>
        </w:rPr>
        <w:t>3</w:t>
      </w:r>
      <w:r>
        <w:rPr>
          <w:color w:val="auto"/>
        </w:rPr>
        <w:t>类、4类声环境功能区的情况。</w:t>
      </w:r>
    </w:p>
    <w:p>
      <w:pPr>
        <w:bidi w:val="0"/>
        <w:rPr>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color w:val="auto"/>
        </w:rPr>
        <w:t>近期内区域功能与规划目标相差较大的区域，以用地现状作为区划的主要依据；随着城市规划的逐步实现，及时调整声环境功能区。</w:t>
      </w:r>
    </w:p>
    <w:p>
      <w:pPr>
        <w:bidi w:val="0"/>
        <w:rPr>
          <w:color w:val="auto"/>
        </w:rPr>
      </w:pPr>
      <w:r>
        <w:rPr>
          <w:rFonts w:hint="eastAsia"/>
          <w:color w:val="auto"/>
          <w:lang w:eastAsia="zh-CN"/>
        </w:rPr>
        <w:t>（</w:t>
      </w:r>
      <w:r>
        <w:rPr>
          <w:rFonts w:hint="eastAsia"/>
          <w:color w:val="auto"/>
          <w:lang w:val="en-US" w:eastAsia="zh-CN"/>
        </w:rPr>
        <w:t>5</w:t>
      </w:r>
      <w:r>
        <w:rPr>
          <w:rFonts w:hint="eastAsia"/>
          <w:color w:val="auto"/>
          <w:lang w:eastAsia="zh-CN"/>
        </w:rPr>
        <w:t>）</w:t>
      </w:r>
      <w:r>
        <w:rPr>
          <w:color w:val="auto"/>
        </w:rPr>
        <w:t>未建成的规划区内，按其规划性质或按区域声环境质量现状、结合可能的发展划定区域类型。</w:t>
      </w:r>
    </w:p>
    <w:p>
      <w:pPr>
        <w:bidi w:val="0"/>
        <w:rPr>
          <w:color w:val="auto"/>
        </w:rPr>
      </w:pPr>
      <w:r>
        <w:rPr>
          <w:rFonts w:hint="eastAsia"/>
          <w:color w:val="auto"/>
          <w:lang w:eastAsia="zh-CN"/>
        </w:rPr>
        <w:t>（</w:t>
      </w:r>
      <w:r>
        <w:rPr>
          <w:rFonts w:hint="eastAsia"/>
          <w:color w:val="auto"/>
          <w:lang w:val="en-US" w:eastAsia="zh-CN"/>
        </w:rPr>
        <w:t>6</w:t>
      </w:r>
      <w:r>
        <w:rPr>
          <w:rFonts w:hint="eastAsia"/>
          <w:color w:val="auto"/>
          <w:lang w:eastAsia="zh-CN"/>
        </w:rPr>
        <w:t>）</w:t>
      </w:r>
      <w:r>
        <w:rPr>
          <w:color w:val="auto"/>
        </w:rPr>
        <w:t>声环境功能区划分图图示</w:t>
      </w:r>
    </w:p>
    <w:p>
      <w:pPr>
        <w:bidi w:val="0"/>
        <w:rPr>
          <w:rFonts w:hint="eastAsia"/>
          <w:color w:val="auto"/>
          <w:lang w:eastAsia="zh-CN"/>
        </w:rPr>
      </w:pPr>
      <w:r>
        <w:rPr>
          <w:color w:val="auto"/>
        </w:rPr>
        <w:t>根据《声环境功能区划分技术规范》（GB/T15190-2014），声环境功能区划分图用不同颜色或阴影线在相应地图上绘制，各区域的颜色或阴影线规定见</w:t>
      </w:r>
      <w:r>
        <w:rPr>
          <w:rFonts w:hint="eastAsia"/>
          <w:color w:val="auto"/>
          <w:lang w:val="en-US" w:eastAsia="zh-CN"/>
        </w:rPr>
        <w:t>图5.4-1和表5.4-1</w:t>
      </w:r>
      <w:r>
        <w:rPr>
          <w:rFonts w:hint="eastAsia"/>
          <w:color w:val="auto"/>
          <w:lang w:eastAsia="zh-CN"/>
        </w:rPr>
        <w:t>。</w:t>
      </w:r>
    </w:p>
    <w:p>
      <w:pPr>
        <w:keepNext w:val="0"/>
        <w:keepLines w:val="0"/>
        <w:pageBreakBefore w:val="0"/>
        <w:widowControl w:val="0"/>
        <w:tabs>
          <w:tab w:val="left" w:pos="919"/>
        </w:tabs>
        <w:kinsoku/>
        <w:wordWrap/>
        <w:overflowPunct/>
        <w:topLinePunct w:val="0"/>
        <w:autoSpaceDE w:val="0"/>
        <w:autoSpaceDN w:val="0"/>
        <w:bidi w:val="0"/>
        <w:adjustRightInd/>
        <w:snapToGrid/>
        <w:spacing w:before="0"/>
        <w:ind w:left="0" w:right="0" w:firstLine="0" w:firstLineChars="0"/>
        <w:jc w:val="center"/>
        <w:textAlignment w:val="auto"/>
        <w:rPr>
          <w:color w:val="auto"/>
        </w:rPr>
      </w:pPr>
      <w:r>
        <w:rPr>
          <w:color w:val="auto"/>
        </w:rPr>
        <w:drawing>
          <wp:inline distT="0" distB="0" distL="0" distR="0">
            <wp:extent cx="4654550" cy="2655570"/>
            <wp:effectExtent l="0" t="0" r="12700" b="1143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61" cstate="print"/>
                    <a:stretch>
                      <a:fillRect/>
                    </a:stretch>
                  </pic:blipFill>
                  <pic:spPr>
                    <a:xfrm>
                      <a:off x="0" y="0"/>
                      <a:ext cx="4654598" cy="2655570"/>
                    </a:xfrm>
                    <a:prstGeom prst="rect">
                      <a:avLst/>
                    </a:prstGeom>
                  </pic:spPr>
                </pic:pic>
              </a:graphicData>
            </a:graphic>
          </wp:inline>
        </w:drawing>
      </w:r>
    </w:p>
    <w:p>
      <w:pPr>
        <w:tabs>
          <w:tab w:val="left" w:pos="919"/>
        </w:tabs>
        <w:spacing w:before="41"/>
        <w:ind w:left="14" w:right="0" w:firstLine="0"/>
        <w:jc w:val="center"/>
        <w:rPr>
          <w:rFonts w:hint="eastAsia" w:ascii="黑体" w:hAnsi="黑体" w:eastAsia="黑体" w:cs="黑体"/>
          <w:b w:val="0"/>
          <w:bCs/>
          <w:color w:val="auto"/>
          <w:sz w:val="21"/>
          <w:szCs w:val="20"/>
          <w:lang w:eastAsia="zh-CN"/>
        </w:rPr>
      </w:pPr>
      <w:r>
        <w:rPr>
          <w:rFonts w:hint="eastAsia" w:ascii="黑体" w:hAnsi="黑体" w:eastAsia="黑体" w:cs="黑体"/>
          <w:b w:val="0"/>
          <w:bCs/>
          <w:color w:val="auto"/>
          <w:sz w:val="21"/>
          <w:szCs w:val="20"/>
          <w:lang w:val="en-US" w:eastAsia="zh-CN"/>
        </w:rPr>
        <w:t>图</w:t>
      </w:r>
      <w:r>
        <w:rPr>
          <w:rFonts w:hint="eastAsia" w:ascii="黑体" w:hAnsi="黑体" w:eastAsia="黑体" w:cs="黑体"/>
          <w:b w:val="0"/>
          <w:bCs/>
          <w:color w:val="auto"/>
          <w:spacing w:val="-62"/>
          <w:sz w:val="21"/>
          <w:szCs w:val="20"/>
        </w:rPr>
        <w:t xml:space="preserve"> </w:t>
      </w:r>
      <w:r>
        <w:rPr>
          <w:rFonts w:hint="eastAsia" w:ascii="黑体" w:hAnsi="黑体" w:eastAsia="黑体" w:cs="黑体"/>
          <w:b w:val="0"/>
          <w:bCs/>
          <w:color w:val="auto"/>
          <w:sz w:val="21"/>
          <w:szCs w:val="20"/>
        </w:rPr>
        <w:t>5</w:t>
      </w:r>
      <w:r>
        <w:rPr>
          <w:rFonts w:hint="eastAsia" w:ascii="黑体" w:hAnsi="黑体" w:eastAsia="黑体" w:cs="黑体"/>
          <w:b w:val="0"/>
          <w:bCs/>
          <w:color w:val="auto"/>
          <w:sz w:val="21"/>
          <w:szCs w:val="20"/>
          <w:lang w:val="en-US" w:eastAsia="zh-CN"/>
        </w:rPr>
        <w:t>.4</w:t>
      </w:r>
      <w:r>
        <w:rPr>
          <w:rFonts w:hint="eastAsia" w:ascii="黑体" w:hAnsi="黑体" w:eastAsia="黑体" w:cs="黑体"/>
          <w:b w:val="0"/>
          <w:bCs/>
          <w:color w:val="auto"/>
          <w:sz w:val="21"/>
          <w:szCs w:val="20"/>
        </w:rPr>
        <w:t>-</w:t>
      </w:r>
      <w:r>
        <w:rPr>
          <w:rFonts w:hint="eastAsia" w:ascii="黑体" w:hAnsi="黑体" w:eastAsia="黑体" w:cs="黑体"/>
          <w:b w:val="0"/>
          <w:bCs/>
          <w:color w:val="auto"/>
          <w:sz w:val="21"/>
          <w:szCs w:val="20"/>
          <w:lang w:val="en-US" w:eastAsia="zh-CN"/>
        </w:rPr>
        <w:t xml:space="preserve">1  </w:t>
      </w:r>
      <w:r>
        <w:rPr>
          <w:rFonts w:hint="eastAsia" w:ascii="黑体" w:hAnsi="黑体" w:eastAsia="黑体" w:cs="黑体"/>
          <w:b w:val="0"/>
          <w:bCs/>
          <w:color w:val="auto"/>
          <w:sz w:val="21"/>
          <w:szCs w:val="20"/>
        </w:rPr>
        <w:t>各区域的颜色规定一览</w:t>
      </w:r>
      <w:r>
        <w:rPr>
          <w:rFonts w:hint="eastAsia" w:ascii="黑体" w:hAnsi="黑体" w:eastAsia="黑体" w:cs="黑体"/>
          <w:b w:val="0"/>
          <w:bCs/>
          <w:color w:val="auto"/>
          <w:sz w:val="21"/>
          <w:szCs w:val="20"/>
          <w:lang w:val="en-US" w:eastAsia="zh-CN"/>
        </w:rPr>
        <w:t>图</w:t>
      </w:r>
    </w:p>
    <w:p>
      <w:pPr>
        <w:tabs>
          <w:tab w:val="left" w:pos="919"/>
        </w:tabs>
        <w:spacing w:before="41"/>
        <w:ind w:left="14" w:right="0" w:firstLine="0"/>
        <w:jc w:val="center"/>
        <w:rPr>
          <w:color w:val="auto"/>
        </w:rPr>
      </w:pPr>
      <w:r>
        <w:rPr>
          <w:rFonts w:hint="eastAsia" w:ascii="黑体" w:hAnsi="黑体" w:eastAsia="黑体" w:cs="黑体"/>
          <w:b w:val="0"/>
          <w:bCs/>
          <w:color w:val="auto"/>
          <w:sz w:val="21"/>
          <w:szCs w:val="20"/>
          <w:lang w:val="en-US" w:eastAsia="zh-CN"/>
        </w:rPr>
        <w:t>表</w:t>
      </w:r>
      <w:r>
        <w:rPr>
          <w:rFonts w:hint="eastAsia" w:ascii="黑体" w:hAnsi="黑体" w:eastAsia="黑体" w:cs="黑体"/>
          <w:b w:val="0"/>
          <w:bCs/>
          <w:color w:val="auto"/>
          <w:spacing w:val="-62"/>
          <w:sz w:val="21"/>
          <w:szCs w:val="20"/>
        </w:rPr>
        <w:t xml:space="preserve"> </w:t>
      </w:r>
      <w:r>
        <w:rPr>
          <w:rFonts w:hint="eastAsia" w:ascii="黑体" w:hAnsi="黑体" w:eastAsia="黑体" w:cs="黑体"/>
          <w:b w:val="0"/>
          <w:bCs/>
          <w:color w:val="auto"/>
          <w:sz w:val="21"/>
          <w:szCs w:val="20"/>
        </w:rPr>
        <w:t>5</w:t>
      </w:r>
      <w:r>
        <w:rPr>
          <w:rFonts w:hint="eastAsia" w:ascii="黑体" w:hAnsi="黑体" w:eastAsia="黑体" w:cs="黑体"/>
          <w:b w:val="0"/>
          <w:bCs/>
          <w:color w:val="auto"/>
          <w:sz w:val="21"/>
          <w:szCs w:val="20"/>
          <w:lang w:val="en-US" w:eastAsia="zh-CN"/>
        </w:rPr>
        <w:t>.4</w:t>
      </w:r>
      <w:r>
        <w:rPr>
          <w:rFonts w:hint="eastAsia" w:ascii="黑体" w:hAnsi="黑体" w:eastAsia="黑体" w:cs="黑体"/>
          <w:b w:val="0"/>
          <w:bCs/>
          <w:color w:val="auto"/>
          <w:sz w:val="21"/>
          <w:szCs w:val="20"/>
        </w:rPr>
        <w:t>-</w:t>
      </w:r>
      <w:r>
        <w:rPr>
          <w:rFonts w:hint="eastAsia" w:ascii="黑体" w:hAnsi="黑体" w:eastAsia="黑体" w:cs="黑体"/>
          <w:b w:val="0"/>
          <w:bCs/>
          <w:color w:val="auto"/>
          <w:sz w:val="21"/>
          <w:szCs w:val="20"/>
          <w:lang w:val="en-US" w:eastAsia="zh-CN"/>
        </w:rPr>
        <w:t xml:space="preserve">1  </w:t>
      </w:r>
      <w:r>
        <w:rPr>
          <w:rFonts w:hint="eastAsia" w:ascii="黑体" w:hAnsi="黑体" w:eastAsia="黑体" w:cs="黑体"/>
          <w:b w:val="0"/>
          <w:bCs/>
          <w:color w:val="auto"/>
          <w:sz w:val="21"/>
          <w:szCs w:val="20"/>
        </w:rPr>
        <w:t>各区域的颜色规定一览表</w:t>
      </w:r>
    </w:p>
    <w:tbl>
      <w:tblPr>
        <w:tblStyle w:val="17"/>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50"/>
        <w:gridCol w:w="1483"/>
        <w:gridCol w:w="1481"/>
        <w:gridCol w:w="1479"/>
        <w:gridCol w:w="1481"/>
        <w:gridCol w:w="164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111" w:hRule="atLeast"/>
          <w:jc w:val="center"/>
        </w:trPr>
        <w:tc>
          <w:tcPr>
            <w:tcW w:w="9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序号</w:t>
            </w:r>
          </w:p>
        </w:tc>
        <w:tc>
          <w:tcPr>
            <w:tcW w:w="14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适用区域</w:t>
            </w:r>
          </w:p>
        </w:tc>
        <w:tc>
          <w:tcPr>
            <w:tcW w:w="6089"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颜色</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1" w:hRule="atLeast"/>
          <w:jc w:val="center"/>
        </w:trPr>
        <w:tc>
          <w:tcPr>
            <w:tcW w:w="9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p>
        </w:tc>
        <w:tc>
          <w:tcPr>
            <w:tcW w:w="14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p>
        </w:tc>
        <w:tc>
          <w:tcPr>
            <w:tcW w:w="14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名称</w:t>
            </w:r>
          </w:p>
        </w:tc>
        <w:tc>
          <w:tcPr>
            <w:tcW w:w="1479"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R</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G</w:t>
            </w:r>
          </w:p>
        </w:tc>
        <w:tc>
          <w:tcPr>
            <w:tcW w:w="16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B</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1" w:hRule="atLeast"/>
          <w:jc w:val="center"/>
        </w:trPr>
        <w:tc>
          <w:tcPr>
            <w:tcW w:w="9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w:t>
            </w:r>
          </w:p>
        </w:tc>
        <w:tc>
          <w:tcPr>
            <w:tcW w:w="14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0类区</w:t>
            </w:r>
          </w:p>
        </w:tc>
        <w:tc>
          <w:tcPr>
            <w:tcW w:w="14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浅黄色</w:t>
            </w:r>
          </w:p>
        </w:tc>
        <w:tc>
          <w:tcPr>
            <w:tcW w:w="1479"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255</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255</w:t>
            </w:r>
          </w:p>
        </w:tc>
        <w:tc>
          <w:tcPr>
            <w:tcW w:w="16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153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1" w:hRule="atLeast"/>
          <w:jc w:val="center"/>
        </w:trPr>
        <w:tc>
          <w:tcPr>
            <w:tcW w:w="9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w:t>
            </w:r>
          </w:p>
        </w:tc>
        <w:tc>
          <w:tcPr>
            <w:tcW w:w="14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1类区</w:t>
            </w:r>
          </w:p>
        </w:tc>
        <w:tc>
          <w:tcPr>
            <w:tcW w:w="14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浅绿色</w:t>
            </w:r>
          </w:p>
        </w:tc>
        <w:tc>
          <w:tcPr>
            <w:tcW w:w="1479"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204</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255</w:t>
            </w:r>
          </w:p>
        </w:tc>
        <w:tc>
          <w:tcPr>
            <w:tcW w:w="16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1" w:hRule="atLeast"/>
          <w:jc w:val="center"/>
        </w:trPr>
        <w:tc>
          <w:tcPr>
            <w:tcW w:w="9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w:t>
            </w:r>
          </w:p>
        </w:tc>
        <w:tc>
          <w:tcPr>
            <w:tcW w:w="14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2类区</w:t>
            </w:r>
          </w:p>
        </w:tc>
        <w:tc>
          <w:tcPr>
            <w:tcW w:w="14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浅蓝色</w:t>
            </w:r>
          </w:p>
        </w:tc>
        <w:tc>
          <w:tcPr>
            <w:tcW w:w="1479"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51</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102</w:t>
            </w:r>
          </w:p>
        </w:tc>
        <w:tc>
          <w:tcPr>
            <w:tcW w:w="16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1" w:hRule="atLeast"/>
          <w:jc w:val="center"/>
        </w:trPr>
        <w:tc>
          <w:tcPr>
            <w:tcW w:w="9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w:t>
            </w:r>
          </w:p>
        </w:tc>
        <w:tc>
          <w:tcPr>
            <w:tcW w:w="14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3类区</w:t>
            </w:r>
          </w:p>
        </w:tc>
        <w:tc>
          <w:tcPr>
            <w:tcW w:w="14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褐色</w:t>
            </w:r>
          </w:p>
        </w:tc>
        <w:tc>
          <w:tcPr>
            <w:tcW w:w="1479"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153</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51</w:t>
            </w:r>
          </w:p>
        </w:tc>
        <w:tc>
          <w:tcPr>
            <w:tcW w:w="16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6" w:hRule="atLeast"/>
          <w:jc w:val="center"/>
        </w:trPr>
        <w:tc>
          <w:tcPr>
            <w:tcW w:w="9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w:t>
            </w:r>
          </w:p>
        </w:tc>
        <w:tc>
          <w:tcPr>
            <w:tcW w:w="14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4a类区</w:t>
            </w:r>
          </w:p>
        </w:tc>
        <w:tc>
          <w:tcPr>
            <w:tcW w:w="14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红色</w:t>
            </w:r>
          </w:p>
        </w:tc>
        <w:tc>
          <w:tcPr>
            <w:tcW w:w="1479"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255</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w:t>
            </w:r>
          </w:p>
        </w:tc>
        <w:tc>
          <w:tcPr>
            <w:tcW w:w="16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6" w:hRule="atLeast"/>
          <w:jc w:val="center"/>
        </w:trPr>
        <w:tc>
          <w:tcPr>
            <w:tcW w:w="9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w:t>
            </w:r>
          </w:p>
        </w:tc>
        <w:tc>
          <w:tcPr>
            <w:tcW w:w="14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4b类区</w:t>
            </w:r>
          </w:p>
        </w:tc>
        <w:tc>
          <w:tcPr>
            <w:tcW w:w="14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紫色</w:t>
            </w:r>
          </w:p>
        </w:tc>
        <w:tc>
          <w:tcPr>
            <w:tcW w:w="1479"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128</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w:t>
            </w:r>
          </w:p>
        </w:tc>
        <w:tc>
          <w:tcPr>
            <w:tcW w:w="16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128</w:t>
            </w:r>
          </w:p>
        </w:tc>
      </w:tr>
    </w:tbl>
    <w:p>
      <w:pPr>
        <w:bidi w:val="0"/>
        <w:rPr>
          <w:rFonts w:hint="eastAsia"/>
          <w:color w:val="auto"/>
          <w:lang w:eastAsia="zh-CN"/>
        </w:rPr>
      </w:pPr>
    </w:p>
    <w:p>
      <w:pPr>
        <w:bidi w:val="0"/>
        <w:rPr>
          <w:color w:val="auto"/>
        </w:rPr>
      </w:pPr>
      <w:r>
        <w:rPr>
          <w:rFonts w:hint="eastAsia"/>
          <w:color w:val="auto"/>
          <w:lang w:eastAsia="zh-CN"/>
        </w:rPr>
        <w:t>（</w:t>
      </w:r>
      <w:r>
        <w:rPr>
          <w:rFonts w:hint="eastAsia"/>
          <w:color w:val="auto"/>
          <w:lang w:val="en-US" w:eastAsia="zh-CN"/>
        </w:rPr>
        <w:t>7</w:t>
      </w:r>
      <w:r>
        <w:rPr>
          <w:rFonts w:hint="eastAsia"/>
          <w:color w:val="auto"/>
          <w:lang w:eastAsia="zh-CN"/>
        </w:rPr>
        <w:t>）</w:t>
      </w:r>
      <w:r>
        <w:rPr>
          <w:color w:val="auto"/>
        </w:rPr>
        <w:t>声环境功能区划分图的绘制：</w:t>
      </w:r>
    </w:p>
    <w:p>
      <w:pPr>
        <w:bidi w:val="0"/>
        <w:rPr>
          <w:color w:val="auto"/>
        </w:rPr>
      </w:pPr>
      <w:r>
        <w:rPr>
          <w:color w:val="auto"/>
        </w:rPr>
        <w:t>①选择合适制图软件及底图。本次声环境功能区划分图的绘制选用了地理信息系统专业作图软件</w:t>
      </w:r>
      <w:r>
        <w:rPr>
          <w:rFonts w:hint="eastAsia"/>
          <w:color w:val="auto"/>
          <w:lang w:val="en-US" w:eastAsia="zh-CN"/>
        </w:rPr>
        <w:t>CAD</w:t>
      </w:r>
      <w:r>
        <w:rPr>
          <w:color w:val="auto"/>
        </w:rPr>
        <w:t>，以</w:t>
      </w:r>
      <w:r>
        <w:rPr>
          <w:rFonts w:hint="eastAsia"/>
          <w:color w:val="auto"/>
          <w:lang w:val="en-US" w:eastAsia="zh-CN"/>
        </w:rPr>
        <w:t>《四川省阿坝州黑水县县城控制性详细规划》</w:t>
      </w:r>
      <w:r>
        <w:rPr>
          <w:color w:val="auto"/>
        </w:rPr>
        <w:t>为底图。</w:t>
      </w:r>
    </w:p>
    <w:p>
      <w:pPr>
        <w:bidi w:val="0"/>
        <w:rPr>
          <w:color w:val="auto"/>
        </w:rPr>
      </w:pPr>
      <w:r>
        <w:rPr>
          <w:color w:val="auto"/>
        </w:rPr>
        <w:t>②底图目标路网绘制。根据</w:t>
      </w:r>
      <w:r>
        <w:rPr>
          <w:rFonts w:hint="eastAsia"/>
          <w:color w:val="auto"/>
          <w:lang w:val="en-US" w:eastAsia="zh-CN"/>
        </w:rPr>
        <w:t>《四川省阿坝州黑水县县城控制性详细规划》</w:t>
      </w:r>
      <w:r>
        <w:rPr>
          <w:color w:val="auto"/>
        </w:rPr>
        <w:t>，在底图上绘制</w:t>
      </w:r>
      <w:r>
        <w:rPr>
          <w:rFonts w:hint="eastAsia"/>
          <w:color w:val="auto"/>
          <w:lang w:eastAsia="zh-CN"/>
        </w:rPr>
        <w:t>黑水县</w:t>
      </w:r>
      <w:r>
        <w:rPr>
          <w:color w:val="auto"/>
        </w:rPr>
        <w:t>中心城区声环境功能区划分所需的主要道路交通干线，即铁路、高速公路、快速路、主要主干路及主干路等形成的路网图。</w:t>
      </w:r>
    </w:p>
    <w:p>
      <w:pPr>
        <w:bidi w:val="0"/>
        <w:rPr>
          <w:color w:val="auto"/>
        </w:rPr>
      </w:pPr>
      <w:r>
        <w:rPr>
          <w:color w:val="auto"/>
        </w:rPr>
        <w:t>③1，2，3类声环境功能区图的绘制。根据</w:t>
      </w:r>
      <w:r>
        <w:rPr>
          <w:rFonts w:hint="eastAsia"/>
          <w:color w:val="auto"/>
          <w:lang w:val="en-US" w:eastAsia="zh-CN"/>
        </w:rPr>
        <w:t>《四川省阿坝州黑水县县城控制性详细规划》</w:t>
      </w:r>
      <w:r>
        <w:rPr>
          <w:color w:val="auto"/>
        </w:rPr>
        <w:t>，</w:t>
      </w:r>
      <w:r>
        <w:rPr>
          <w:rFonts w:hint="eastAsia"/>
          <w:color w:val="auto"/>
          <w:lang w:eastAsia="zh-CN"/>
        </w:rPr>
        <w:t>黑水县</w:t>
      </w:r>
      <w:r>
        <w:rPr>
          <w:color w:val="auto"/>
        </w:rPr>
        <w:t>中心城区规划及上述1，2，</w:t>
      </w:r>
      <w:r>
        <w:rPr>
          <w:rFonts w:hint="eastAsia"/>
          <w:color w:val="auto"/>
          <w:lang w:val="en-US" w:eastAsia="zh-CN"/>
        </w:rPr>
        <w:t>3</w:t>
      </w:r>
      <w:r>
        <w:rPr>
          <w:color w:val="auto"/>
        </w:rPr>
        <w:t>类声环境功能区划分规定，并充分利用街、区行政边界、规划小区边界、道路、河流、沟壑、绿地等自然地形作为区域边界，先绘制1，</w:t>
      </w:r>
      <w:r>
        <w:rPr>
          <w:rFonts w:hint="eastAsia"/>
          <w:color w:val="auto"/>
          <w:lang w:val="en-US" w:eastAsia="zh-CN"/>
        </w:rPr>
        <w:t>3</w:t>
      </w:r>
      <w:r>
        <w:rPr>
          <w:color w:val="auto"/>
        </w:rPr>
        <w:t>类声环境功能区，再绘制</w:t>
      </w:r>
      <w:r>
        <w:rPr>
          <w:rFonts w:hint="eastAsia"/>
          <w:color w:val="auto"/>
          <w:lang w:val="en-US" w:eastAsia="zh-CN"/>
        </w:rPr>
        <w:t>2</w:t>
      </w:r>
      <w:r>
        <w:rPr>
          <w:color w:val="auto"/>
        </w:rPr>
        <w:t>类声环境功能区，并把多个区域类型相同且相邻的单元连成片。</w:t>
      </w:r>
    </w:p>
    <w:p>
      <w:pPr>
        <w:bidi w:val="0"/>
        <w:rPr>
          <w:color w:val="auto"/>
        </w:rPr>
      </w:pPr>
      <w:r>
        <w:rPr>
          <w:color w:val="auto"/>
        </w:rPr>
        <w:t>④4类声环境功能区图的绘制，根据②中绘制的交通干线、③中1，2，3类声环境功能区及4类声环境功能区划分规定，绘制4a类和4b类声环境功能区。</w:t>
      </w:r>
    </w:p>
    <w:p>
      <w:pPr>
        <w:bidi w:val="0"/>
        <w:rPr>
          <w:color w:val="auto"/>
        </w:rPr>
      </w:pPr>
      <w:r>
        <w:rPr>
          <w:color w:val="auto"/>
        </w:rPr>
        <w:t>⑤出图，根据需要输出要求格式的</w:t>
      </w:r>
      <w:r>
        <w:rPr>
          <w:rFonts w:hint="eastAsia"/>
          <w:color w:val="auto"/>
          <w:lang w:eastAsia="zh-CN"/>
        </w:rPr>
        <w:t>黑水县</w:t>
      </w:r>
      <w:r>
        <w:rPr>
          <w:color w:val="auto"/>
        </w:rPr>
        <w:t>中心城区声环境功能区划分图。</w:t>
      </w:r>
    </w:p>
    <w:p>
      <w:pPr>
        <w:pStyle w:val="4"/>
        <w:bidi w:val="0"/>
        <w:rPr>
          <w:rFonts w:hint="default"/>
          <w:color w:val="auto"/>
          <w:lang w:val="en-US" w:eastAsia="zh-CN"/>
        </w:rPr>
      </w:pPr>
      <w:bookmarkStart w:id="87" w:name="_Toc31709"/>
      <w:bookmarkStart w:id="88" w:name="_Toc1652"/>
      <w:r>
        <w:rPr>
          <w:rFonts w:hint="eastAsia"/>
          <w:color w:val="auto"/>
          <w:lang w:val="en-US" w:eastAsia="zh-CN"/>
        </w:rPr>
        <w:t>5.5噪声区划步骤</w:t>
      </w:r>
      <w:bookmarkEnd w:id="87"/>
      <w:bookmarkEnd w:id="88"/>
    </w:p>
    <w:p>
      <w:pPr>
        <w:pStyle w:val="5"/>
        <w:bidi w:val="0"/>
        <w:rPr>
          <w:rFonts w:hint="default"/>
          <w:color w:val="auto"/>
          <w:lang w:val="en-US"/>
        </w:rPr>
      </w:pPr>
      <w:bookmarkStart w:id="89" w:name="_Toc1665"/>
      <w:r>
        <w:rPr>
          <w:rFonts w:hint="eastAsia"/>
          <w:color w:val="auto"/>
          <w:lang w:val="en-US" w:eastAsia="zh-CN"/>
        </w:rPr>
        <w:t>5.5.1确立噪声区划单元区划类型</w:t>
      </w:r>
      <w:bookmarkEnd w:id="89"/>
    </w:p>
    <w:p>
      <w:pPr>
        <w:pStyle w:val="6"/>
        <w:bidi w:val="0"/>
        <w:rPr>
          <w:rFonts w:hint="default"/>
          <w:color w:val="auto"/>
          <w:lang w:val="en-US"/>
        </w:rPr>
      </w:pPr>
      <w:r>
        <w:rPr>
          <w:rFonts w:hint="eastAsia"/>
          <w:color w:val="auto"/>
          <w:lang w:val="en-US" w:eastAsia="zh-CN"/>
        </w:rPr>
        <w:t>5.5.1.1确定土地用地功能</w:t>
      </w:r>
    </w:p>
    <w:p>
      <w:pPr>
        <w:bidi w:val="0"/>
        <w:rPr>
          <w:rFonts w:hint="eastAsia"/>
          <w:color w:val="auto"/>
          <w:lang w:val="en-US" w:eastAsia="zh-CN"/>
        </w:rPr>
      </w:pPr>
      <w:r>
        <w:rPr>
          <w:rFonts w:hint="eastAsia"/>
          <w:color w:val="auto"/>
          <w:lang w:val="en-US" w:eastAsia="zh-CN"/>
        </w:rPr>
        <w:t>根据《四川省阿坝州黑水县县城控制性详细规划》用地类型与现场核实，未建成的规划区内，按其规划性质结合可能的发展划定区域类型。确定黑水县城区各块土地的使用功能及其面积。</w:t>
      </w:r>
    </w:p>
    <w:p>
      <w:pPr>
        <w:bidi w:val="0"/>
        <w:rPr>
          <w:rFonts w:hint="eastAsia"/>
          <w:color w:val="auto"/>
          <w:lang w:val="en-US" w:eastAsia="zh-CN"/>
        </w:rPr>
      </w:pPr>
      <w:r>
        <w:rPr>
          <w:rFonts w:hint="eastAsia"/>
          <w:color w:val="auto"/>
          <w:lang w:val="en-US" w:eastAsia="zh-CN"/>
        </w:rPr>
        <w:t>按照《城市用地分类与规划建设用地标准》（GB50137-2011）和《声环境功能区划分技术规范》（GB/T15190-2014），其中，I类用地包括GB50137-2011中规定的居住用地（R类）、公园绿地（G1类）、行政办公用地（A1类）、文化设施用地（A2类）、教育科研用地（A3类）、医疗卫生用地（A5类）、社会福利设施用地（A6类）；II类用地包括GB50137-2011中规定的工业用地（M类）和物流仓储用地（W类）。把黑水县规划城区各地块按照I、II两类用地进行分类。</w:t>
      </w:r>
    </w:p>
    <w:p>
      <w:pPr>
        <w:bidi w:val="0"/>
        <w:rPr>
          <w:rFonts w:hint="eastAsia"/>
          <w:color w:val="auto"/>
          <w:lang w:val="en-US" w:eastAsia="zh-CN"/>
        </w:rPr>
      </w:pPr>
      <w:r>
        <w:rPr>
          <w:rFonts w:hint="eastAsia"/>
          <w:color w:val="auto"/>
          <w:lang w:val="en-US" w:eastAsia="zh-CN"/>
        </w:rPr>
        <w:t>因黑水县《四川省阿坝州黑水县县城控制性详细规划》是按照《城市用地分类与规划建设用地标准》（GBJ137-90）为标准来进行地块分类，本报告先按照《四川省阿坝州黑水县县城控制性详细规划》原用地性质对各地块进行分类统计，然后根据各地块规划用地性质按照《城市用地分类与规划建设用地标准》（GB50137-2011），对黑水县《四川省阿坝州黑水县县城控制性详细规划》各地块进行重新编号用地性质代码。</w:t>
      </w:r>
    </w:p>
    <w:p>
      <w:pPr>
        <w:bidi w:val="0"/>
        <w:rPr>
          <w:rFonts w:hint="eastAsia"/>
          <w:color w:val="auto"/>
          <w:lang w:val="en-US" w:eastAsia="zh-CN"/>
        </w:rPr>
      </w:pPr>
      <w:r>
        <w:rPr>
          <w:rFonts w:hint="eastAsia"/>
          <w:color w:val="auto"/>
          <w:lang w:val="en-US" w:eastAsia="zh-CN"/>
        </w:rPr>
        <w:t>各地块分类结果详见表5.5-1。</w:t>
      </w:r>
    </w:p>
    <w:p>
      <w:pPr>
        <w:pStyle w:val="28"/>
        <w:spacing w:line="360" w:lineRule="auto"/>
        <w:ind w:firstLine="0"/>
        <w:jc w:val="center"/>
        <w:rPr>
          <w:rFonts w:hint="eastAsia" w:ascii="黑体" w:hAnsi="黑体" w:eastAsia="黑体" w:cs="黑体"/>
          <w:b w:val="0"/>
          <w:bCs/>
          <w:color w:val="auto"/>
          <w:sz w:val="21"/>
          <w:szCs w:val="21"/>
        </w:rPr>
      </w:pPr>
      <w:r>
        <w:rPr>
          <w:rFonts w:hint="eastAsia" w:ascii="黑体" w:hAnsi="黑体" w:eastAsia="黑体" w:cs="黑体"/>
          <w:b w:val="0"/>
          <w:bCs/>
          <w:color w:val="auto"/>
          <w:sz w:val="21"/>
          <w:szCs w:val="21"/>
        </w:rPr>
        <w:t>表5</w:t>
      </w:r>
      <w:r>
        <w:rPr>
          <w:rFonts w:hint="eastAsia" w:ascii="黑体" w:hAnsi="黑体" w:eastAsia="黑体" w:cs="黑体"/>
          <w:b w:val="0"/>
          <w:bCs/>
          <w:color w:val="auto"/>
          <w:sz w:val="21"/>
          <w:szCs w:val="21"/>
          <w:lang w:val="en-US" w:eastAsia="zh-CN"/>
        </w:rPr>
        <w:t>.5-1</w:t>
      </w:r>
      <w:r>
        <w:rPr>
          <w:rFonts w:hint="eastAsia" w:ascii="黑体" w:hAnsi="黑体" w:eastAsia="黑体" w:cs="黑体"/>
          <w:b w:val="0"/>
          <w:bCs/>
          <w:color w:val="auto"/>
          <w:sz w:val="21"/>
          <w:szCs w:val="21"/>
        </w:rPr>
        <w:t xml:space="preserve">  </w:t>
      </w:r>
      <w:r>
        <w:rPr>
          <w:rFonts w:hint="eastAsia" w:ascii="黑体" w:hAnsi="黑体" w:eastAsia="黑体" w:cs="黑体"/>
          <w:b w:val="0"/>
          <w:bCs/>
          <w:color w:val="auto"/>
          <w:sz w:val="21"/>
          <w:szCs w:val="21"/>
          <w:lang w:val="en-US" w:eastAsia="zh-CN"/>
        </w:rPr>
        <w:t>黑水县</w:t>
      </w:r>
      <w:r>
        <w:rPr>
          <w:rFonts w:hint="eastAsia" w:ascii="黑体" w:hAnsi="黑体" w:eastAsia="黑体" w:cs="黑体"/>
          <w:b w:val="0"/>
          <w:bCs/>
          <w:color w:val="auto"/>
          <w:sz w:val="21"/>
          <w:szCs w:val="21"/>
        </w:rPr>
        <w:t>城区各块土地的用地功能及面积统计表</w:t>
      </w:r>
    </w:p>
    <w:tbl>
      <w:tblPr>
        <w:tblStyle w:val="17"/>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67"/>
        <w:gridCol w:w="1535"/>
        <w:gridCol w:w="1440"/>
        <w:gridCol w:w="2010"/>
        <w:gridCol w:w="1349"/>
        <w:gridCol w:w="91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tblHeader/>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18"/>
                <w:szCs w:val="18"/>
                <w:lang w:eastAsia="zh-CN"/>
              </w:rPr>
            </w:pPr>
            <w:r>
              <w:rPr>
                <w:rFonts w:hint="default" w:ascii="Times New Roman" w:hAnsi="Times New Roman" w:eastAsia="宋体" w:cs="Times New Roman"/>
                <w:b/>
                <w:bCs/>
                <w:color w:val="auto"/>
                <w:kern w:val="0"/>
                <w:sz w:val="18"/>
                <w:szCs w:val="18"/>
              </w:rPr>
              <w:t>地块</w:t>
            </w:r>
            <w:r>
              <w:rPr>
                <w:rFonts w:hint="default" w:ascii="Times New Roman" w:hAnsi="Times New Roman" w:eastAsia="宋体" w:cs="Times New Roman"/>
                <w:b/>
                <w:bCs/>
                <w:color w:val="auto"/>
                <w:kern w:val="0"/>
                <w:sz w:val="18"/>
                <w:szCs w:val="18"/>
                <w:lang w:eastAsia="zh-CN"/>
              </w:rPr>
              <w:t>编号</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18"/>
                <w:szCs w:val="18"/>
                <w:lang w:eastAsia="zh-CN"/>
              </w:rPr>
            </w:pPr>
            <w:r>
              <w:rPr>
                <w:rFonts w:hint="default" w:ascii="Times New Roman" w:hAnsi="Times New Roman" w:eastAsia="宋体" w:cs="Times New Roman"/>
                <w:b/>
                <w:bCs/>
                <w:color w:val="auto"/>
                <w:kern w:val="0"/>
                <w:sz w:val="18"/>
                <w:szCs w:val="18"/>
                <w:lang w:val="en-US" w:eastAsia="zh-CN"/>
              </w:rPr>
              <w:t>（GBJ137-90）</w:t>
            </w:r>
            <w:r>
              <w:rPr>
                <w:rFonts w:hint="default" w:ascii="Times New Roman" w:hAnsi="Times New Roman" w:eastAsia="宋体" w:cs="Times New Roman"/>
                <w:b/>
                <w:bCs/>
                <w:color w:val="auto"/>
                <w:kern w:val="0"/>
                <w:sz w:val="18"/>
                <w:szCs w:val="18"/>
                <w:lang w:eastAsia="zh-CN"/>
              </w:rPr>
              <w:t>用地性质代码</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18"/>
                <w:szCs w:val="18"/>
                <w:lang w:val="en-US" w:eastAsia="zh-CN"/>
              </w:rPr>
            </w:pPr>
            <w:r>
              <w:rPr>
                <w:rFonts w:hint="default" w:ascii="Times New Roman" w:hAnsi="Times New Roman" w:eastAsia="宋体" w:cs="Times New Roman"/>
                <w:b/>
                <w:bCs/>
                <w:color w:val="auto"/>
                <w:kern w:val="0"/>
                <w:sz w:val="18"/>
                <w:szCs w:val="18"/>
                <w:lang w:val="en-US" w:eastAsia="zh-CN"/>
              </w:rPr>
              <w:t>（GB50137-2011）</w:t>
            </w:r>
            <w:r>
              <w:rPr>
                <w:rFonts w:hint="default" w:ascii="Times New Roman" w:hAnsi="Times New Roman" w:eastAsia="宋体" w:cs="Times New Roman"/>
                <w:b/>
                <w:bCs/>
                <w:color w:val="auto"/>
                <w:kern w:val="0"/>
                <w:sz w:val="18"/>
                <w:szCs w:val="18"/>
                <w:lang w:eastAsia="zh-CN"/>
              </w:rPr>
              <w:t>用地性质代码</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18"/>
                <w:szCs w:val="18"/>
                <w:lang w:eastAsia="zh-CN"/>
              </w:rPr>
            </w:pPr>
            <w:r>
              <w:rPr>
                <w:rFonts w:hint="default" w:ascii="Times New Roman" w:hAnsi="Times New Roman" w:eastAsia="宋体" w:cs="Times New Roman"/>
                <w:b/>
                <w:bCs/>
                <w:color w:val="auto"/>
                <w:kern w:val="0"/>
                <w:sz w:val="18"/>
                <w:szCs w:val="18"/>
                <w:lang w:eastAsia="zh-CN"/>
              </w:rPr>
              <w:t>用地性质</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18"/>
                <w:szCs w:val="18"/>
                <w:lang w:eastAsia="zh-CN"/>
              </w:rPr>
            </w:pPr>
            <w:r>
              <w:rPr>
                <w:rFonts w:hint="default" w:ascii="Times New Roman" w:hAnsi="Times New Roman" w:eastAsia="宋体" w:cs="Times New Roman"/>
                <w:b/>
                <w:bCs/>
                <w:color w:val="auto"/>
                <w:kern w:val="0"/>
                <w:sz w:val="18"/>
                <w:szCs w:val="18"/>
                <w:lang w:eastAsia="zh-CN"/>
              </w:rPr>
              <w:t>用地面积（</w:t>
            </w:r>
            <w:r>
              <w:rPr>
                <w:rFonts w:hint="default" w:ascii="Times New Roman" w:hAnsi="Times New Roman" w:eastAsia="宋体" w:cs="Times New Roman"/>
                <w:b/>
                <w:bCs/>
                <w:color w:val="auto"/>
                <w:kern w:val="0"/>
                <w:sz w:val="18"/>
                <w:szCs w:val="18"/>
                <w:lang w:val="en-US" w:eastAsia="zh-CN"/>
              </w:rPr>
              <w:t>m</w:t>
            </w:r>
            <w:r>
              <w:rPr>
                <w:rFonts w:hint="default" w:ascii="Times New Roman" w:hAnsi="Times New Roman" w:eastAsia="宋体" w:cs="Times New Roman"/>
                <w:b/>
                <w:bCs/>
                <w:color w:val="auto"/>
                <w:kern w:val="0"/>
                <w:sz w:val="18"/>
                <w:szCs w:val="18"/>
                <w:vertAlign w:val="superscript"/>
                <w:lang w:val="en-US" w:eastAsia="zh-CN"/>
              </w:rPr>
              <w:t>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18"/>
                <w:szCs w:val="18"/>
                <w:lang w:val="en-US" w:eastAsia="zh-CN"/>
              </w:rPr>
            </w:pPr>
            <w:r>
              <w:rPr>
                <w:rFonts w:hint="eastAsia" w:cs="Times New Roman"/>
                <w:b/>
                <w:bCs/>
                <w:color w:val="auto"/>
                <w:kern w:val="0"/>
                <w:sz w:val="18"/>
                <w:szCs w:val="18"/>
                <w:lang w:val="en-US" w:eastAsia="zh-CN"/>
              </w:rPr>
              <w:t>用地分类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HS-A-01-01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kern w:val="0"/>
                <w:sz w:val="18"/>
                <w:szCs w:val="18"/>
                <w:lang w:val="en-US" w:eastAsia="zh-CN"/>
              </w:rPr>
              <w:t>U1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en-US" w:eastAsia="zh-CN"/>
              </w:rPr>
            </w:pPr>
            <w:r>
              <w:rPr>
                <w:rFonts w:hint="eastAsia" w:cs="Times New Roman"/>
                <w:color w:val="auto"/>
                <w:kern w:val="0"/>
                <w:sz w:val="18"/>
                <w:szCs w:val="18"/>
                <w:lang w:val="en-US" w:eastAsia="zh-CN"/>
              </w:rPr>
              <w:t>U1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kern w:val="0"/>
                <w:sz w:val="18"/>
                <w:szCs w:val="18"/>
                <w:lang w:val="en-US" w:eastAsia="zh-CN"/>
              </w:rPr>
              <w:t>供应设施用地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4442.0744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HS-A-01-02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color w:val="auto"/>
                <w:sz w:val="18"/>
                <w:szCs w:val="18"/>
                <w:lang w:val="en-US" w:eastAsia="zh-CN"/>
              </w:rPr>
              <w:t>5012.7386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HS-A-01-03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16455.0497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HS-A-01-04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lang w:val="en-US" w:eastAsia="zh-CN"/>
              </w:rPr>
              <w:t>239.1434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HS-A-01-05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629.4616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HS-A-02-01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S3</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S4</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社会停车场库用地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25394.0894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HS-A-02-02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31608.6170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HS-A-02-03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S3</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S4</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社会停车场库用地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19406.4666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HS-A-03-01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17059</w:t>
            </w:r>
            <w:r>
              <w:rPr>
                <w:rFonts w:hint="default" w:ascii="Times New Roman" w:hAnsi="Times New Roman" w:eastAsia="宋体" w:cs="Times New Roman"/>
                <w:color w:val="auto"/>
                <w:sz w:val="18"/>
                <w:szCs w:val="18"/>
                <w:lang w:val="en-US" w:eastAsia="zh-CN"/>
              </w:rPr>
              <w:t>.0328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HS-A-03-02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11989.7443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HS-A-03-03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3279.5219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HS-A-03-04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M2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M2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工业用地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16866.5080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HS-A-03-05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6702</w:t>
            </w:r>
            <w:r>
              <w:rPr>
                <w:rFonts w:hint="default" w:ascii="Times New Roman" w:hAnsi="Times New Roman" w:eastAsia="宋体" w:cs="Times New Roman"/>
                <w:color w:val="auto"/>
                <w:sz w:val="18"/>
                <w:szCs w:val="18"/>
                <w:lang w:val="en-US" w:eastAsia="zh-CN"/>
              </w:rPr>
              <w:t>.2301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HS-A-03-06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1410.6659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HS-A-03-07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4556.6488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HS-A-03-08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M2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M2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工业用地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3544.0477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HS-A-03-09</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13046.3197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HS-A-03-10</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9875.5616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HS-A-03-11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D3</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eastAsia="宋体"/>
                <w:color w:val="auto"/>
                <w:sz w:val="18"/>
                <w:szCs w:val="18"/>
                <w:lang w:val="en-US" w:eastAsia="zh-CN"/>
              </w:rPr>
            </w:pPr>
            <w:r>
              <w:rPr>
                <w:rFonts w:hint="eastAsia"/>
                <w:color w:val="auto"/>
                <w:sz w:val="18"/>
                <w:szCs w:val="18"/>
                <w:lang w:val="en-US" w:eastAsia="zh-CN"/>
              </w:rPr>
              <w:t>H</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保安用地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8473.2001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HS-A-03-12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15757.9105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HS-A-03-13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2475.0843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HS-A-03-14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4838.1136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HS-A-03-15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21871.7159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HS-A-03-16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906.5189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HS-A-03-17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1273.6728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HS-A-03-18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18403.3841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HS-A-03-19</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S3</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S4</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社会停车场库用地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4697.7240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HS-A-03-20</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7977.7284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HS-A-03-21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49189.8189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HS-A-03-22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18627.4068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HS-A-04-01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U1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U1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kern w:val="0"/>
                <w:sz w:val="18"/>
                <w:szCs w:val="18"/>
                <w:lang w:val="en-US" w:eastAsia="zh-CN"/>
              </w:rPr>
              <w:t>供应设施用地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5760.9415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lang w:val="en-US"/>
              </w:rPr>
            </w:pPr>
            <w:r>
              <w:rPr>
                <w:rFonts w:hint="eastAsia" w:cs="Times New Roman"/>
                <w:color w:val="auto"/>
                <w:sz w:val="18"/>
                <w:szCs w:val="18"/>
                <w:highlight w:val="none"/>
                <w:lang w:val="en-US" w:eastAsia="zh-CN"/>
              </w:rPr>
              <w:t>HS-A-04-02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M2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M2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工业用地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2730.6571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lang w:val="en-US"/>
              </w:rPr>
            </w:pPr>
            <w:r>
              <w:rPr>
                <w:rFonts w:hint="eastAsia" w:cs="Times New Roman"/>
                <w:color w:val="auto"/>
                <w:sz w:val="18"/>
                <w:szCs w:val="18"/>
                <w:highlight w:val="none"/>
                <w:lang w:val="en-US" w:eastAsia="zh-CN"/>
              </w:rPr>
              <w:t>HS-A-04-03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w:t>
            </w:r>
            <w:r>
              <w:rPr>
                <w:rFonts w:hint="eastAsia" w:cs="Times New Roman"/>
                <w:color w:val="auto"/>
                <w:sz w:val="18"/>
                <w:szCs w:val="18"/>
                <w:lang w:val="en-US" w:eastAsia="zh-CN"/>
              </w:rPr>
              <w:t>32</w:t>
            </w:r>
            <w:r>
              <w:rPr>
                <w:rFonts w:hint="default" w:ascii="Times New Roman" w:hAnsi="Times New Roman" w:eastAsia="宋体" w:cs="Times New Roman"/>
                <w:color w:val="auto"/>
                <w:sz w:val="18"/>
                <w:szCs w:val="18"/>
                <w:lang w:val="en-US" w:eastAsia="zh-CN"/>
              </w:rPr>
              <w:t>53.5592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lang w:val="en-US"/>
              </w:rPr>
            </w:pPr>
            <w:r>
              <w:rPr>
                <w:rFonts w:hint="eastAsia" w:cs="Times New Roman"/>
                <w:color w:val="auto"/>
                <w:sz w:val="18"/>
                <w:szCs w:val="18"/>
                <w:highlight w:val="none"/>
                <w:lang w:val="en-US" w:eastAsia="zh-CN"/>
              </w:rPr>
              <w:t>HS-A-04-04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169.1490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HS-A-04-05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11277.1108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HS-A-04-06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175.7687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HS-A-04-07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160.8452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lang w:val="en-US"/>
              </w:rPr>
            </w:pPr>
            <w:r>
              <w:rPr>
                <w:rFonts w:hint="eastAsia" w:cs="Times New Roman"/>
                <w:color w:val="auto"/>
                <w:sz w:val="18"/>
                <w:szCs w:val="18"/>
                <w:highlight w:val="none"/>
                <w:lang w:val="en-US" w:eastAsia="zh-CN"/>
              </w:rPr>
              <w:t>HS-A-04-08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43406</w:t>
            </w:r>
            <w:r>
              <w:rPr>
                <w:rFonts w:hint="default" w:ascii="Times New Roman" w:hAnsi="Times New Roman" w:eastAsia="宋体" w:cs="Times New Roman"/>
                <w:color w:val="auto"/>
                <w:sz w:val="18"/>
                <w:szCs w:val="18"/>
                <w:lang w:val="en-US" w:eastAsia="zh-CN"/>
              </w:rPr>
              <w:t>.3148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lang w:val="en-US"/>
              </w:rPr>
            </w:pPr>
            <w:r>
              <w:rPr>
                <w:rFonts w:hint="eastAsia" w:cs="Times New Roman"/>
                <w:color w:val="auto"/>
                <w:sz w:val="18"/>
                <w:szCs w:val="18"/>
                <w:highlight w:val="none"/>
                <w:lang w:val="en-US" w:eastAsia="zh-CN"/>
              </w:rPr>
              <w:t>HS-A-04-09</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1959.8308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lang w:val="en-US"/>
              </w:rPr>
            </w:pPr>
            <w:r>
              <w:rPr>
                <w:rFonts w:hint="eastAsia" w:cs="Times New Roman"/>
                <w:color w:val="auto"/>
                <w:sz w:val="18"/>
                <w:szCs w:val="18"/>
                <w:highlight w:val="none"/>
                <w:lang w:val="en-US" w:eastAsia="zh-CN"/>
              </w:rPr>
              <w:t>HS-A-04-10</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2103.6876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HS-A-04-11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4336.8539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HS-A-04-12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11802.5241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HS-A-04-13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636.0032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HS-A-04-14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636.0032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HS-A-04-15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1052.139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HS-A-04-16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1052.139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HS-A-04-17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1342.1599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HS-A-05-01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M2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M2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工业用地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15992.5570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HS-A-05-02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M2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M2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工业用地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22141.9843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HS-A-05-03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1068</w:t>
            </w:r>
            <w:r>
              <w:rPr>
                <w:rFonts w:hint="default" w:ascii="Times New Roman" w:hAnsi="Times New Roman" w:eastAsia="宋体" w:cs="Times New Roman"/>
                <w:color w:val="auto"/>
                <w:sz w:val="18"/>
                <w:szCs w:val="18"/>
                <w:lang w:val="en-US" w:eastAsia="zh-CN"/>
              </w:rPr>
              <w:t>8.3526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HS-A-05-04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widowControl/>
              <w:suppressLineNumbers w:val="0"/>
              <w:ind w:left="0" w:leftChars="0" w:right="0" w:rightChars="0" w:firstLine="0" w:firstLineChars="0"/>
              <w:jc w:val="both"/>
              <w:textAlignment w:val="center"/>
              <w:rPr>
                <w:rFonts w:hint="default" w:ascii="Times New Roman" w:hAnsi="Times New Roman" w:eastAsia="宋体" w:cs="Times New Roman"/>
                <w:i w:val="0"/>
                <w:iCs w:val="0"/>
                <w:color w:val="auto"/>
                <w:sz w:val="18"/>
                <w:szCs w:val="18"/>
                <w:u w:val="none"/>
                <w:lang w:val="en-US" w:eastAsia="zh-CN" w:bidi="zh-CN"/>
              </w:rPr>
            </w:pPr>
            <w:r>
              <w:rPr>
                <w:rFonts w:hint="default" w:ascii="Times New Roman" w:hAnsi="Times New Roman" w:eastAsia="宋体" w:cs="Times New Roman"/>
                <w:color w:val="auto"/>
                <w:sz w:val="18"/>
                <w:szCs w:val="18"/>
                <w:lang w:val="en-US" w:eastAsia="zh-CN"/>
              </w:rPr>
              <w:t>26105.2338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HS-A-05-05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R22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菜市场</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3539.3902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HS-A-05-06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345.0093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HS-A-05-07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130.3983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HS-A-05-08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10652.6617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HS-A-05-09</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R22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公共服务设施用地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2210.4453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HS-A-05-10</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161.7147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HS-A-05-11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161.7147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HS-A-05-12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7771.7110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HS-A-05-13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178.8347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HS-A-05-14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178.8347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HS-A-05-15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R22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小学</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7100.1628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HS-A-05-16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16103.9234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HS-A-05-17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R22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幼儿园</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1931.7491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HS-A-05-18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2904.3431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HS-A-05-19</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12077.7032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HS-A-05-20</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27845.4287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HS-B-01-01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12748.7575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HS-B-01-02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3920.5699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HS-B-01-03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4892.8928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HS-B-01-04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3075.3854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HS-B-01-05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S3</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S4</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社会停车场库用地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1323.5447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HS-B-01-06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5530.5751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HS-B-01-07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3549.8890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HS-B-01-08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2374.7425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HS-B-01-09</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S2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G3</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广场用地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1096.6588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HS-B-01-10</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4349.5193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HS-B-01-11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3764.1042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HS-B-01-12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1303.5056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HS-B-01-13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6264.4734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HS-B-01-14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1164.0264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HS-B-01-15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7455.7243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HS-B-01-16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7690.0729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HS-B-01-17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33877.2241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HS-B-01-18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3982.2066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HS-B-01-19</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16863.6601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HS-B-01-20</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4044.5320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HS-B-01-21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6138.6827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HS-B-01-22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6259.7359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HS-B-02-01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200</w:t>
            </w:r>
            <w:r>
              <w:rPr>
                <w:rFonts w:hint="default" w:ascii="Times New Roman" w:hAnsi="Times New Roman" w:eastAsia="宋体" w:cs="Times New Roman"/>
                <w:color w:val="auto"/>
                <w:sz w:val="18"/>
                <w:szCs w:val="18"/>
                <w:lang w:val="en-US" w:eastAsia="zh-CN"/>
              </w:rPr>
              <w:t>66.9636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HS-B-02-02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7095.7540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HS-B-02-03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3938.8110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HS-B-02-04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3663.1499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HS-B-02-05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8033.7777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HS-B-02-06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6013.8101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HS-B-02-07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13240.9498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HS-B-02-08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1869.5845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C3</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U1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广播电视用地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4135</w:t>
            </w:r>
            <w:r>
              <w:rPr>
                <w:rFonts w:hint="default" w:ascii="Times New Roman" w:hAnsi="Times New Roman" w:eastAsia="宋体" w:cs="Times New Roman"/>
                <w:color w:val="auto"/>
                <w:sz w:val="18"/>
                <w:szCs w:val="18"/>
                <w:lang w:val="en-US" w:eastAsia="zh-CN"/>
              </w:rPr>
              <w:t>.9875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13418.9098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3447.0160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2055.6272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3816.1016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HS-B-03-06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2363.6927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HS-B-03-07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C3</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U1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广播电视用地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7064</w:t>
            </w:r>
            <w:r>
              <w:rPr>
                <w:rFonts w:hint="default" w:ascii="Times New Roman" w:hAnsi="Times New Roman" w:eastAsia="宋体" w:cs="Times New Roman"/>
                <w:color w:val="auto"/>
                <w:sz w:val="18"/>
                <w:szCs w:val="18"/>
                <w:lang w:val="en-US" w:eastAsia="zh-CN"/>
              </w:rPr>
              <w:t>.2230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HS-B-03-08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U9</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eastAsia="宋体" w:cs="Times New Roman"/>
                <w:color w:val="auto"/>
                <w:sz w:val="18"/>
                <w:szCs w:val="18"/>
                <w:lang w:val="en-US" w:eastAsia="zh-CN"/>
              </w:rPr>
            </w:pPr>
            <w:r>
              <w:rPr>
                <w:rFonts w:hint="eastAsia"/>
                <w:color w:val="auto"/>
                <w:sz w:val="18"/>
                <w:szCs w:val="18"/>
                <w:lang w:val="en-US" w:eastAsia="zh-CN"/>
              </w:rPr>
              <w:t>U</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市政设施用地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1314</w:t>
            </w:r>
            <w:r>
              <w:rPr>
                <w:rFonts w:hint="default" w:ascii="Times New Roman" w:hAnsi="Times New Roman" w:eastAsia="宋体" w:cs="Times New Roman"/>
                <w:color w:val="auto"/>
                <w:sz w:val="18"/>
                <w:szCs w:val="18"/>
                <w:lang w:val="en-US" w:eastAsia="zh-CN"/>
              </w:rPr>
              <w:t>.9906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HS-B-03-09</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7822.1348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HS-B-03-10</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U9</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eastAsia="宋体" w:cs="Times New Roman"/>
                <w:color w:val="auto"/>
                <w:sz w:val="18"/>
                <w:szCs w:val="18"/>
                <w:lang w:val="en-US" w:eastAsia="zh-CN"/>
              </w:rPr>
            </w:pPr>
            <w:r>
              <w:rPr>
                <w:rFonts w:hint="eastAsia"/>
                <w:color w:val="auto"/>
                <w:sz w:val="18"/>
                <w:szCs w:val="18"/>
                <w:lang w:val="en-US" w:eastAsia="zh-CN"/>
              </w:rPr>
              <w:t>U</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市政设施用地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1968</w:t>
            </w:r>
            <w:r>
              <w:rPr>
                <w:rFonts w:hint="default" w:ascii="Times New Roman" w:hAnsi="Times New Roman" w:eastAsia="宋体" w:cs="Times New Roman"/>
                <w:color w:val="auto"/>
                <w:sz w:val="18"/>
                <w:szCs w:val="18"/>
                <w:lang w:val="en-US" w:eastAsia="zh-CN"/>
              </w:rPr>
              <w:t>.9428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HS-B-03-11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8315.7381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HS-B-03-12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3060.8450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HS-B-03-13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269.2451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HS-B-03-14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496.5046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HS-B-03-15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4789.9768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HS-B-03-16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U3</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eastAsia="宋体" w:cs="Times New Roman"/>
                <w:color w:val="auto"/>
                <w:sz w:val="18"/>
                <w:szCs w:val="18"/>
                <w:lang w:val="en-US" w:eastAsia="zh-CN"/>
              </w:rPr>
            </w:pPr>
            <w:r>
              <w:rPr>
                <w:rFonts w:hint="eastAsia"/>
                <w:color w:val="auto"/>
                <w:sz w:val="18"/>
                <w:szCs w:val="18"/>
                <w:lang w:val="en-US" w:eastAsia="zh-CN"/>
              </w:rPr>
              <w:t>U</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市政设施用地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2547.0524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HS-B-03-17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R22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幼儿园</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3514.8027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HS-B-03-18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R22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幼儿园</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1353.7756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HS-B-03-19</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1353.7756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HS-B-03-20</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5565.6744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HS-B-03-21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7338.1645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HS-B-03-22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3276.3696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HS-B-03-23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3467.9699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HS-B-03-24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2901.7613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HS-B-03-25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R22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菜市场</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5003.6972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HS-B-03-26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R22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菜市场</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3721.5456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HS-B-03-27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6995.8009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HS-B-03-28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4456.6704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HS-B-03-29</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rPr>
              <w:t>2283.7229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olor w:val="auto"/>
                <w:sz w:val="18"/>
                <w:szCs w:val="18"/>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HS-B-03-30</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1974.7997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HS-B-03-31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14587.6678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HS-B-03-32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397.9352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HS-B-03-33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S2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G3</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广场用地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5571.4784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HS-B-03-34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1342.7853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HS-B-03-35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C7</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A7</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文物古迹用地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2346.2187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HS-B-03-36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9020.8580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HS-B-03-37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484.6093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HS-B-04-01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6881.9134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HS-B-04-02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olor w:val="auto"/>
                <w:sz w:val="18"/>
                <w:szCs w:val="18"/>
              </w:rPr>
              <w:t>7027.8616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olor w:val="auto"/>
                <w:sz w:val="18"/>
                <w:szCs w:val="18"/>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HS-B-04-03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6854.6714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HS-B-04-04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27376</w:t>
            </w:r>
            <w:r>
              <w:rPr>
                <w:rFonts w:hint="default" w:ascii="Times New Roman" w:hAnsi="Times New Roman" w:eastAsia="宋体" w:cs="Times New Roman"/>
                <w:color w:val="auto"/>
                <w:sz w:val="18"/>
                <w:szCs w:val="18"/>
                <w:lang w:val="en-US" w:eastAsia="zh-CN"/>
              </w:rPr>
              <w:t>.8118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HS-B-04-05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8550.9038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HS-B-04-06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503.0512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HS-B-04-07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5329.0020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HS-B-04-08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3019.3016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HS-B-04-09</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931.6153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HS-B-04-10</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1587.5804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HS-B-04-11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2544.4115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HS-B-04-12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3752.0448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HS-B-04-13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2563.6552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HS-B-04-14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1580.6717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HS-B-04-15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476.6022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HS-B-04-16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1954.2597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HS-B-04-17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37.2513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rPr>
            </w:pPr>
            <w:r>
              <w:rPr>
                <w:rFonts w:hint="eastAsia" w:cs="Times New Roman"/>
                <w:color w:val="auto"/>
                <w:sz w:val="18"/>
                <w:szCs w:val="18"/>
                <w:lang w:val="en-US" w:eastAsia="zh-CN"/>
              </w:rPr>
              <w:t>HS-B-04-18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669.9473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rPr>
            </w:pPr>
            <w:r>
              <w:rPr>
                <w:rFonts w:hint="eastAsia" w:cs="Times New Roman"/>
                <w:color w:val="auto"/>
                <w:sz w:val="18"/>
                <w:szCs w:val="18"/>
                <w:lang w:val="en-US" w:eastAsia="zh-CN"/>
              </w:rPr>
              <w:t>HS-B-04-19</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13235.9841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rPr>
            </w:pPr>
            <w:r>
              <w:rPr>
                <w:rFonts w:hint="eastAsia" w:cs="Times New Roman"/>
                <w:color w:val="auto"/>
                <w:sz w:val="18"/>
                <w:szCs w:val="18"/>
                <w:lang w:val="en-US" w:eastAsia="zh-CN"/>
              </w:rPr>
              <w:t>HS-B-04-20</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R22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中学</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35667</w:t>
            </w:r>
            <w:r>
              <w:rPr>
                <w:rFonts w:hint="default" w:ascii="Times New Roman" w:hAnsi="Times New Roman" w:eastAsia="宋体" w:cs="Times New Roman"/>
                <w:color w:val="auto"/>
                <w:sz w:val="18"/>
                <w:szCs w:val="18"/>
                <w:lang w:val="en-US" w:eastAsia="zh-CN"/>
              </w:rPr>
              <w:t>.7812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rPr>
            </w:pPr>
            <w:r>
              <w:rPr>
                <w:rFonts w:hint="eastAsia" w:cs="Times New Roman"/>
                <w:color w:val="auto"/>
                <w:sz w:val="18"/>
                <w:szCs w:val="18"/>
                <w:lang w:val="en-US" w:eastAsia="zh-CN"/>
              </w:rPr>
              <w:t>HS-B-05-01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920.2084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rPr>
            </w:pPr>
            <w:r>
              <w:rPr>
                <w:rFonts w:hint="eastAsia" w:cs="Times New Roman"/>
                <w:color w:val="auto"/>
                <w:sz w:val="18"/>
                <w:szCs w:val="18"/>
                <w:lang w:val="en-US" w:eastAsia="zh-CN"/>
              </w:rPr>
              <w:t>HS-B-05-02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589.7299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rPr>
            </w:pPr>
            <w:r>
              <w:rPr>
                <w:rFonts w:hint="eastAsia" w:cs="Times New Roman"/>
                <w:color w:val="auto"/>
                <w:sz w:val="18"/>
                <w:szCs w:val="18"/>
                <w:lang w:val="en-US" w:eastAsia="zh-CN"/>
              </w:rPr>
              <w:t>HS-B-05-03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397.9352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rPr>
            </w:pPr>
            <w:r>
              <w:rPr>
                <w:rFonts w:hint="eastAsia" w:cs="Times New Roman"/>
                <w:color w:val="auto"/>
                <w:sz w:val="18"/>
                <w:szCs w:val="18"/>
                <w:lang w:val="en-US" w:eastAsia="zh-CN"/>
              </w:rPr>
              <w:t>HS-B-05-04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484.6093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rPr>
            </w:pPr>
            <w:r>
              <w:rPr>
                <w:rFonts w:hint="eastAsia" w:cs="Times New Roman"/>
                <w:color w:val="auto"/>
                <w:sz w:val="18"/>
                <w:szCs w:val="18"/>
                <w:lang w:val="en-US" w:eastAsia="zh-CN"/>
              </w:rPr>
              <w:t>HS-B-05-05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4313.5932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rPr>
            </w:pPr>
            <w:r>
              <w:rPr>
                <w:rFonts w:hint="eastAsia" w:cs="Times New Roman"/>
                <w:color w:val="auto"/>
                <w:sz w:val="18"/>
                <w:szCs w:val="18"/>
                <w:lang w:val="en-US" w:eastAsia="zh-CN"/>
              </w:rPr>
              <w:t>HS-B-05-06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7476.6811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rPr>
            </w:pPr>
            <w:r>
              <w:rPr>
                <w:rFonts w:hint="eastAsia" w:cs="Times New Roman"/>
                <w:color w:val="auto"/>
                <w:sz w:val="18"/>
                <w:szCs w:val="18"/>
                <w:lang w:val="en-US" w:eastAsia="zh-CN"/>
              </w:rPr>
              <w:t>HS-B-05-07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3655.3704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rPr>
            </w:pPr>
            <w:r>
              <w:rPr>
                <w:rFonts w:hint="eastAsia" w:cs="Times New Roman"/>
                <w:color w:val="auto"/>
                <w:sz w:val="18"/>
                <w:szCs w:val="18"/>
                <w:lang w:val="en-US" w:eastAsia="zh-CN"/>
              </w:rPr>
              <w:t>HS-B-05-08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19522.7825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rPr>
            </w:pPr>
            <w:r>
              <w:rPr>
                <w:rFonts w:hint="eastAsia" w:cs="Times New Roman"/>
                <w:color w:val="auto"/>
                <w:sz w:val="18"/>
                <w:szCs w:val="18"/>
                <w:lang w:val="en-US" w:eastAsia="zh-CN"/>
              </w:rPr>
              <w:t>HS-B-05-09</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1058</w:t>
            </w:r>
            <w:r>
              <w:rPr>
                <w:rFonts w:hint="default" w:ascii="Times New Roman" w:hAnsi="Times New Roman" w:eastAsia="宋体" w:cs="Times New Roman"/>
                <w:color w:val="auto"/>
                <w:sz w:val="18"/>
                <w:szCs w:val="18"/>
                <w:lang w:val="en-US" w:eastAsia="zh-CN"/>
              </w:rPr>
              <w:t>5.1840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HS-B-05-10</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2838.4882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rPr>
            </w:pPr>
            <w:r>
              <w:rPr>
                <w:rFonts w:hint="eastAsia" w:cs="Times New Roman"/>
                <w:color w:val="auto"/>
                <w:sz w:val="18"/>
                <w:szCs w:val="18"/>
                <w:lang w:val="en-US" w:eastAsia="zh-CN"/>
              </w:rPr>
              <w:t>HS-B-05-11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1633.6295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HS-B-06-01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503.0512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HS-B-06-02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3825.4996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HS-B-06-03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R22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中学</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15454.3531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HS-B-06-04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16393.0180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HS-B-06-05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14365.3584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HS-B-06-06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928.6833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HS-B-06-07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4858.9646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HS-B-06-08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C5</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en-US" w:eastAsia="zh-CN"/>
              </w:rPr>
            </w:pPr>
            <w:r>
              <w:rPr>
                <w:rFonts w:hint="eastAsia" w:cs="Times New Roman"/>
                <w:color w:val="auto"/>
                <w:kern w:val="0"/>
                <w:sz w:val="18"/>
                <w:szCs w:val="18"/>
                <w:lang w:val="en-US" w:eastAsia="zh-CN"/>
              </w:rPr>
              <w:t>A5</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医疗卫生用地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9594</w:t>
            </w:r>
            <w:r>
              <w:rPr>
                <w:rFonts w:hint="default" w:ascii="Times New Roman" w:hAnsi="Times New Roman" w:eastAsia="宋体" w:cs="Times New Roman"/>
                <w:color w:val="auto"/>
                <w:sz w:val="18"/>
                <w:szCs w:val="18"/>
                <w:lang w:val="en-US" w:eastAsia="zh-CN"/>
              </w:rPr>
              <w:t>.0923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HS-B-06-09</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464.5304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HS-B-06-10</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2304.5865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HS-B-06-11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10133.8118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HS-B-06-12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13854</w:t>
            </w:r>
            <w:r>
              <w:rPr>
                <w:rFonts w:hint="default" w:ascii="Times New Roman" w:hAnsi="Times New Roman" w:eastAsia="宋体" w:cs="Times New Roman"/>
                <w:color w:val="auto"/>
                <w:sz w:val="18"/>
                <w:szCs w:val="18"/>
                <w:lang w:val="en-US" w:eastAsia="zh-CN"/>
              </w:rPr>
              <w:t>.1904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HS-B-06-13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8745.7409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HS-B-06-14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3471.6202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HS-B-06-15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4191.8795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HS-B-06-16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14080.4052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HS-B-06-17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9510.2019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eastAsia" w:cs="Times New Roman"/>
                <w:color w:val="auto"/>
                <w:sz w:val="18"/>
                <w:szCs w:val="18"/>
                <w:lang w:val="en-US" w:eastAsia="zh-CN"/>
              </w:rPr>
              <w:t>HS-B-06-18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14270.1642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HS-B-06-19</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2040.6158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HS-C-01-01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11048.3154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HS-C-01-02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5024.4215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HS-C-02-01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34291.2124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HS-C-02-02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5051.1065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HS-C-02-03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2409.5285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HS-C-02-04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1377.3102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HS-C-02-05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rPr>
              <w:t>1808.1825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olor w:val="auto"/>
                <w:sz w:val="18"/>
                <w:szCs w:val="18"/>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HS-C-02-06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579.4956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HS-C-02-07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4179.4136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HS-C-02-08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8993.4268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HS-C-02-09</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3774.8037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HS-C-02-10</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8707.9041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ascii="Times New Roman" w:hAnsi="Times New Roman" w:eastAsia="宋体" w:cs="Times New Roman"/>
                <w:color w:val="auto"/>
                <w:kern w:val="0"/>
                <w:sz w:val="18"/>
                <w:szCs w:val="18"/>
                <w:lang w:val="en-US" w:eastAsia="zh-CN" w:bidi="zh-CN"/>
              </w:rPr>
              <w:t>HS-C-02-11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318.4359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HS-C-03-01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11252.2809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HS-C-03-02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11333.6126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HS-C-03-03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348.9598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HS-C-03-04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C5</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s="Times New Roman"/>
                <w:color w:val="auto"/>
                <w:kern w:val="0"/>
                <w:sz w:val="18"/>
                <w:szCs w:val="18"/>
                <w:lang w:val="en-US" w:eastAsia="zh-CN"/>
              </w:rPr>
              <w:t>A5</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医疗卫生用地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1437.9145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HS-C-03-05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1341.1531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HS-C-03-06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2915.4236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HS-C-03-07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3822.1346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HS-C-03-08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C4</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en-US" w:eastAsia="zh-CN" w:bidi="zh-CN"/>
              </w:rPr>
            </w:pPr>
            <w:r>
              <w:rPr>
                <w:rFonts w:hint="eastAsia" w:cs="Times New Roman"/>
                <w:color w:val="auto"/>
                <w:kern w:val="0"/>
                <w:sz w:val="18"/>
                <w:szCs w:val="18"/>
                <w:lang w:val="en-US" w:eastAsia="zh-CN" w:bidi="zh-CN"/>
              </w:rPr>
              <w:t>A4</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体育用地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8197.9333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HS-C-03-09</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6067.3946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HS-C-03-10</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5067.4581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HS-C-03-11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12313</w:t>
            </w:r>
            <w:r>
              <w:rPr>
                <w:rFonts w:hint="default" w:ascii="Times New Roman" w:hAnsi="Times New Roman" w:eastAsia="宋体" w:cs="Times New Roman"/>
                <w:color w:val="auto"/>
                <w:kern w:val="0"/>
                <w:sz w:val="18"/>
                <w:szCs w:val="18"/>
                <w:lang w:val="en-US" w:eastAsia="zh-CN" w:bidi="zh-CN"/>
              </w:rPr>
              <w:t>.6535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HS-C-03-12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2121.2899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HS-C-04-01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7815.9405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HS-C-04-02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U6</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s="Times New Roman"/>
                <w:color w:val="auto"/>
                <w:kern w:val="0"/>
                <w:sz w:val="18"/>
                <w:szCs w:val="18"/>
                <w:lang w:val="en-US" w:eastAsia="zh-CN" w:bidi="zh-CN"/>
              </w:rPr>
              <w:t>B9</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en-US" w:eastAsia="zh-CN"/>
              </w:rPr>
            </w:pPr>
            <w:r>
              <w:rPr>
                <w:rFonts w:hint="eastAsia" w:cs="Times New Roman"/>
                <w:color w:val="auto"/>
                <w:kern w:val="0"/>
                <w:sz w:val="18"/>
                <w:szCs w:val="18"/>
                <w:lang w:val="en-US" w:eastAsia="zh-CN"/>
              </w:rPr>
              <w:t>殡葬用地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4210.4221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HS-C-04-03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en-US" w:eastAsia="zh-CN"/>
              </w:rPr>
            </w:pPr>
            <w:r>
              <w:rPr>
                <w:rFonts w:hint="eastAsia" w:cs="Times New Roman"/>
                <w:color w:val="auto"/>
                <w:kern w:val="0"/>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7991.3332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HS-C-04-04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U6</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en-US" w:eastAsia="zh-CN" w:bidi="zh-CN"/>
              </w:rPr>
            </w:pPr>
            <w:r>
              <w:rPr>
                <w:rFonts w:hint="eastAsia" w:cs="Times New Roman"/>
                <w:color w:val="auto"/>
                <w:kern w:val="0"/>
                <w:sz w:val="18"/>
                <w:szCs w:val="18"/>
                <w:lang w:val="en-US" w:eastAsia="zh-CN" w:bidi="zh-CN"/>
              </w:rPr>
              <w:t>B9</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en-US" w:eastAsia="zh-CN"/>
              </w:rPr>
            </w:pPr>
            <w:r>
              <w:rPr>
                <w:rFonts w:hint="eastAsia" w:cs="Times New Roman"/>
                <w:color w:val="auto"/>
                <w:kern w:val="0"/>
                <w:sz w:val="18"/>
                <w:szCs w:val="18"/>
                <w:lang w:val="en-US" w:eastAsia="zh-CN"/>
              </w:rPr>
              <w:t>殡葬用地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1089.3251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HS-C-04-05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S3</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S4</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社会停车场库用地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3793.1102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HS-C-05-01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99.5973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HS-C-05-02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238.7642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HS-C-05-03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388.3472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HS-C-05-04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U9</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eastAsia="宋体" w:cs="Times New Roman"/>
                <w:color w:val="auto"/>
                <w:sz w:val="18"/>
                <w:szCs w:val="18"/>
                <w:lang w:val="en-US" w:eastAsia="zh-CN"/>
              </w:rPr>
            </w:pPr>
            <w:r>
              <w:rPr>
                <w:rFonts w:hint="eastAsia"/>
                <w:color w:val="auto"/>
                <w:sz w:val="18"/>
                <w:szCs w:val="18"/>
                <w:lang w:val="en-US" w:eastAsia="zh-CN"/>
              </w:rPr>
              <w:t>U</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市政设施用地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704</w:t>
            </w:r>
            <w:r>
              <w:rPr>
                <w:rFonts w:hint="default" w:ascii="Times New Roman" w:hAnsi="Times New Roman" w:eastAsia="宋体" w:cs="Times New Roman"/>
                <w:color w:val="auto"/>
                <w:kern w:val="0"/>
                <w:sz w:val="18"/>
                <w:szCs w:val="18"/>
                <w:lang w:val="en-US" w:eastAsia="zh-CN" w:bidi="zh-CN"/>
              </w:rPr>
              <w:t>.6990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1000.3797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755.5893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1582.3791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C5</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en-US" w:eastAsia="zh-CN" w:bidi="zh-CN"/>
              </w:rPr>
            </w:pPr>
            <w:r>
              <w:rPr>
                <w:rFonts w:hint="eastAsia" w:cs="Times New Roman"/>
                <w:color w:val="auto"/>
                <w:kern w:val="0"/>
                <w:sz w:val="18"/>
                <w:szCs w:val="18"/>
                <w:lang w:val="en-US" w:eastAsia="zh-CN" w:bidi="zh-CN"/>
              </w:rPr>
              <w:t>A5</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医疗卫生用地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163.9917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439.4636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HS-C-06-06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11545.6579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HS-C-06-07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313.6838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HS-C-06-08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2266.1921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HS-C-06-09</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777.2808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HS-C-06-10</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4699.2211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HS-C-06-11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1804.18645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HS-C-06-12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1804.18645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HS-C-06-13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w:t>
            </w:r>
            <w:r>
              <w:rPr>
                <w:rFonts w:hint="eastAsia" w:cs="Times New Roman"/>
                <w:color w:val="auto"/>
                <w:sz w:val="18"/>
                <w:szCs w:val="18"/>
                <w:lang w:val="en-US" w:eastAsia="zh-CN"/>
              </w:rPr>
              <w:t>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20291.6064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HS-C-06-14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1077.1692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HS-C-06-15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派出所</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488.6921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HS-C-06-16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1627.8586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HS-C-06-17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700.1114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HS-C-06-18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25934.3908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HS-C-06-19</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D1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en-US" w:eastAsia="zh-CN" w:bidi="zh-CN"/>
              </w:rPr>
            </w:pPr>
            <w:r>
              <w:rPr>
                <w:rFonts w:hint="eastAsia" w:cs="Times New Roman"/>
                <w:color w:val="auto"/>
                <w:kern w:val="0"/>
                <w:sz w:val="18"/>
                <w:szCs w:val="18"/>
                <w:lang w:val="en-US" w:eastAsia="zh-CN" w:bidi="zh-CN"/>
              </w:rPr>
              <w:t>H</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ascii="Times New Roman" w:hAnsi="Times New Roman" w:eastAsia="宋体" w:cs="Times New Roman"/>
                <w:color w:val="auto"/>
                <w:kern w:val="0"/>
                <w:sz w:val="18"/>
                <w:szCs w:val="18"/>
                <w:lang w:val="en-US" w:eastAsia="zh-CN" w:bidi="zh-CN"/>
              </w:rPr>
              <w:t>军事用地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1439.4960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HS-C-06-20</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U3</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en-US" w:eastAsia="zh-CN" w:bidi="zh-CN"/>
              </w:rPr>
            </w:pPr>
            <w:r>
              <w:rPr>
                <w:rFonts w:hint="eastAsia" w:cs="Times New Roman"/>
                <w:color w:val="auto"/>
                <w:kern w:val="0"/>
                <w:sz w:val="18"/>
                <w:szCs w:val="18"/>
                <w:lang w:val="en-US" w:eastAsia="zh-CN" w:bidi="zh-CN"/>
              </w:rPr>
              <w:t>B4</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highlight w:val="none"/>
                <w:lang w:val="en-US" w:eastAsia="zh-CN" w:bidi="zh-CN"/>
              </w:rPr>
              <w:t>邮政设施用地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2078.9243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HS-C-06-21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2784.0094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HS-C-06-22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小学</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6134.6703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HS-C-06-23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11544.1320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HS-C-06-24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139.8388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HS-C-07-01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9223.3384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HS-C-07-02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684.6710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HS-C-07-03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2493.7025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HS-C-07-04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1248.0036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HS-C-07-05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3169.2623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HS-C-07-06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1342.3758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HS-C-07-07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1432.9643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HS-C-07-08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334.2487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HS-C-07-09</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1136.0515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HS-C-08-01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1967.6488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HS-C-08-02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610.8647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HS-C-08-03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公共服务设施用地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1281.0363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HS-C-08-04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188.0301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HS-C-08-05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公共服务设施用地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249.1361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HS-C-08-06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861.5891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HS-C-08-07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2064.2601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HS-C-08-08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6818.3164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HS-C-08-09</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369.6341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ascii="Times New Roman" w:hAnsi="Times New Roman" w:eastAsia="宋体" w:cs="Times New Roman"/>
                <w:color w:val="auto"/>
                <w:kern w:val="0"/>
                <w:sz w:val="18"/>
                <w:szCs w:val="18"/>
                <w:lang w:val="en-US" w:eastAsia="zh-CN" w:bidi="zh-CN"/>
              </w:rPr>
              <w:t>HS-C-08-10</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1008.9300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HS-C-08-11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U3</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kern w:val="0"/>
                <w:sz w:val="18"/>
                <w:szCs w:val="18"/>
                <w:lang w:val="en-US" w:eastAsia="zh-CN" w:bidi="zh-CN"/>
              </w:rPr>
              <w:t>B4</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电信设施用地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1465.7739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HS-C-08-12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1516.4752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HS-C-09-01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2883.8870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HS-C-09-02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1045.0684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HS-C-09-03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5850.2246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HS-C-09-04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rPr>
              <w:t>5454.2687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olor w:val="auto"/>
                <w:sz w:val="18"/>
                <w:szCs w:val="18"/>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HS-C-09-05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487.0982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HS-C-09-06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9182.2338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HS-C-09-07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3319.4166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HS-C-09-08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19231.2609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HS-C-10-01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1991.9029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HS-C-10-02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283.6311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HS-C-11-01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5757.7095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HS-C-11-02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3625.5011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HS-C-11-03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rPr>
              <w:t>380.2879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olor w:val="auto"/>
                <w:sz w:val="18"/>
                <w:szCs w:val="18"/>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HS-C-12-01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S2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G3</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广场用地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4854.2180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HS-C-13-01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1685.7250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HS-C-13-02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D1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s="Times New Roman"/>
                <w:color w:val="auto"/>
                <w:kern w:val="0"/>
                <w:sz w:val="18"/>
                <w:szCs w:val="18"/>
                <w:lang w:val="en-US" w:eastAsia="zh-CN" w:bidi="zh-CN"/>
              </w:rPr>
              <w:t>H</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军事用地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2979.6241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HS-C-13-03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739.2542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HS-C-13-04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D1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s="Times New Roman"/>
                <w:color w:val="auto"/>
                <w:kern w:val="0"/>
                <w:sz w:val="18"/>
                <w:szCs w:val="18"/>
                <w:lang w:val="en-US" w:eastAsia="zh-CN" w:bidi="zh-CN"/>
              </w:rPr>
              <w:t>H</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军事用地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2979.6241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HS-C-13-05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2352.7357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HS-C-13-06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C6</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en-US" w:eastAsia="zh-CN" w:bidi="zh-CN"/>
              </w:rPr>
            </w:pPr>
            <w:r>
              <w:rPr>
                <w:rFonts w:hint="eastAsia" w:cs="Times New Roman"/>
                <w:color w:val="auto"/>
                <w:kern w:val="0"/>
                <w:sz w:val="18"/>
                <w:szCs w:val="18"/>
                <w:lang w:val="en-US" w:eastAsia="zh-CN" w:bidi="zh-CN"/>
              </w:rPr>
              <w:t>A3</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教育科研用地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1805.8745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HS-C-13-07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2793.1538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HS-C-13-08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6049.8293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HS-C-13-09</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幼儿园</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3484.0928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HS-C-13-10</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B</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商业金融业用地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350.1785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HS-C-13-11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中学</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7680.0187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HS-C-13-12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14267.1245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HS-C-13-13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olor w:val="auto"/>
                <w:sz w:val="18"/>
                <w:szCs w:val="18"/>
                <w:lang w:val="en-US" w:eastAsia="zh-CN"/>
              </w:rPr>
              <w:t>A1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rPr>
              <w:t>行政办公用地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1936.9253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HS-C-13-14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G2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s="Times New Roman"/>
                <w:color w:val="auto"/>
                <w:sz w:val="18"/>
                <w:szCs w:val="18"/>
                <w:lang w:val="en-US" w:eastAsia="zh-CN"/>
              </w:rPr>
              <w:t>G2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防护绿地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393.3970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HS-C-13-15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U1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s="Times New Roman"/>
                <w:color w:val="auto"/>
                <w:kern w:val="0"/>
                <w:sz w:val="18"/>
                <w:szCs w:val="18"/>
                <w:lang w:val="en-US" w:eastAsia="zh-CN" w:bidi="zh-CN"/>
              </w:rPr>
              <w:t>U1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自来水厂</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3067</w:t>
            </w:r>
            <w:r>
              <w:rPr>
                <w:rFonts w:hint="default" w:ascii="Times New Roman" w:hAnsi="Times New Roman" w:eastAsia="宋体" w:cs="Times New Roman"/>
                <w:color w:val="auto"/>
                <w:kern w:val="0"/>
                <w:sz w:val="18"/>
                <w:szCs w:val="18"/>
                <w:lang w:val="en-US" w:eastAsia="zh-CN" w:bidi="zh-CN"/>
              </w:rPr>
              <w:t>.4836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HS-C-13-16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320.8909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HS-C-14-01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137.4585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HS-C-14-02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16593.5698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HS-C-14-03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C7</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A7</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文物古迹用地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276.2318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HS-C-14-04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5193.2667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HS-C-14-05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1345.4942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HS-C-14-06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569.0491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HS-C-14-07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1345.4942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HS-C-14-08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569.0491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HS-C-14-09</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9176.2436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HS-C-14-10</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小学</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3460.7848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HS-C-14-11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S3</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s="Times New Roman"/>
                <w:color w:val="auto"/>
                <w:sz w:val="18"/>
                <w:szCs w:val="18"/>
                <w:lang w:val="en-US" w:eastAsia="zh-CN"/>
              </w:rPr>
              <w:t>S4</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社会停车场库用地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3694.2892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HS-C-14-12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11329.4017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HS-C-14-13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993.9683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HS-C-14-14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防护绿地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1654.1996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HS-C-14-15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13254.1622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HS-C-14-16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U1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s="Times New Roman"/>
                <w:color w:val="auto"/>
                <w:kern w:val="0"/>
                <w:sz w:val="18"/>
                <w:szCs w:val="18"/>
                <w:lang w:val="en-US" w:eastAsia="zh-CN" w:bidi="zh-CN"/>
              </w:rPr>
              <w:t>U1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ascii="Times New Roman" w:hAnsi="Times New Roman" w:eastAsia="宋体" w:cs="Times New Roman"/>
                <w:color w:val="auto"/>
                <w:kern w:val="0"/>
                <w:sz w:val="18"/>
                <w:szCs w:val="18"/>
                <w:lang w:val="en-US" w:eastAsia="zh-CN" w:bidi="zh-CN"/>
              </w:rPr>
              <w:t>供电用地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7829</w:t>
            </w:r>
            <w:r>
              <w:rPr>
                <w:rFonts w:hint="default" w:ascii="Times New Roman" w:hAnsi="Times New Roman" w:eastAsia="宋体" w:cs="Times New Roman"/>
                <w:color w:val="auto"/>
                <w:kern w:val="0"/>
                <w:sz w:val="18"/>
                <w:szCs w:val="18"/>
                <w:lang w:val="en-US" w:eastAsia="zh-CN" w:bidi="zh-CN"/>
              </w:rPr>
              <w:t>.4017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HS-C-15-01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1331.9920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HS-C-15-02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防护绿地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357.7325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HS-C-15-03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5595.0960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HS-C-16-01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2794.0498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HS-C-16-02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C9</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eastAsia="宋体" w:cs="Times New Roman"/>
                <w:color w:val="auto"/>
                <w:kern w:val="0"/>
                <w:sz w:val="18"/>
                <w:szCs w:val="18"/>
                <w:lang w:val="en-US" w:eastAsia="zh-CN" w:bidi="zh-CN"/>
              </w:rPr>
            </w:pPr>
            <w:r>
              <w:rPr>
                <w:rFonts w:hint="eastAsia" w:eastAsia="宋体" w:cs="Times New Roman"/>
                <w:color w:val="auto"/>
                <w:kern w:val="0"/>
                <w:sz w:val="18"/>
                <w:szCs w:val="18"/>
                <w:lang w:val="en-US" w:eastAsia="zh-CN" w:bidi="zh-CN"/>
              </w:rPr>
              <w:t>A6</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社会福利用地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3576.0001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HS-C-16-03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W</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en-US" w:eastAsia="zh-CN" w:bidi="zh-CN"/>
              </w:rPr>
            </w:pPr>
            <w:r>
              <w:rPr>
                <w:rFonts w:hint="eastAsia" w:cs="Times New Roman"/>
                <w:color w:val="auto"/>
                <w:kern w:val="0"/>
                <w:sz w:val="18"/>
                <w:szCs w:val="18"/>
                <w:lang w:val="en-US" w:eastAsia="zh-CN" w:bidi="zh-CN"/>
              </w:rPr>
              <w:t>W</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仓储用地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2958.8294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HS-C-16-04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C5</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en-US" w:eastAsia="zh-CN" w:bidi="zh-CN"/>
              </w:rPr>
            </w:pPr>
            <w:r>
              <w:rPr>
                <w:rFonts w:hint="eastAsia" w:cs="Times New Roman"/>
                <w:color w:val="auto"/>
                <w:kern w:val="0"/>
                <w:sz w:val="18"/>
                <w:szCs w:val="18"/>
                <w:lang w:val="en-US" w:eastAsia="zh-CN" w:bidi="zh-CN"/>
              </w:rPr>
              <w:t>A5</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医疗卫生用地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3220</w:t>
            </w:r>
            <w:r>
              <w:rPr>
                <w:rFonts w:hint="default" w:ascii="Times New Roman" w:hAnsi="Times New Roman" w:eastAsia="宋体" w:cs="Times New Roman"/>
                <w:color w:val="auto"/>
                <w:kern w:val="0"/>
                <w:sz w:val="18"/>
                <w:szCs w:val="18"/>
                <w:lang w:val="en-US" w:eastAsia="zh-CN" w:bidi="zh-CN"/>
              </w:rPr>
              <w:t>.2652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HS-C-16-05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1514.5922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HS-C-17-01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3884.3745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HS-C-17-02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2287.6794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HS-C-17-03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11603.6031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HS-C-17-04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2081.9341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HS-C-17-05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8457.5767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HS-C-17-06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U2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eastAsia="宋体" w:cs="Times New Roman"/>
                <w:color w:val="auto"/>
                <w:kern w:val="0"/>
                <w:sz w:val="18"/>
                <w:szCs w:val="18"/>
                <w:lang w:val="en-US" w:eastAsia="zh-CN" w:bidi="zh-CN"/>
              </w:rPr>
            </w:pPr>
            <w:r>
              <w:rPr>
                <w:rFonts w:hint="eastAsia" w:cs="Times New Roman"/>
                <w:color w:val="auto"/>
                <w:sz w:val="18"/>
                <w:szCs w:val="18"/>
                <w:lang w:val="en-US" w:eastAsia="zh-CN"/>
              </w:rPr>
              <w:t>B4</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加油站</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1134.4929</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HS-C-17-07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5475.3281</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HS-C-17-08</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2745.6528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HS-C-18-01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36774.0522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HS-C-18-02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rPr>
              <w:t>37691.9034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olor w:val="auto"/>
                <w:sz w:val="18"/>
                <w:szCs w:val="18"/>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HS-C-18-03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3437.2615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HS-C-18-04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公共服务设施用地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3811.9245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HS-C-18-05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公共服务设施用地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3811.9245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HS-C-18-06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19787.7493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HS-C-18-07</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2895.1632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HS-C-19-01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rPr>
              <w:t>586.9557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olor w:val="auto"/>
                <w:sz w:val="18"/>
                <w:szCs w:val="18"/>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HS-C-19-02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19177.6407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HS-C-19-03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C6</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en-US" w:eastAsia="zh-CN" w:bidi="zh-CN"/>
              </w:rPr>
            </w:pPr>
            <w:r>
              <w:rPr>
                <w:rFonts w:hint="eastAsia" w:cs="Times New Roman"/>
                <w:color w:val="auto"/>
                <w:kern w:val="0"/>
                <w:sz w:val="18"/>
                <w:szCs w:val="18"/>
                <w:lang w:val="en-US" w:eastAsia="zh-CN" w:bidi="zh-CN"/>
              </w:rPr>
              <w:t>A3</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教育科研用地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849.2103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HS-C-20-01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24765.9643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HS-C-20-02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C5</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en-US" w:eastAsia="zh-CN" w:bidi="zh-CN"/>
              </w:rPr>
            </w:pPr>
            <w:r>
              <w:rPr>
                <w:rFonts w:hint="eastAsia" w:cs="Times New Roman"/>
                <w:color w:val="auto"/>
                <w:kern w:val="0"/>
                <w:sz w:val="18"/>
                <w:szCs w:val="18"/>
                <w:lang w:val="en-US" w:eastAsia="zh-CN" w:bidi="zh-CN"/>
              </w:rPr>
              <w:t>A5</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医疗卫生用地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1683.2960</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HS-C-20-03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T</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eastAsia="宋体" w:cs="Times New Roman"/>
                <w:color w:val="auto"/>
                <w:kern w:val="0"/>
                <w:sz w:val="18"/>
                <w:szCs w:val="18"/>
                <w:lang w:val="en-US" w:eastAsia="zh-CN" w:bidi="zh-CN"/>
              </w:rPr>
            </w:pPr>
            <w:r>
              <w:rPr>
                <w:rFonts w:hint="eastAsia"/>
                <w:color w:val="auto"/>
                <w:sz w:val="18"/>
                <w:szCs w:val="18"/>
                <w:lang w:val="en-US" w:eastAsia="zh-CN"/>
              </w:rPr>
              <w:t>S3</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ascii="Times New Roman" w:hAnsi="Times New Roman" w:eastAsia="宋体" w:cs="Times New Roman"/>
                <w:color w:val="auto"/>
                <w:kern w:val="0"/>
                <w:sz w:val="18"/>
                <w:szCs w:val="18"/>
                <w:lang w:val="en-US" w:eastAsia="zh-CN" w:bidi="zh-CN"/>
              </w:rPr>
              <w:t>长途客运站用地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3995.6437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en-US" w:eastAsia="zh-CN" w:bidi="zh-CN"/>
              </w:rPr>
            </w:pPr>
            <w:r>
              <w:rPr>
                <w:rFonts w:hint="eastAsia" w:cs="Times New Roman"/>
                <w:color w:val="auto"/>
                <w:kern w:val="0"/>
                <w:sz w:val="18"/>
                <w:szCs w:val="18"/>
                <w:lang w:val="en-US" w:eastAsia="zh-CN" w:bidi="zh-CN"/>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HS-C-20-04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rPr>
              <w:t>13260.6024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olor w:val="auto"/>
                <w:sz w:val="18"/>
                <w:szCs w:val="18"/>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HS-C-20-05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3810.3932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HS-C-21-01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highlight w:val="none"/>
                <w:lang w:val="en-US" w:eastAsia="zh-CN" w:bidi="zh-CN"/>
              </w:rPr>
            </w:pPr>
            <w:r>
              <w:rPr>
                <w:rFonts w:hint="default" w:ascii="Times New Roman" w:hAnsi="Times New Roman" w:eastAsia="宋体" w:cs="Times New Roman"/>
                <w:color w:val="auto"/>
                <w:kern w:val="0"/>
                <w:sz w:val="18"/>
                <w:szCs w:val="18"/>
                <w:highlight w:val="none"/>
                <w:lang w:val="en-US" w:eastAsia="zh-CN" w:bidi="zh-CN"/>
              </w:rPr>
              <w:t>3451.465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olor w:val="auto"/>
                <w:sz w:val="18"/>
                <w:szCs w:val="18"/>
                <w:highlight w:val="none"/>
                <w:lang w:val="en-US" w:eastAsia="zh-CN"/>
              </w:rPr>
            </w:pPr>
            <w:r>
              <w:rPr>
                <w:rFonts w:hint="eastAsia"/>
                <w:color w:val="auto"/>
                <w:sz w:val="18"/>
                <w:szCs w:val="18"/>
                <w:highlight w:val="none"/>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HS-E-01-01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M2</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0"/>
                <w:sz w:val="18"/>
                <w:szCs w:val="18"/>
                <w:lang w:val="en-US" w:eastAsia="zh-CN" w:bidi="zh-CN"/>
              </w:rPr>
            </w:pPr>
            <w:r>
              <w:rPr>
                <w:rFonts w:hint="eastAsia" w:cs="Times New Roman"/>
                <w:color w:val="auto"/>
                <w:sz w:val="18"/>
                <w:szCs w:val="18"/>
                <w:lang w:val="en-US" w:eastAsia="zh-CN"/>
              </w:rPr>
              <w:t>M2</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工业用地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7043.6526</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HS-E-01-02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5027.2763</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HS-E-01-03</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2661.1947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HS-E-01-04</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4459.6584</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HS-E-01-05</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4651.5605</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HS-E-01-06</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6290.4228</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HS-E-02-01</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R21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R21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住宅用地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38334.9242</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HS-E-02-02</w:t>
            </w:r>
          </w:p>
        </w:tc>
        <w:tc>
          <w:tcPr>
            <w:tcW w:w="90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G1</w:t>
            </w:r>
          </w:p>
        </w:tc>
        <w:tc>
          <w:tcPr>
            <w:tcW w:w="84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lang w:val="en-US" w:eastAsia="zh-CN"/>
              </w:rPr>
            </w:pPr>
            <w:r>
              <w:rPr>
                <w:rFonts w:hint="eastAsia" w:cs="Times New Roman"/>
                <w:color w:val="auto"/>
                <w:sz w:val="18"/>
                <w:szCs w:val="18"/>
                <w:lang w:val="en-US" w:eastAsia="zh-CN"/>
              </w:rPr>
              <w:t>G1</w:t>
            </w:r>
          </w:p>
        </w:tc>
        <w:tc>
          <w:tcPr>
            <w:tcW w:w="11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sz w:val="18"/>
                <w:szCs w:val="18"/>
                <w:lang w:val="en-US" w:eastAsia="zh-CN"/>
              </w:rPr>
              <w:t>街头绿地</w:t>
            </w:r>
          </w:p>
        </w:tc>
        <w:tc>
          <w:tcPr>
            <w:tcW w:w="79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9483.3967</w:t>
            </w:r>
          </w:p>
        </w:tc>
        <w:tc>
          <w:tcPr>
            <w:tcW w:w="5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olor w:val="auto"/>
                <w:sz w:val="18"/>
                <w:szCs w:val="18"/>
                <w:lang w:val="en-US" w:eastAsia="zh-CN"/>
              </w:rPr>
              <w:t>I</w:t>
            </w:r>
          </w:p>
        </w:tc>
      </w:tr>
    </w:tbl>
    <w:p>
      <w:pPr>
        <w:pStyle w:val="16"/>
        <w:keepNext w:val="0"/>
        <w:keepLines w:val="0"/>
        <w:pageBreakBefore w:val="0"/>
        <w:widowControl w:val="0"/>
        <w:kinsoku/>
        <w:wordWrap/>
        <w:overflowPunct/>
        <w:topLinePunct w:val="0"/>
        <w:autoSpaceDE w:val="0"/>
        <w:autoSpaceDN w:val="0"/>
        <w:bidi w:val="0"/>
        <w:adjustRightInd/>
        <w:snapToGrid/>
        <w:spacing w:after="0"/>
        <w:ind w:left="0" w:leftChars="0" w:firstLine="420" w:firstLineChars="200"/>
        <w:textAlignment w:val="auto"/>
        <w:rPr>
          <w:rFonts w:hint="default" w:ascii="黑体" w:hAnsi="黑体" w:eastAsia="黑体" w:cs="黑体"/>
          <w:b w:val="0"/>
          <w:bCs w:val="0"/>
          <w:color w:val="auto"/>
          <w:sz w:val="21"/>
          <w:szCs w:val="20"/>
          <w:vertAlign w:val="baseline"/>
          <w:lang w:val="en-US" w:eastAsia="zh-CN"/>
        </w:rPr>
      </w:pPr>
      <w:r>
        <w:rPr>
          <w:rFonts w:hint="eastAsia" w:ascii="黑体" w:hAnsi="黑体" w:eastAsia="黑体" w:cs="黑体"/>
          <w:b w:val="0"/>
          <w:bCs w:val="0"/>
          <w:color w:val="auto"/>
          <w:sz w:val="21"/>
          <w:szCs w:val="20"/>
          <w:lang w:val="en-US" w:eastAsia="zh-CN"/>
        </w:rPr>
        <w:t>备注：以上各地块统计面积为除道路用地、对外交通用地以及水域和林地，总面积为218.09hm</w:t>
      </w:r>
      <w:r>
        <w:rPr>
          <w:rFonts w:hint="eastAsia" w:ascii="黑体" w:hAnsi="黑体" w:eastAsia="黑体" w:cs="黑体"/>
          <w:b w:val="0"/>
          <w:bCs w:val="0"/>
          <w:color w:val="auto"/>
          <w:sz w:val="21"/>
          <w:szCs w:val="20"/>
          <w:vertAlign w:val="superscript"/>
          <w:lang w:val="en-US" w:eastAsia="zh-CN"/>
        </w:rPr>
        <w:t>2</w:t>
      </w:r>
      <w:r>
        <w:rPr>
          <w:rFonts w:hint="eastAsia" w:ascii="黑体" w:hAnsi="黑体" w:eastAsia="黑体" w:cs="黑体"/>
          <w:b w:val="0"/>
          <w:bCs w:val="0"/>
          <w:color w:val="auto"/>
          <w:sz w:val="21"/>
          <w:szCs w:val="20"/>
          <w:lang w:val="en-US" w:eastAsia="zh-CN"/>
        </w:rPr>
        <w:t>，除此之外黑水县规划总用地中道路用地27.75hm</w:t>
      </w:r>
      <w:r>
        <w:rPr>
          <w:rFonts w:hint="eastAsia" w:ascii="黑体" w:hAnsi="黑体" w:eastAsia="黑体" w:cs="黑体"/>
          <w:b w:val="0"/>
          <w:bCs w:val="0"/>
          <w:color w:val="auto"/>
          <w:sz w:val="21"/>
          <w:szCs w:val="20"/>
          <w:vertAlign w:val="superscript"/>
          <w:lang w:val="en-US" w:eastAsia="zh-CN"/>
        </w:rPr>
        <w:t>2</w:t>
      </w:r>
      <w:r>
        <w:rPr>
          <w:rFonts w:hint="eastAsia" w:ascii="黑体" w:hAnsi="黑体" w:eastAsia="黑体" w:cs="黑体"/>
          <w:b w:val="0"/>
          <w:bCs w:val="0"/>
          <w:color w:val="auto"/>
          <w:sz w:val="21"/>
          <w:szCs w:val="20"/>
          <w:lang w:val="en-US" w:eastAsia="zh-CN"/>
        </w:rPr>
        <w:t>，对外交通用地6.35hm</w:t>
      </w:r>
      <w:r>
        <w:rPr>
          <w:rFonts w:hint="eastAsia" w:ascii="黑体" w:hAnsi="黑体" w:eastAsia="黑体" w:cs="黑体"/>
          <w:b w:val="0"/>
          <w:bCs w:val="0"/>
          <w:color w:val="auto"/>
          <w:sz w:val="21"/>
          <w:szCs w:val="20"/>
          <w:vertAlign w:val="superscript"/>
          <w:lang w:val="en-US" w:eastAsia="zh-CN"/>
        </w:rPr>
        <w:t>2</w:t>
      </w:r>
      <w:r>
        <w:rPr>
          <w:rFonts w:hint="eastAsia" w:ascii="黑体" w:hAnsi="黑体" w:eastAsia="黑体" w:cs="黑体"/>
          <w:b w:val="0"/>
          <w:bCs w:val="0"/>
          <w:color w:val="auto"/>
          <w:sz w:val="21"/>
          <w:szCs w:val="20"/>
          <w:lang w:val="en-US" w:eastAsia="zh-CN"/>
        </w:rPr>
        <w:t>，林地180.62hm</w:t>
      </w:r>
      <w:r>
        <w:rPr>
          <w:rFonts w:hint="eastAsia" w:ascii="黑体" w:hAnsi="黑体" w:eastAsia="黑体" w:cs="黑体"/>
          <w:b w:val="0"/>
          <w:bCs w:val="0"/>
          <w:color w:val="auto"/>
          <w:sz w:val="21"/>
          <w:szCs w:val="20"/>
          <w:vertAlign w:val="superscript"/>
          <w:lang w:val="en-US" w:eastAsia="zh-CN"/>
        </w:rPr>
        <w:t>2</w:t>
      </w:r>
      <w:r>
        <w:rPr>
          <w:rFonts w:hint="eastAsia" w:ascii="黑体" w:hAnsi="黑体" w:eastAsia="黑体" w:cs="黑体"/>
          <w:b w:val="0"/>
          <w:bCs w:val="0"/>
          <w:color w:val="auto"/>
          <w:sz w:val="21"/>
          <w:szCs w:val="20"/>
          <w:lang w:val="en-US" w:eastAsia="zh-CN"/>
        </w:rPr>
        <w:t>，水域78.18hm</w:t>
      </w:r>
      <w:r>
        <w:rPr>
          <w:rFonts w:hint="eastAsia" w:ascii="黑体" w:hAnsi="黑体" w:eastAsia="黑体" w:cs="黑体"/>
          <w:b w:val="0"/>
          <w:bCs w:val="0"/>
          <w:color w:val="auto"/>
          <w:sz w:val="21"/>
          <w:szCs w:val="20"/>
          <w:vertAlign w:val="superscript"/>
          <w:lang w:val="en-US" w:eastAsia="zh-CN"/>
        </w:rPr>
        <w:t>2</w:t>
      </w:r>
      <w:r>
        <w:rPr>
          <w:rFonts w:hint="eastAsia" w:ascii="黑体" w:hAnsi="黑体" w:eastAsia="黑体" w:cs="黑体"/>
          <w:b w:val="0"/>
          <w:bCs w:val="0"/>
          <w:color w:val="auto"/>
          <w:sz w:val="21"/>
          <w:szCs w:val="20"/>
          <w:vertAlign w:val="baseline"/>
          <w:lang w:val="en-US" w:eastAsia="zh-CN"/>
        </w:rPr>
        <w:t>。</w:t>
      </w:r>
    </w:p>
    <w:p>
      <w:pPr>
        <w:bidi w:val="0"/>
        <w:rPr>
          <w:rFonts w:hint="eastAsia"/>
          <w:color w:val="auto"/>
          <w:lang w:val="en-US" w:eastAsia="zh-CN"/>
        </w:rPr>
      </w:pPr>
      <w:r>
        <w:rPr>
          <w:rFonts w:hint="eastAsia"/>
          <w:color w:val="auto"/>
          <w:lang w:val="en-US" w:eastAsia="zh-CN"/>
        </w:rPr>
        <w:t>各地块编号用地性质代码详见表5.5-2和表5.5-3。</w:t>
      </w:r>
    </w:p>
    <w:p>
      <w:pPr>
        <w:spacing w:line="360" w:lineRule="auto"/>
        <w:jc w:val="center"/>
        <w:rPr>
          <w:rFonts w:hint="eastAsia" w:ascii="黑体" w:hAnsi="黑体" w:eastAsia="黑体" w:cs="黑体"/>
          <w:b w:val="0"/>
          <w:bCs/>
          <w:color w:val="auto"/>
          <w:sz w:val="21"/>
          <w:szCs w:val="18"/>
          <w:lang w:val="en-US" w:eastAsia="zh-CN"/>
        </w:rPr>
      </w:pPr>
      <w:r>
        <w:rPr>
          <w:rFonts w:hint="eastAsia" w:ascii="黑体" w:hAnsi="黑体" w:eastAsia="黑体" w:cs="黑体"/>
          <w:b w:val="0"/>
          <w:bCs/>
          <w:color w:val="auto"/>
          <w:sz w:val="21"/>
          <w:szCs w:val="18"/>
        </w:rPr>
        <w:t>表5</w:t>
      </w:r>
      <w:r>
        <w:rPr>
          <w:rFonts w:hint="eastAsia" w:ascii="黑体" w:hAnsi="黑体" w:eastAsia="黑体" w:cs="黑体"/>
          <w:b w:val="0"/>
          <w:bCs/>
          <w:color w:val="auto"/>
          <w:sz w:val="21"/>
          <w:szCs w:val="18"/>
          <w:lang w:val="en-US" w:eastAsia="zh-CN"/>
        </w:rPr>
        <w:t>.5-2</w:t>
      </w:r>
      <w:r>
        <w:rPr>
          <w:rFonts w:hint="eastAsia" w:ascii="黑体" w:hAnsi="黑体" w:eastAsia="黑体" w:cs="黑体"/>
          <w:b w:val="0"/>
          <w:bCs/>
          <w:color w:val="auto"/>
          <w:sz w:val="21"/>
          <w:szCs w:val="18"/>
        </w:rPr>
        <w:t xml:space="preserve">  </w:t>
      </w:r>
      <w:r>
        <w:rPr>
          <w:rFonts w:hint="eastAsia" w:ascii="黑体" w:hAnsi="黑体" w:eastAsia="黑体" w:cs="黑体"/>
          <w:b w:val="0"/>
          <w:bCs/>
          <w:color w:val="auto"/>
          <w:sz w:val="21"/>
          <w:szCs w:val="18"/>
          <w:lang w:val="en-US" w:eastAsia="zh-CN"/>
        </w:rPr>
        <w:t>黑水县</w:t>
      </w:r>
      <w:r>
        <w:rPr>
          <w:rFonts w:hint="eastAsia" w:ascii="黑体" w:hAnsi="黑体" w:eastAsia="黑体" w:cs="黑体"/>
          <w:b w:val="0"/>
          <w:bCs/>
          <w:color w:val="auto"/>
          <w:sz w:val="21"/>
          <w:szCs w:val="18"/>
        </w:rPr>
        <w:t>规划用地类别及面积汇总</w:t>
      </w:r>
      <w:r>
        <w:rPr>
          <w:rFonts w:hint="eastAsia" w:ascii="黑体" w:hAnsi="黑体" w:eastAsia="黑体" w:cs="黑体"/>
          <w:b w:val="0"/>
          <w:bCs/>
          <w:color w:val="auto"/>
          <w:sz w:val="21"/>
          <w:szCs w:val="18"/>
          <w:lang w:eastAsia="zh-CN"/>
        </w:rPr>
        <w:t>（</w:t>
      </w:r>
      <w:r>
        <w:rPr>
          <w:rFonts w:hint="eastAsia" w:ascii="黑体" w:hAnsi="黑体" w:eastAsia="黑体" w:cs="黑体"/>
          <w:b w:val="0"/>
          <w:bCs/>
          <w:color w:val="auto"/>
          <w:sz w:val="21"/>
          <w:szCs w:val="18"/>
          <w:lang w:val="en-US" w:eastAsia="zh-CN"/>
        </w:rPr>
        <w:t>GBJ137-90</w:t>
      </w:r>
      <w:r>
        <w:rPr>
          <w:rFonts w:hint="eastAsia" w:ascii="黑体" w:hAnsi="黑体" w:eastAsia="黑体" w:cs="黑体"/>
          <w:b w:val="0"/>
          <w:bCs/>
          <w:color w:val="auto"/>
          <w:sz w:val="21"/>
          <w:szCs w:val="18"/>
          <w:lang w:eastAsia="zh-CN"/>
        </w:rPr>
        <w:t>）</w:t>
      </w:r>
    </w:p>
    <w:tbl>
      <w:tblPr>
        <w:tblStyle w:val="18"/>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0"/>
        <w:gridCol w:w="765"/>
        <w:gridCol w:w="960"/>
        <w:gridCol w:w="2745"/>
        <w:gridCol w:w="1397"/>
        <w:gridCol w:w="1023"/>
        <w:gridCol w:w="8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30"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val="0"/>
                <w:color w:val="auto"/>
                <w:sz w:val="18"/>
                <w:szCs w:val="18"/>
                <w:vertAlign w:val="baseline"/>
                <w:lang w:val="en-US" w:eastAsia="zh-CN"/>
              </w:rPr>
            </w:pPr>
            <w:r>
              <w:rPr>
                <w:rFonts w:hint="default" w:ascii="Times New Roman" w:hAnsi="Times New Roman" w:eastAsia="宋体" w:cs="Times New Roman"/>
                <w:b/>
                <w:bCs w:val="0"/>
                <w:color w:val="auto"/>
                <w:sz w:val="18"/>
                <w:szCs w:val="18"/>
                <w:vertAlign w:val="baseline"/>
                <w:lang w:val="en-US" w:eastAsia="zh-CN"/>
              </w:rPr>
              <w:t>序号</w:t>
            </w:r>
          </w:p>
        </w:tc>
        <w:tc>
          <w:tcPr>
            <w:tcW w:w="76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val="0"/>
                <w:color w:val="auto"/>
                <w:sz w:val="18"/>
                <w:szCs w:val="18"/>
                <w:vertAlign w:val="baseline"/>
                <w:lang w:val="en-US" w:eastAsia="zh-CN"/>
              </w:rPr>
            </w:pPr>
            <w:r>
              <w:rPr>
                <w:rFonts w:hint="default" w:ascii="Times New Roman" w:hAnsi="Times New Roman" w:eastAsia="宋体" w:cs="Times New Roman"/>
                <w:b/>
                <w:bCs w:val="0"/>
                <w:color w:val="auto"/>
                <w:sz w:val="18"/>
                <w:szCs w:val="18"/>
                <w:vertAlign w:val="baseline"/>
                <w:lang w:val="en-US" w:eastAsia="zh-CN"/>
              </w:rPr>
              <w:t>代码</w:t>
            </w:r>
          </w:p>
        </w:tc>
        <w:tc>
          <w:tcPr>
            <w:tcW w:w="3705"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val="0"/>
                <w:color w:val="auto"/>
                <w:sz w:val="18"/>
                <w:szCs w:val="18"/>
                <w:vertAlign w:val="baseline"/>
              </w:rPr>
            </w:pPr>
            <w:r>
              <w:rPr>
                <w:rFonts w:hint="default" w:ascii="Times New Roman" w:hAnsi="Times New Roman" w:eastAsia="宋体" w:cs="Times New Roman"/>
                <w:b/>
                <w:bCs w:val="0"/>
                <w:color w:val="auto"/>
                <w:sz w:val="18"/>
                <w:szCs w:val="18"/>
                <w:vertAlign w:val="baseline"/>
                <w:lang w:val="en-US" w:eastAsia="zh-CN"/>
              </w:rPr>
              <w:t>用地类别名称</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val="0"/>
                <w:color w:val="auto"/>
                <w:sz w:val="18"/>
                <w:szCs w:val="18"/>
                <w:vertAlign w:val="baseline"/>
                <w:lang w:val="en-US" w:eastAsia="zh-CN"/>
              </w:rPr>
            </w:pPr>
            <w:r>
              <w:rPr>
                <w:rFonts w:hint="default" w:ascii="Times New Roman" w:hAnsi="Times New Roman" w:eastAsia="宋体" w:cs="Times New Roman"/>
                <w:b/>
                <w:bCs w:val="0"/>
                <w:color w:val="auto"/>
                <w:sz w:val="18"/>
                <w:szCs w:val="18"/>
                <w:vertAlign w:val="baseline"/>
                <w:lang w:val="en-US" w:eastAsia="zh-CN"/>
              </w:rPr>
              <w:t>面积（公顷）</w:t>
            </w:r>
          </w:p>
        </w:tc>
        <w:tc>
          <w:tcPr>
            <w:tcW w:w="102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val="0"/>
                <w:color w:val="auto"/>
                <w:sz w:val="18"/>
                <w:szCs w:val="18"/>
                <w:vertAlign w:val="baseline"/>
                <w:lang w:val="en-US" w:eastAsia="zh-CN"/>
              </w:rPr>
            </w:pPr>
            <w:r>
              <w:rPr>
                <w:rFonts w:hint="default" w:ascii="Times New Roman" w:hAnsi="Times New Roman" w:eastAsia="宋体" w:cs="Times New Roman"/>
                <w:b/>
                <w:bCs w:val="0"/>
                <w:color w:val="auto"/>
                <w:sz w:val="18"/>
                <w:szCs w:val="18"/>
                <w:vertAlign w:val="baseline"/>
                <w:lang w:val="en-US" w:eastAsia="zh-CN"/>
              </w:rPr>
              <w:t>比例</w:t>
            </w: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val="0"/>
                <w:color w:val="auto"/>
                <w:sz w:val="18"/>
                <w:szCs w:val="18"/>
                <w:vertAlign w:val="baseline"/>
                <w:lang w:val="en-US" w:eastAsia="zh-CN"/>
              </w:rPr>
            </w:pPr>
            <w:r>
              <w:rPr>
                <w:rFonts w:hint="default" w:ascii="Times New Roman" w:hAnsi="Times New Roman" w:eastAsia="宋体" w:cs="Times New Roman"/>
                <w:b/>
                <w:bCs w:val="0"/>
                <w:color w:val="auto"/>
                <w:sz w:val="18"/>
                <w:szCs w:val="18"/>
                <w:vertAlign w:val="baseli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1</w:t>
            </w:r>
          </w:p>
        </w:tc>
        <w:tc>
          <w:tcPr>
            <w:tcW w:w="765"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R</w:t>
            </w:r>
          </w:p>
        </w:tc>
        <w:tc>
          <w:tcPr>
            <w:tcW w:w="3705"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居住用地（R）</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110.97</w:t>
            </w:r>
          </w:p>
        </w:tc>
        <w:tc>
          <w:tcPr>
            <w:tcW w:w="102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eastAsia" w:cs="Times New Roman"/>
                <w:b w:val="0"/>
                <w:bCs/>
                <w:color w:val="auto"/>
                <w:sz w:val="18"/>
                <w:szCs w:val="18"/>
                <w:vertAlign w:val="baseline"/>
                <w:lang w:val="en-US" w:eastAsia="zh-CN"/>
              </w:rPr>
              <w:t>44.00</w:t>
            </w:r>
            <w:r>
              <w:rPr>
                <w:rFonts w:hint="default" w:ascii="Times New Roman" w:hAnsi="Times New Roman" w:eastAsia="宋体" w:cs="Times New Roman"/>
                <w:b w:val="0"/>
                <w:bCs/>
                <w:color w:val="auto"/>
                <w:sz w:val="18"/>
                <w:szCs w:val="18"/>
                <w:vertAlign w:val="baseline"/>
                <w:lang w:val="en-US" w:eastAsia="zh-CN"/>
              </w:rPr>
              <w:t>%</w:t>
            </w: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96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其中</w:t>
            </w:r>
          </w:p>
        </w:tc>
        <w:tc>
          <w:tcPr>
            <w:tcW w:w="274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二类住宅用地（R21）</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r>
              <w:rPr>
                <w:rFonts w:hint="default" w:ascii="Times New Roman" w:hAnsi="Times New Roman" w:eastAsia="宋体" w:cs="Times New Roman"/>
                <w:b w:val="0"/>
                <w:bCs/>
                <w:color w:val="auto"/>
                <w:sz w:val="18"/>
                <w:szCs w:val="18"/>
                <w:vertAlign w:val="baseline"/>
                <w:lang w:val="en-US" w:eastAsia="zh-CN"/>
              </w:rPr>
              <w:t>99.98</w:t>
            </w:r>
          </w:p>
        </w:tc>
        <w:tc>
          <w:tcPr>
            <w:tcW w:w="1023"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vertAlign w:val="baseline"/>
                <w:lang w:val="en-US" w:eastAsia="zh-CN"/>
              </w:rPr>
            </w:pPr>
            <w:r>
              <w:rPr>
                <w:rFonts w:hint="eastAsia" w:ascii="Times New Roman" w:hAnsi="Times New Roman" w:eastAsia="宋体" w:cs="Times New Roman"/>
                <w:b w:val="0"/>
                <w:bCs/>
                <w:color w:val="auto"/>
                <w:sz w:val="18"/>
                <w:szCs w:val="18"/>
                <w:vertAlign w:val="baseline"/>
                <w:lang w:val="en-US" w:eastAsia="zh-CN"/>
              </w:rPr>
              <w:t>/</w:t>
            </w: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9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274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公共服务设施用地（R22）</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10.99</w:t>
            </w:r>
          </w:p>
        </w:tc>
        <w:tc>
          <w:tcPr>
            <w:tcW w:w="1023"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2</w:t>
            </w:r>
          </w:p>
        </w:tc>
        <w:tc>
          <w:tcPr>
            <w:tcW w:w="765"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C</w:t>
            </w:r>
          </w:p>
        </w:tc>
        <w:tc>
          <w:tcPr>
            <w:tcW w:w="3705"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公共设施用地（C）</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52.59</w:t>
            </w:r>
          </w:p>
        </w:tc>
        <w:tc>
          <w:tcPr>
            <w:tcW w:w="102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eastAsia" w:cs="Times New Roman"/>
                <w:b w:val="0"/>
                <w:bCs/>
                <w:color w:val="auto"/>
                <w:sz w:val="18"/>
                <w:szCs w:val="18"/>
                <w:vertAlign w:val="baseline"/>
                <w:lang w:val="en-US" w:eastAsia="zh-CN"/>
              </w:rPr>
              <w:t>20.85</w:t>
            </w:r>
            <w:r>
              <w:rPr>
                <w:rFonts w:hint="default" w:ascii="Times New Roman" w:hAnsi="Times New Roman" w:eastAsia="宋体" w:cs="Times New Roman"/>
                <w:b w:val="0"/>
                <w:bCs/>
                <w:color w:val="auto"/>
                <w:sz w:val="18"/>
                <w:szCs w:val="18"/>
                <w:vertAlign w:val="baseline"/>
                <w:lang w:val="en-US" w:eastAsia="zh-CN"/>
              </w:rPr>
              <w:t>%</w:t>
            </w: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96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其中</w:t>
            </w:r>
          </w:p>
        </w:tc>
        <w:tc>
          <w:tcPr>
            <w:tcW w:w="274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行政办公用地（C1）</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15.01</w:t>
            </w:r>
          </w:p>
        </w:tc>
        <w:tc>
          <w:tcPr>
            <w:tcW w:w="1023"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vertAlign w:val="baseline"/>
                <w:lang w:val="en-US" w:eastAsia="zh-CN"/>
              </w:rPr>
            </w:pPr>
            <w:r>
              <w:rPr>
                <w:rFonts w:hint="eastAsia" w:ascii="Times New Roman" w:hAnsi="Times New Roman" w:eastAsia="宋体" w:cs="Times New Roman"/>
                <w:b w:val="0"/>
                <w:bCs/>
                <w:color w:val="auto"/>
                <w:sz w:val="18"/>
                <w:szCs w:val="18"/>
                <w:vertAlign w:val="baseline"/>
                <w:lang w:val="en-US" w:eastAsia="zh-CN"/>
              </w:rPr>
              <w:t>/</w:t>
            </w: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9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274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商业金融业用地（C2）</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33.14</w:t>
            </w:r>
          </w:p>
        </w:tc>
        <w:tc>
          <w:tcPr>
            <w:tcW w:w="1023"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9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274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文化娱乐用地（C3）</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1.12</w:t>
            </w:r>
          </w:p>
        </w:tc>
        <w:tc>
          <w:tcPr>
            <w:tcW w:w="1023"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9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274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体育用地（C4）</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0.82</w:t>
            </w:r>
          </w:p>
        </w:tc>
        <w:tc>
          <w:tcPr>
            <w:tcW w:w="1023"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9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274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医疗卫生用地（C5）</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1.61</w:t>
            </w:r>
          </w:p>
        </w:tc>
        <w:tc>
          <w:tcPr>
            <w:tcW w:w="1023"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9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274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教育科研设计用地（C6）</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0.27</w:t>
            </w:r>
          </w:p>
        </w:tc>
        <w:tc>
          <w:tcPr>
            <w:tcW w:w="1023"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9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274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文物古迹用地（C7）</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0.26</w:t>
            </w:r>
          </w:p>
        </w:tc>
        <w:tc>
          <w:tcPr>
            <w:tcW w:w="1023"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9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274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其他公共设施用地（C9）</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0.36</w:t>
            </w:r>
          </w:p>
        </w:tc>
        <w:tc>
          <w:tcPr>
            <w:tcW w:w="1023"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3</w:t>
            </w:r>
          </w:p>
        </w:tc>
        <w:tc>
          <w:tcPr>
            <w:tcW w:w="76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D</w:t>
            </w:r>
          </w:p>
        </w:tc>
        <w:tc>
          <w:tcPr>
            <w:tcW w:w="3705"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特殊用地（D）</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1.59</w:t>
            </w:r>
          </w:p>
        </w:tc>
        <w:tc>
          <w:tcPr>
            <w:tcW w:w="102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0.6</w:t>
            </w:r>
            <w:r>
              <w:rPr>
                <w:rFonts w:hint="eastAsia" w:cs="Times New Roman"/>
                <w:b w:val="0"/>
                <w:bCs/>
                <w:color w:val="auto"/>
                <w:sz w:val="18"/>
                <w:szCs w:val="18"/>
                <w:vertAlign w:val="baseline"/>
                <w:lang w:val="en-US" w:eastAsia="zh-CN"/>
              </w:rPr>
              <w:t>3</w:t>
            </w:r>
            <w:r>
              <w:rPr>
                <w:rFonts w:hint="default" w:ascii="Times New Roman" w:hAnsi="Times New Roman" w:eastAsia="宋体" w:cs="Times New Roman"/>
                <w:b w:val="0"/>
                <w:bCs/>
                <w:color w:val="auto"/>
                <w:sz w:val="18"/>
                <w:szCs w:val="18"/>
                <w:vertAlign w:val="baseline"/>
                <w:lang w:val="en-US" w:eastAsia="zh-CN"/>
              </w:rPr>
              <w:t>%</w:t>
            </w: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4</w:t>
            </w:r>
          </w:p>
        </w:tc>
        <w:tc>
          <w:tcPr>
            <w:tcW w:w="76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T</w:t>
            </w:r>
          </w:p>
        </w:tc>
        <w:tc>
          <w:tcPr>
            <w:tcW w:w="3705"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对外交通用地（T）</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6.35</w:t>
            </w:r>
          </w:p>
        </w:tc>
        <w:tc>
          <w:tcPr>
            <w:tcW w:w="102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2.5</w:t>
            </w:r>
            <w:r>
              <w:rPr>
                <w:rFonts w:hint="eastAsia" w:cs="Times New Roman"/>
                <w:b w:val="0"/>
                <w:bCs/>
                <w:color w:val="auto"/>
                <w:sz w:val="18"/>
                <w:szCs w:val="18"/>
                <w:vertAlign w:val="baseline"/>
                <w:lang w:val="en-US" w:eastAsia="zh-CN"/>
              </w:rPr>
              <w:t>2</w:t>
            </w:r>
            <w:r>
              <w:rPr>
                <w:rFonts w:hint="default" w:ascii="Times New Roman" w:hAnsi="Times New Roman" w:eastAsia="宋体" w:cs="Times New Roman"/>
                <w:b w:val="0"/>
                <w:bCs/>
                <w:color w:val="auto"/>
                <w:sz w:val="18"/>
                <w:szCs w:val="18"/>
                <w:vertAlign w:val="baseline"/>
                <w:lang w:val="en-US" w:eastAsia="zh-CN"/>
              </w:rPr>
              <w:t>%</w:t>
            </w: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5</w:t>
            </w:r>
          </w:p>
        </w:tc>
        <w:tc>
          <w:tcPr>
            <w:tcW w:w="76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M</w:t>
            </w:r>
          </w:p>
        </w:tc>
        <w:tc>
          <w:tcPr>
            <w:tcW w:w="3705"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工业用地（M）</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6.83</w:t>
            </w:r>
          </w:p>
        </w:tc>
        <w:tc>
          <w:tcPr>
            <w:tcW w:w="102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2.7</w:t>
            </w:r>
            <w:r>
              <w:rPr>
                <w:rFonts w:hint="eastAsia" w:cs="Times New Roman"/>
                <w:b w:val="0"/>
                <w:bCs/>
                <w:color w:val="auto"/>
                <w:sz w:val="18"/>
                <w:szCs w:val="18"/>
                <w:vertAlign w:val="baseline"/>
                <w:lang w:val="en-US" w:eastAsia="zh-CN"/>
              </w:rPr>
              <w:t>1</w:t>
            </w:r>
            <w:r>
              <w:rPr>
                <w:rFonts w:hint="default" w:ascii="Times New Roman" w:hAnsi="Times New Roman" w:eastAsia="宋体" w:cs="Times New Roman"/>
                <w:b w:val="0"/>
                <w:bCs/>
                <w:color w:val="auto"/>
                <w:sz w:val="18"/>
                <w:szCs w:val="18"/>
                <w:vertAlign w:val="baseline"/>
                <w:lang w:val="en-US" w:eastAsia="zh-CN"/>
              </w:rPr>
              <w:t>%</w:t>
            </w: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6</w:t>
            </w:r>
          </w:p>
        </w:tc>
        <w:tc>
          <w:tcPr>
            <w:tcW w:w="76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W</w:t>
            </w:r>
          </w:p>
        </w:tc>
        <w:tc>
          <w:tcPr>
            <w:tcW w:w="3705"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仓储用地（W）</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0.3</w:t>
            </w:r>
          </w:p>
        </w:tc>
        <w:tc>
          <w:tcPr>
            <w:tcW w:w="102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0.12%</w:t>
            </w: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7</w:t>
            </w:r>
          </w:p>
        </w:tc>
        <w:tc>
          <w:tcPr>
            <w:tcW w:w="765"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S</w:t>
            </w:r>
          </w:p>
        </w:tc>
        <w:tc>
          <w:tcPr>
            <w:tcW w:w="3705"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道路广场用地（S）</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34.73</w:t>
            </w:r>
          </w:p>
        </w:tc>
        <w:tc>
          <w:tcPr>
            <w:tcW w:w="102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1</w:t>
            </w:r>
            <w:r>
              <w:rPr>
                <w:rFonts w:hint="eastAsia" w:cs="Times New Roman"/>
                <w:b w:val="0"/>
                <w:bCs/>
                <w:color w:val="auto"/>
                <w:sz w:val="18"/>
                <w:szCs w:val="18"/>
                <w:vertAlign w:val="baseline"/>
                <w:lang w:val="en-US" w:eastAsia="zh-CN"/>
              </w:rPr>
              <w:t>3.77</w:t>
            </w:r>
            <w:r>
              <w:rPr>
                <w:rFonts w:hint="default" w:ascii="Times New Roman" w:hAnsi="Times New Roman" w:eastAsia="宋体" w:cs="Times New Roman"/>
                <w:b w:val="0"/>
                <w:bCs/>
                <w:color w:val="auto"/>
                <w:sz w:val="18"/>
                <w:szCs w:val="18"/>
                <w:vertAlign w:val="baseline"/>
                <w:lang w:val="en-US" w:eastAsia="zh-CN"/>
              </w:rPr>
              <w:t>%</w:t>
            </w: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96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其中</w:t>
            </w:r>
          </w:p>
        </w:tc>
        <w:tc>
          <w:tcPr>
            <w:tcW w:w="274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道路用地（S1）</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27.75</w:t>
            </w:r>
          </w:p>
        </w:tc>
        <w:tc>
          <w:tcPr>
            <w:tcW w:w="1023"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vertAlign w:val="baseline"/>
                <w:lang w:val="en-US" w:eastAsia="zh-CN"/>
              </w:rPr>
            </w:pPr>
            <w:r>
              <w:rPr>
                <w:rFonts w:hint="eastAsia" w:ascii="Times New Roman" w:hAnsi="Times New Roman" w:eastAsia="宋体" w:cs="Times New Roman"/>
                <w:b w:val="0"/>
                <w:bCs/>
                <w:color w:val="auto"/>
                <w:sz w:val="18"/>
                <w:szCs w:val="18"/>
                <w:vertAlign w:val="baseline"/>
                <w:lang w:val="en-US" w:eastAsia="zh-CN"/>
              </w:rPr>
              <w:t>/</w:t>
            </w: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9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274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广场用地（S2）</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1.04</w:t>
            </w:r>
          </w:p>
        </w:tc>
        <w:tc>
          <w:tcPr>
            <w:tcW w:w="1023"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9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274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社会停车场库用地（S3）</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5.94</w:t>
            </w:r>
          </w:p>
        </w:tc>
        <w:tc>
          <w:tcPr>
            <w:tcW w:w="1023"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8</w:t>
            </w:r>
          </w:p>
        </w:tc>
        <w:tc>
          <w:tcPr>
            <w:tcW w:w="765"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U</w:t>
            </w:r>
          </w:p>
        </w:tc>
        <w:tc>
          <w:tcPr>
            <w:tcW w:w="3705"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市政公用设施用地（U）</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4.16</w:t>
            </w:r>
          </w:p>
        </w:tc>
        <w:tc>
          <w:tcPr>
            <w:tcW w:w="102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1.</w:t>
            </w:r>
            <w:r>
              <w:rPr>
                <w:rFonts w:hint="eastAsia" w:cs="Times New Roman"/>
                <w:b w:val="0"/>
                <w:bCs/>
                <w:color w:val="auto"/>
                <w:sz w:val="18"/>
                <w:szCs w:val="18"/>
                <w:vertAlign w:val="baseline"/>
                <w:lang w:val="en-US" w:eastAsia="zh-CN"/>
              </w:rPr>
              <w:t>65</w:t>
            </w:r>
            <w:r>
              <w:rPr>
                <w:rFonts w:hint="default" w:ascii="Times New Roman" w:hAnsi="Times New Roman" w:eastAsia="宋体" w:cs="Times New Roman"/>
                <w:b w:val="0"/>
                <w:bCs/>
                <w:color w:val="auto"/>
                <w:sz w:val="18"/>
                <w:szCs w:val="18"/>
                <w:vertAlign w:val="baseline"/>
                <w:lang w:val="en-US" w:eastAsia="zh-CN"/>
              </w:rPr>
              <w:t>%</w:t>
            </w: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96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其中</w:t>
            </w:r>
          </w:p>
        </w:tc>
        <w:tc>
          <w:tcPr>
            <w:tcW w:w="274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供应设施用地（U1）</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2.11</w:t>
            </w:r>
          </w:p>
        </w:tc>
        <w:tc>
          <w:tcPr>
            <w:tcW w:w="1023"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vertAlign w:val="baseline"/>
                <w:lang w:val="en-US" w:eastAsia="zh-CN"/>
              </w:rPr>
            </w:pPr>
            <w:r>
              <w:rPr>
                <w:rFonts w:hint="eastAsia" w:ascii="Times New Roman" w:hAnsi="Times New Roman" w:eastAsia="宋体" w:cs="Times New Roman"/>
                <w:b w:val="0"/>
                <w:bCs/>
                <w:color w:val="auto"/>
                <w:sz w:val="18"/>
                <w:szCs w:val="18"/>
                <w:vertAlign w:val="baseline"/>
                <w:lang w:val="en-US" w:eastAsia="zh-CN"/>
              </w:rPr>
              <w:t>/</w:t>
            </w: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9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274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交通设施用地（U2）</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0.51</w:t>
            </w:r>
          </w:p>
        </w:tc>
        <w:tc>
          <w:tcPr>
            <w:tcW w:w="1023"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9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274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邮电设施用地（U3）</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0.61</w:t>
            </w:r>
          </w:p>
        </w:tc>
        <w:tc>
          <w:tcPr>
            <w:tcW w:w="1023"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9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274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殡葬设施用地（U6）</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0.53</w:t>
            </w:r>
          </w:p>
        </w:tc>
        <w:tc>
          <w:tcPr>
            <w:tcW w:w="1023"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9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274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其他市政设施用地（U9）</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0.40</w:t>
            </w:r>
          </w:p>
        </w:tc>
        <w:tc>
          <w:tcPr>
            <w:tcW w:w="1023"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9</w:t>
            </w:r>
          </w:p>
        </w:tc>
        <w:tc>
          <w:tcPr>
            <w:tcW w:w="765"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G</w:t>
            </w:r>
          </w:p>
        </w:tc>
        <w:tc>
          <w:tcPr>
            <w:tcW w:w="3705"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绿地（G）</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34.67</w:t>
            </w:r>
          </w:p>
        </w:tc>
        <w:tc>
          <w:tcPr>
            <w:tcW w:w="102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eastAsia" w:cs="Times New Roman"/>
                <w:b w:val="0"/>
                <w:bCs/>
                <w:color w:val="auto"/>
                <w:sz w:val="18"/>
                <w:szCs w:val="18"/>
                <w:vertAlign w:val="baseline"/>
                <w:lang w:val="en-US" w:eastAsia="zh-CN"/>
              </w:rPr>
              <w:t>13.75</w:t>
            </w:r>
            <w:r>
              <w:rPr>
                <w:rFonts w:hint="default" w:ascii="Times New Roman" w:hAnsi="Times New Roman" w:eastAsia="宋体" w:cs="Times New Roman"/>
                <w:b w:val="0"/>
                <w:bCs/>
                <w:color w:val="auto"/>
                <w:sz w:val="18"/>
                <w:szCs w:val="18"/>
                <w:vertAlign w:val="baseline"/>
                <w:lang w:val="en-US" w:eastAsia="zh-CN"/>
              </w:rPr>
              <w:t>%</w:t>
            </w: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96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其中</w:t>
            </w:r>
          </w:p>
        </w:tc>
        <w:tc>
          <w:tcPr>
            <w:tcW w:w="274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街头绿地（G1）</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34.43</w:t>
            </w:r>
          </w:p>
        </w:tc>
        <w:tc>
          <w:tcPr>
            <w:tcW w:w="1023"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vertAlign w:val="baseline"/>
                <w:lang w:val="en-US" w:eastAsia="zh-CN"/>
              </w:rPr>
            </w:pPr>
            <w:r>
              <w:rPr>
                <w:rFonts w:hint="eastAsia" w:ascii="Times New Roman" w:hAnsi="Times New Roman" w:eastAsia="宋体" w:cs="Times New Roman"/>
                <w:b w:val="0"/>
                <w:bCs/>
                <w:color w:val="auto"/>
                <w:sz w:val="18"/>
                <w:szCs w:val="18"/>
                <w:vertAlign w:val="baseline"/>
                <w:lang w:val="en-US" w:eastAsia="zh-CN"/>
              </w:rPr>
              <w:t>/</w:t>
            </w: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9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274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防护绿地（G2）</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0.24</w:t>
            </w:r>
          </w:p>
        </w:tc>
        <w:tc>
          <w:tcPr>
            <w:tcW w:w="1023"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95"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合计</w:t>
            </w:r>
          </w:p>
        </w:tc>
        <w:tc>
          <w:tcPr>
            <w:tcW w:w="3705"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规划城市建设用地</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黑体" w:hAnsi="黑体" w:eastAsia="黑体" w:cs="黑体"/>
                <w:b w:val="0"/>
                <w:bCs/>
                <w:color w:val="auto"/>
                <w:sz w:val="18"/>
                <w:szCs w:val="18"/>
                <w:vertAlign w:val="baseline"/>
              </w:rPr>
            </w:pPr>
            <w:r>
              <w:rPr>
                <w:rFonts w:hint="eastAsia" w:ascii="黑体" w:hAnsi="黑体" w:eastAsia="黑体" w:cs="黑体"/>
                <w:b w:val="0"/>
                <w:bCs/>
                <w:color w:val="auto"/>
                <w:sz w:val="18"/>
                <w:szCs w:val="18"/>
                <w:vertAlign w:val="baseline"/>
                <w:lang w:val="en-US" w:eastAsia="zh-CN"/>
              </w:rPr>
              <w:t>252.19</w:t>
            </w:r>
          </w:p>
        </w:tc>
        <w:tc>
          <w:tcPr>
            <w:tcW w:w="102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vertAlign w:val="baseline"/>
                <w:lang w:val="en-US" w:eastAsia="zh-CN"/>
              </w:rPr>
            </w:pPr>
            <w:r>
              <w:rPr>
                <w:rFonts w:hint="eastAsia" w:ascii="Times New Roman" w:hAnsi="Times New Roman" w:eastAsia="宋体" w:cs="Times New Roman"/>
                <w:b w:val="0"/>
                <w:bCs/>
                <w:color w:val="auto"/>
                <w:sz w:val="18"/>
                <w:szCs w:val="18"/>
                <w:vertAlign w:val="baseline"/>
                <w:lang w:val="en-US" w:eastAsia="zh-CN"/>
              </w:rPr>
              <w:t>/</w:t>
            </w: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10</w:t>
            </w:r>
          </w:p>
        </w:tc>
        <w:tc>
          <w:tcPr>
            <w:tcW w:w="765"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E</w:t>
            </w:r>
          </w:p>
        </w:tc>
        <w:tc>
          <w:tcPr>
            <w:tcW w:w="3705"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水域和其他用地（E）</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黑体" w:hAnsi="黑体" w:eastAsia="黑体" w:cs="黑体"/>
                <w:b w:val="0"/>
                <w:bCs/>
                <w:color w:val="auto"/>
                <w:sz w:val="18"/>
                <w:szCs w:val="18"/>
                <w:vertAlign w:val="baseline"/>
                <w:lang w:val="en-US" w:eastAsia="zh-CN"/>
              </w:rPr>
            </w:pPr>
            <w:r>
              <w:rPr>
                <w:rFonts w:hint="eastAsia" w:ascii="黑体" w:hAnsi="黑体" w:eastAsia="黑体" w:cs="黑体"/>
                <w:b w:val="0"/>
                <w:bCs/>
                <w:color w:val="auto"/>
                <w:sz w:val="18"/>
                <w:szCs w:val="18"/>
                <w:vertAlign w:val="baseline"/>
                <w:lang w:val="en-US" w:eastAsia="zh-CN"/>
              </w:rPr>
              <w:t>258.8</w:t>
            </w:r>
          </w:p>
        </w:tc>
        <w:tc>
          <w:tcPr>
            <w:tcW w:w="102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vertAlign w:val="baseline"/>
                <w:lang w:val="en-US" w:eastAsia="zh-CN"/>
              </w:rPr>
            </w:pPr>
            <w:r>
              <w:rPr>
                <w:rFonts w:hint="eastAsia" w:ascii="Times New Roman" w:hAnsi="Times New Roman" w:eastAsia="宋体" w:cs="Times New Roman"/>
                <w:b w:val="0"/>
                <w:bCs/>
                <w:color w:val="auto"/>
                <w:sz w:val="18"/>
                <w:szCs w:val="18"/>
                <w:vertAlign w:val="baseline"/>
                <w:lang w:val="en-US" w:eastAsia="zh-CN"/>
              </w:rPr>
              <w:t>/</w:t>
            </w: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96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其中</w:t>
            </w:r>
          </w:p>
        </w:tc>
        <w:tc>
          <w:tcPr>
            <w:tcW w:w="274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水域（E1）</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黑体" w:hAnsi="黑体" w:eastAsia="黑体" w:cs="黑体"/>
                <w:b w:val="0"/>
                <w:bCs/>
                <w:color w:val="auto"/>
                <w:sz w:val="18"/>
                <w:szCs w:val="18"/>
                <w:vertAlign w:val="baseline"/>
                <w:lang w:val="en-US" w:eastAsia="zh-CN"/>
              </w:rPr>
            </w:pPr>
            <w:r>
              <w:rPr>
                <w:rFonts w:hint="eastAsia" w:ascii="黑体" w:hAnsi="黑体" w:eastAsia="黑体" w:cs="黑体"/>
                <w:b w:val="0"/>
                <w:bCs/>
                <w:color w:val="auto"/>
                <w:sz w:val="18"/>
                <w:szCs w:val="18"/>
                <w:vertAlign w:val="baseline"/>
                <w:lang w:val="en-US" w:eastAsia="zh-CN"/>
              </w:rPr>
              <w:t>78.18</w:t>
            </w:r>
          </w:p>
        </w:tc>
        <w:tc>
          <w:tcPr>
            <w:tcW w:w="1023"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vertAlign w:val="baseline"/>
                <w:lang w:val="en-US" w:eastAsia="zh-CN"/>
              </w:rPr>
            </w:pPr>
            <w:r>
              <w:rPr>
                <w:rFonts w:hint="eastAsia" w:ascii="Times New Roman" w:hAnsi="Times New Roman" w:eastAsia="宋体" w:cs="Times New Roman"/>
                <w:b w:val="0"/>
                <w:bCs/>
                <w:color w:val="auto"/>
                <w:sz w:val="18"/>
                <w:szCs w:val="18"/>
                <w:vertAlign w:val="baseline"/>
                <w:lang w:val="en-US" w:eastAsia="zh-CN"/>
              </w:rPr>
              <w:t>/</w:t>
            </w: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9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274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林地（E4）</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180.62</w:t>
            </w:r>
          </w:p>
        </w:tc>
        <w:tc>
          <w:tcPr>
            <w:tcW w:w="1023"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95"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合计</w:t>
            </w:r>
          </w:p>
        </w:tc>
        <w:tc>
          <w:tcPr>
            <w:tcW w:w="3705"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规划总用地</w:t>
            </w:r>
          </w:p>
        </w:tc>
        <w:tc>
          <w:tcPr>
            <w:tcW w:w="1397"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b w:val="0"/>
                <w:bCs/>
                <w:color w:val="auto"/>
                <w:sz w:val="18"/>
                <w:szCs w:val="18"/>
                <w:vertAlign w:val="baseline"/>
                <w:lang w:val="en-US" w:eastAsia="zh-CN"/>
              </w:rPr>
              <w:t>510.99</w:t>
            </w:r>
          </w:p>
        </w:tc>
        <w:tc>
          <w:tcPr>
            <w:tcW w:w="102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vertAlign w:val="baseline"/>
                <w:lang w:val="en-US" w:eastAsia="zh-CN"/>
              </w:rPr>
            </w:pPr>
            <w:r>
              <w:rPr>
                <w:rFonts w:hint="eastAsia" w:ascii="Times New Roman" w:hAnsi="Times New Roman" w:eastAsia="宋体" w:cs="Times New Roman"/>
                <w:b w:val="0"/>
                <w:bCs/>
                <w:color w:val="auto"/>
                <w:sz w:val="18"/>
                <w:szCs w:val="18"/>
                <w:vertAlign w:val="baseline"/>
                <w:lang w:val="en-US" w:eastAsia="zh-CN"/>
              </w:rPr>
              <w:t>/</w:t>
            </w:r>
          </w:p>
        </w:tc>
        <w:tc>
          <w:tcPr>
            <w:tcW w:w="802"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vertAlign w:val="baseline"/>
              </w:rPr>
            </w:pPr>
          </w:p>
        </w:tc>
      </w:tr>
    </w:tbl>
    <w:p>
      <w:pPr>
        <w:pStyle w:val="16"/>
        <w:rPr>
          <w:rFonts w:hint="eastAsia" w:ascii="黑体" w:hAnsi="黑体" w:eastAsia="黑体" w:cs="黑体"/>
          <w:b w:val="0"/>
          <w:bCs/>
          <w:color w:val="auto"/>
          <w:sz w:val="21"/>
          <w:szCs w:val="18"/>
        </w:rPr>
      </w:pPr>
    </w:p>
    <w:p>
      <w:pPr>
        <w:pStyle w:val="16"/>
        <w:rPr>
          <w:rFonts w:hint="eastAsia" w:ascii="黑体" w:hAnsi="黑体" w:eastAsia="黑体" w:cs="黑体"/>
          <w:b w:val="0"/>
          <w:bCs/>
          <w:color w:val="auto"/>
          <w:sz w:val="21"/>
          <w:szCs w:val="18"/>
        </w:rPr>
      </w:pPr>
    </w:p>
    <w:p>
      <w:pPr>
        <w:pStyle w:val="16"/>
        <w:rPr>
          <w:rFonts w:hint="eastAsia" w:ascii="黑体" w:hAnsi="黑体" w:eastAsia="黑体" w:cs="黑体"/>
          <w:b w:val="0"/>
          <w:bCs/>
          <w:color w:val="auto"/>
          <w:sz w:val="21"/>
          <w:szCs w:val="18"/>
        </w:rPr>
      </w:pPr>
    </w:p>
    <w:p>
      <w:pPr>
        <w:pStyle w:val="16"/>
        <w:rPr>
          <w:rFonts w:hint="eastAsia" w:ascii="黑体" w:hAnsi="黑体" w:eastAsia="黑体" w:cs="黑体"/>
          <w:b w:val="0"/>
          <w:bCs/>
          <w:color w:val="auto"/>
          <w:sz w:val="21"/>
          <w:szCs w:val="18"/>
        </w:rPr>
      </w:pPr>
    </w:p>
    <w:p>
      <w:pPr>
        <w:spacing w:line="360" w:lineRule="auto"/>
        <w:jc w:val="center"/>
        <w:rPr>
          <w:rFonts w:hint="eastAsia" w:ascii="黑体" w:hAnsi="黑体" w:eastAsia="黑体" w:cs="黑体"/>
          <w:b w:val="0"/>
          <w:bCs/>
          <w:color w:val="auto"/>
          <w:sz w:val="21"/>
          <w:szCs w:val="18"/>
          <w:lang w:eastAsia="zh-CN"/>
        </w:rPr>
      </w:pPr>
      <w:r>
        <w:rPr>
          <w:rFonts w:hint="eastAsia" w:ascii="黑体" w:hAnsi="黑体" w:eastAsia="黑体" w:cs="黑体"/>
          <w:b w:val="0"/>
          <w:bCs/>
          <w:color w:val="auto"/>
          <w:sz w:val="21"/>
          <w:szCs w:val="18"/>
        </w:rPr>
        <w:t>表5</w:t>
      </w:r>
      <w:r>
        <w:rPr>
          <w:rFonts w:hint="eastAsia" w:ascii="黑体" w:hAnsi="黑体" w:eastAsia="黑体" w:cs="黑体"/>
          <w:b w:val="0"/>
          <w:bCs/>
          <w:color w:val="auto"/>
          <w:sz w:val="21"/>
          <w:szCs w:val="18"/>
          <w:lang w:val="en-US" w:eastAsia="zh-CN"/>
        </w:rPr>
        <w:t>.5-3</w:t>
      </w:r>
      <w:r>
        <w:rPr>
          <w:rFonts w:hint="eastAsia" w:ascii="黑体" w:hAnsi="黑体" w:eastAsia="黑体" w:cs="黑体"/>
          <w:b w:val="0"/>
          <w:bCs/>
          <w:color w:val="auto"/>
          <w:sz w:val="21"/>
          <w:szCs w:val="18"/>
        </w:rPr>
        <w:t xml:space="preserve">  </w:t>
      </w:r>
      <w:r>
        <w:rPr>
          <w:rFonts w:hint="eastAsia" w:ascii="黑体" w:hAnsi="黑体" w:eastAsia="黑体" w:cs="黑体"/>
          <w:b w:val="0"/>
          <w:bCs/>
          <w:color w:val="auto"/>
          <w:sz w:val="21"/>
          <w:szCs w:val="18"/>
          <w:lang w:val="en-US" w:eastAsia="zh-CN"/>
        </w:rPr>
        <w:t>黑水县</w:t>
      </w:r>
      <w:r>
        <w:rPr>
          <w:rFonts w:hint="eastAsia" w:ascii="黑体" w:hAnsi="黑体" w:eastAsia="黑体" w:cs="黑体"/>
          <w:b w:val="0"/>
          <w:bCs/>
          <w:color w:val="auto"/>
          <w:sz w:val="21"/>
          <w:szCs w:val="18"/>
        </w:rPr>
        <w:t>规划用地类别及面积汇总</w:t>
      </w:r>
      <w:r>
        <w:rPr>
          <w:rFonts w:hint="eastAsia" w:ascii="黑体" w:hAnsi="黑体" w:eastAsia="黑体" w:cs="黑体"/>
          <w:b w:val="0"/>
          <w:bCs/>
          <w:color w:val="auto"/>
          <w:sz w:val="21"/>
          <w:szCs w:val="18"/>
          <w:lang w:eastAsia="zh-CN"/>
        </w:rPr>
        <w:t>（</w:t>
      </w:r>
      <w:r>
        <w:rPr>
          <w:rFonts w:hint="eastAsia" w:ascii="黑体" w:hAnsi="黑体" w:eastAsia="黑体" w:cs="黑体"/>
          <w:b w:val="0"/>
          <w:bCs/>
          <w:color w:val="auto"/>
          <w:sz w:val="21"/>
          <w:szCs w:val="18"/>
          <w:lang w:val="en-US" w:eastAsia="zh-CN"/>
        </w:rPr>
        <w:t>GB50137-2011</w:t>
      </w:r>
      <w:r>
        <w:rPr>
          <w:rFonts w:hint="eastAsia" w:ascii="黑体" w:hAnsi="黑体" w:eastAsia="黑体" w:cs="黑体"/>
          <w:b w:val="0"/>
          <w:bCs/>
          <w:color w:val="auto"/>
          <w:sz w:val="21"/>
          <w:szCs w:val="18"/>
          <w:lang w:eastAsia="zh-CN"/>
        </w:rPr>
        <w:t>）</w:t>
      </w:r>
    </w:p>
    <w:tbl>
      <w:tblPr>
        <w:tblStyle w:val="18"/>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765"/>
        <w:gridCol w:w="760"/>
        <w:gridCol w:w="2513"/>
        <w:gridCol w:w="1338"/>
        <w:gridCol w:w="1098"/>
        <w:gridCol w:w="12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val="0"/>
                <w:color w:val="auto"/>
                <w:sz w:val="18"/>
                <w:szCs w:val="18"/>
                <w:highlight w:val="none"/>
                <w:vertAlign w:val="baseline"/>
                <w:lang w:val="en-US" w:eastAsia="zh-CN"/>
              </w:rPr>
            </w:pPr>
            <w:r>
              <w:rPr>
                <w:rFonts w:hint="default" w:ascii="Times New Roman" w:hAnsi="Times New Roman" w:eastAsia="宋体" w:cs="Times New Roman"/>
                <w:b/>
                <w:bCs w:val="0"/>
                <w:color w:val="auto"/>
                <w:sz w:val="18"/>
                <w:szCs w:val="18"/>
                <w:highlight w:val="none"/>
                <w:vertAlign w:val="baseline"/>
                <w:lang w:val="en-US" w:eastAsia="zh-CN"/>
              </w:rPr>
              <w:t>序号</w:t>
            </w:r>
          </w:p>
        </w:tc>
        <w:tc>
          <w:tcPr>
            <w:tcW w:w="76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val="0"/>
                <w:color w:val="auto"/>
                <w:sz w:val="18"/>
                <w:szCs w:val="18"/>
                <w:highlight w:val="none"/>
                <w:vertAlign w:val="baseline"/>
                <w:lang w:val="en-US" w:eastAsia="zh-CN"/>
              </w:rPr>
            </w:pPr>
            <w:r>
              <w:rPr>
                <w:rFonts w:hint="default" w:ascii="Times New Roman" w:hAnsi="Times New Roman" w:eastAsia="宋体" w:cs="Times New Roman"/>
                <w:b/>
                <w:bCs w:val="0"/>
                <w:color w:val="auto"/>
                <w:sz w:val="18"/>
                <w:szCs w:val="18"/>
                <w:highlight w:val="none"/>
                <w:vertAlign w:val="baseline"/>
                <w:lang w:val="en-US" w:eastAsia="zh-CN"/>
              </w:rPr>
              <w:t>代码</w:t>
            </w:r>
          </w:p>
        </w:tc>
        <w:tc>
          <w:tcPr>
            <w:tcW w:w="3273"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val="0"/>
                <w:color w:val="auto"/>
                <w:sz w:val="18"/>
                <w:szCs w:val="18"/>
                <w:highlight w:val="none"/>
                <w:vertAlign w:val="baseline"/>
              </w:rPr>
            </w:pPr>
            <w:r>
              <w:rPr>
                <w:rFonts w:hint="default" w:ascii="Times New Roman" w:hAnsi="Times New Roman" w:eastAsia="宋体" w:cs="Times New Roman"/>
                <w:b/>
                <w:bCs w:val="0"/>
                <w:color w:val="auto"/>
                <w:sz w:val="18"/>
                <w:szCs w:val="18"/>
                <w:highlight w:val="none"/>
                <w:vertAlign w:val="baseline"/>
                <w:lang w:val="en-US" w:eastAsia="zh-CN"/>
              </w:rPr>
              <w:t>用地类别名称</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val="0"/>
                <w:color w:val="auto"/>
                <w:sz w:val="18"/>
                <w:szCs w:val="18"/>
                <w:highlight w:val="none"/>
                <w:vertAlign w:val="baseline"/>
                <w:lang w:val="en-US" w:eastAsia="zh-CN"/>
              </w:rPr>
            </w:pPr>
            <w:r>
              <w:rPr>
                <w:rFonts w:hint="default" w:ascii="Times New Roman" w:hAnsi="Times New Roman" w:eastAsia="宋体" w:cs="Times New Roman"/>
                <w:b/>
                <w:bCs w:val="0"/>
                <w:color w:val="auto"/>
                <w:sz w:val="18"/>
                <w:szCs w:val="18"/>
                <w:highlight w:val="none"/>
                <w:vertAlign w:val="baseline"/>
                <w:lang w:val="en-US" w:eastAsia="zh-CN"/>
              </w:rPr>
              <w:t>面积</w:t>
            </w:r>
            <w:r>
              <w:rPr>
                <w:rFonts w:hint="eastAsia" w:cs="Times New Roman"/>
                <w:b/>
                <w:bCs w:val="0"/>
                <w:color w:val="auto"/>
                <w:sz w:val="18"/>
                <w:szCs w:val="18"/>
                <w:highlight w:val="none"/>
                <w:vertAlign w:val="baseline"/>
                <w:lang w:val="en-US" w:eastAsia="zh-CN"/>
              </w:rPr>
              <w:t>（公顷）</w:t>
            </w:r>
          </w:p>
        </w:tc>
        <w:tc>
          <w:tcPr>
            <w:tcW w:w="109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val="0"/>
                <w:color w:val="auto"/>
                <w:sz w:val="18"/>
                <w:szCs w:val="18"/>
                <w:highlight w:val="none"/>
                <w:vertAlign w:val="baseline"/>
                <w:lang w:val="en-US" w:eastAsia="zh-CN"/>
              </w:rPr>
            </w:pPr>
            <w:r>
              <w:rPr>
                <w:rFonts w:hint="default" w:ascii="Times New Roman" w:hAnsi="Times New Roman" w:eastAsia="宋体" w:cs="Times New Roman"/>
                <w:b/>
                <w:bCs w:val="0"/>
                <w:color w:val="auto"/>
                <w:sz w:val="18"/>
                <w:szCs w:val="18"/>
                <w:highlight w:val="none"/>
                <w:vertAlign w:val="baseline"/>
              </w:rPr>
              <w:t>占建设用地比例</w:t>
            </w: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val="0"/>
                <w:color w:val="auto"/>
                <w:sz w:val="18"/>
                <w:szCs w:val="18"/>
                <w:highlight w:val="none"/>
                <w:vertAlign w:val="baseline"/>
                <w:lang w:val="en-US" w:eastAsia="zh-CN"/>
              </w:rPr>
            </w:pPr>
            <w:r>
              <w:rPr>
                <w:rFonts w:hint="default" w:ascii="Times New Roman" w:hAnsi="Times New Roman" w:eastAsia="宋体" w:cs="Times New Roman"/>
                <w:b/>
                <w:bCs w:val="0"/>
                <w:color w:val="auto"/>
                <w:sz w:val="18"/>
                <w:szCs w:val="18"/>
                <w:highlight w:val="none"/>
                <w:vertAlign w:val="baseli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1</w:t>
            </w:r>
          </w:p>
        </w:tc>
        <w:tc>
          <w:tcPr>
            <w:tcW w:w="765"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R</w:t>
            </w:r>
          </w:p>
        </w:tc>
        <w:tc>
          <w:tcPr>
            <w:tcW w:w="3273"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居住用地</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110.97</w:t>
            </w:r>
          </w:p>
        </w:tc>
        <w:tc>
          <w:tcPr>
            <w:tcW w:w="109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44.00%</w:t>
            </w: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其中</w:t>
            </w:r>
          </w:p>
        </w:tc>
        <w:tc>
          <w:tcPr>
            <w:tcW w:w="251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二类住宅用地（R21）</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99.98</w:t>
            </w:r>
          </w:p>
        </w:tc>
        <w:tc>
          <w:tcPr>
            <w:tcW w:w="1098"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w:t>
            </w: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ascii="Times New Roman" w:hAnsi="Times New Roman" w:eastAsia="仿宋" w:cs="Times New Roman"/>
                <w:color w:val="auto"/>
                <w:sz w:val="18"/>
                <w:szCs w:val="18"/>
                <w:highlight w:val="none"/>
                <w:lang w:eastAsia="zh-CN"/>
              </w:rPr>
              <w:t>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p>
        </w:tc>
        <w:tc>
          <w:tcPr>
            <w:tcW w:w="251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公共服务设施用地（R22）</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10.99</w:t>
            </w:r>
          </w:p>
        </w:tc>
        <w:tc>
          <w:tcPr>
            <w:tcW w:w="1098"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ascii="Times New Roman" w:hAnsi="Times New Roman" w:eastAsia="仿宋" w:cs="Times New Roman"/>
                <w:color w:val="auto"/>
                <w:sz w:val="18"/>
                <w:szCs w:val="18"/>
                <w:highlight w:val="none"/>
                <w:lang w:eastAsia="zh-CN"/>
              </w:rPr>
              <w:t>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2</w:t>
            </w:r>
          </w:p>
        </w:tc>
        <w:tc>
          <w:tcPr>
            <w:tcW w:w="765"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A</w:t>
            </w:r>
          </w:p>
        </w:tc>
        <w:tc>
          <w:tcPr>
            <w:tcW w:w="3273"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公共管理与公共服务用地</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18.33</w:t>
            </w:r>
          </w:p>
        </w:tc>
        <w:tc>
          <w:tcPr>
            <w:tcW w:w="109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7.27%</w:t>
            </w: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p>
        </w:tc>
        <w:tc>
          <w:tcPr>
            <w:tcW w:w="76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其中</w:t>
            </w:r>
          </w:p>
        </w:tc>
        <w:tc>
          <w:tcPr>
            <w:tcW w:w="251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行政办公用地（A1）</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15.01</w:t>
            </w:r>
          </w:p>
        </w:tc>
        <w:tc>
          <w:tcPr>
            <w:tcW w:w="1098"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w:t>
            </w: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ascii="Times New Roman" w:hAnsi="Times New Roman" w:eastAsia="仿宋" w:cs="Times New Roman"/>
                <w:color w:val="auto"/>
                <w:sz w:val="18"/>
                <w:szCs w:val="18"/>
                <w:highlight w:val="none"/>
                <w:lang w:eastAsia="zh-CN"/>
              </w:rPr>
              <w:t>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p>
        </w:tc>
        <w:tc>
          <w:tcPr>
            <w:tcW w:w="251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教育科研设计用地（A3）</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0.27</w:t>
            </w:r>
          </w:p>
        </w:tc>
        <w:tc>
          <w:tcPr>
            <w:tcW w:w="1098"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ascii="Times New Roman" w:hAnsi="Times New Roman" w:eastAsia="仿宋" w:cs="Times New Roman"/>
                <w:color w:val="auto"/>
                <w:sz w:val="18"/>
                <w:szCs w:val="18"/>
                <w:highlight w:val="none"/>
                <w:lang w:eastAsia="zh-CN"/>
              </w:rPr>
              <w:t>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p>
        </w:tc>
        <w:tc>
          <w:tcPr>
            <w:tcW w:w="251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体育用地（A4）</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0.82</w:t>
            </w:r>
          </w:p>
        </w:tc>
        <w:tc>
          <w:tcPr>
            <w:tcW w:w="1098"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ascii="Times New Roman" w:hAnsi="Times New Roman" w:eastAsia="仿宋" w:cs="Times New Roman"/>
                <w:color w:val="auto"/>
                <w:sz w:val="18"/>
                <w:szCs w:val="18"/>
                <w:highlight w:val="none"/>
                <w:lang w:eastAsia="zh-CN"/>
              </w:rPr>
              <w:t>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p>
        </w:tc>
        <w:tc>
          <w:tcPr>
            <w:tcW w:w="251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医疗卫生用地（A5）</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1.61</w:t>
            </w:r>
          </w:p>
        </w:tc>
        <w:tc>
          <w:tcPr>
            <w:tcW w:w="1098"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ascii="Times New Roman" w:hAnsi="Times New Roman" w:eastAsia="仿宋" w:cs="Times New Roman"/>
                <w:color w:val="auto"/>
                <w:sz w:val="18"/>
                <w:szCs w:val="18"/>
                <w:highlight w:val="none"/>
                <w:lang w:eastAsia="zh-CN"/>
              </w:rPr>
              <w:t>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p>
        </w:tc>
        <w:tc>
          <w:tcPr>
            <w:tcW w:w="251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default" w:ascii="Times New Roman" w:hAnsi="Times New Roman" w:eastAsia="宋体" w:cs="Times New Roman"/>
                <w:color w:val="auto"/>
                <w:kern w:val="0"/>
                <w:sz w:val="18"/>
                <w:szCs w:val="18"/>
                <w:lang w:val="en-US" w:eastAsia="zh-CN" w:bidi="zh-CN"/>
              </w:rPr>
              <w:t>社会福利用地</w:t>
            </w:r>
            <w:r>
              <w:rPr>
                <w:rFonts w:hint="eastAsia" w:cs="Times New Roman"/>
                <w:color w:val="auto"/>
                <w:kern w:val="0"/>
                <w:sz w:val="18"/>
                <w:szCs w:val="18"/>
                <w:lang w:val="en-US" w:eastAsia="zh-CN" w:bidi="zh-CN"/>
              </w:rPr>
              <w:t>（A6）</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0.36</w:t>
            </w:r>
          </w:p>
        </w:tc>
        <w:tc>
          <w:tcPr>
            <w:tcW w:w="1098"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仿宋" w:cs="Times New Roman"/>
                <w:color w:val="auto"/>
                <w:sz w:val="18"/>
                <w:szCs w:val="18"/>
                <w:highlight w:val="no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p>
        </w:tc>
        <w:tc>
          <w:tcPr>
            <w:tcW w:w="251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文物古迹用地（A7）</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0.26</w:t>
            </w:r>
          </w:p>
        </w:tc>
        <w:tc>
          <w:tcPr>
            <w:tcW w:w="1098"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3</w:t>
            </w:r>
          </w:p>
        </w:tc>
        <w:tc>
          <w:tcPr>
            <w:tcW w:w="765"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ascii="Times New Roman" w:hAnsi="Times New Roman" w:eastAsia="宋体" w:cs="Times New Roman"/>
                <w:b w:val="0"/>
                <w:bCs/>
                <w:color w:val="auto"/>
                <w:sz w:val="18"/>
                <w:szCs w:val="18"/>
                <w:highlight w:val="none"/>
                <w:vertAlign w:val="baseline"/>
                <w:lang w:val="en-US" w:eastAsia="zh-CN"/>
              </w:rPr>
              <w:t>B</w:t>
            </w:r>
          </w:p>
        </w:tc>
        <w:tc>
          <w:tcPr>
            <w:tcW w:w="3273"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商业服务业设施用地</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34.14</w:t>
            </w:r>
          </w:p>
        </w:tc>
        <w:tc>
          <w:tcPr>
            <w:tcW w:w="109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13.54%</w:t>
            </w: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其中</w:t>
            </w:r>
          </w:p>
        </w:tc>
        <w:tc>
          <w:tcPr>
            <w:tcW w:w="251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商业金融业用地（B1）</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33.14</w:t>
            </w:r>
          </w:p>
        </w:tc>
        <w:tc>
          <w:tcPr>
            <w:tcW w:w="1098"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w:t>
            </w: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cs="Times New Roman"/>
                <w:b w:val="0"/>
                <w:bCs/>
                <w:color w:val="auto"/>
                <w:sz w:val="18"/>
                <w:szCs w:val="18"/>
                <w:highlight w:val="none"/>
                <w:vertAlign w:val="baseline"/>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p>
        </w:tc>
        <w:tc>
          <w:tcPr>
            <w:tcW w:w="251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邮政设施用地（B4）</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0.468</w:t>
            </w:r>
          </w:p>
        </w:tc>
        <w:tc>
          <w:tcPr>
            <w:tcW w:w="1098"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cs="Times New Roman"/>
                <w:b w:val="0"/>
                <w:bCs/>
                <w:color w:val="auto"/>
                <w:sz w:val="18"/>
                <w:szCs w:val="18"/>
                <w:highlight w:val="none"/>
                <w:vertAlign w:val="baseline"/>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p>
        </w:tc>
        <w:tc>
          <w:tcPr>
            <w:tcW w:w="251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殡葬设施用地（B9）</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0.53</w:t>
            </w:r>
          </w:p>
        </w:tc>
        <w:tc>
          <w:tcPr>
            <w:tcW w:w="1098"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cs="Times New Roman"/>
                <w:b w:val="0"/>
                <w:bCs/>
                <w:color w:val="auto"/>
                <w:sz w:val="18"/>
                <w:szCs w:val="18"/>
                <w:highlight w:val="none"/>
                <w:vertAlign w:val="baseline"/>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4</w:t>
            </w:r>
          </w:p>
        </w:tc>
        <w:tc>
          <w:tcPr>
            <w:tcW w:w="76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M</w:t>
            </w:r>
          </w:p>
        </w:tc>
        <w:tc>
          <w:tcPr>
            <w:tcW w:w="3273"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工业用地</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6.83</w:t>
            </w:r>
          </w:p>
        </w:tc>
        <w:tc>
          <w:tcPr>
            <w:tcW w:w="109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2.71%</w:t>
            </w: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ascii="Times New Roman" w:hAnsi="Times New Roman" w:eastAsia="仿宋" w:cs="Times New Roman"/>
                <w:color w:val="auto"/>
                <w:sz w:val="18"/>
                <w:szCs w:val="18"/>
                <w:highlight w:val="none"/>
                <w:lang w:eastAsia="zh-CN"/>
              </w:rPr>
              <w:t>II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5</w:t>
            </w:r>
          </w:p>
        </w:tc>
        <w:tc>
          <w:tcPr>
            <w:tcW w:w="76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W</w:t>
            </w:r>
          </w:p>
        </w:tc>
        <w:tc>
          <w:tcPr>
            <w:tcW w:w="3273"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仓储用地</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0.3</w:t>
            </w:r>
          </w:p>
        </w:tc>
        <w:tc>
          <w:tcPr>
            <w:tcW w:w="109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0.12%</w:t>
            </w: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ascii="Times New Roman" w:hAnsi="Times New Roman" w:eastAsia="仿宋" w:cs="Times New Roman"/>
                <w:color w:val="auto"/>
                <w:sz w:val="18"/>
                <w:szCs w:val="18"/>
                <w:highlight w:val="none"/>
                <w:lang w:eastAsia="zh-CN"/>
              </w:rPr>
              <w:t>II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6</w:t>
            </w:r>
          </w:p>
        </w:tc>
        <w:tc>
          <w:tcPr>
            <w:tcW w:w="765"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S</w:t>
            </w:r>
          </w:p>
        </w:tc>
        <w:tc>
          <w:tcPr>
            <w:tcW w:w="3273"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道路与交通设施用地</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33.98</w:t>
            </w:r>
          </w:p>
        </w:tc>
        <w:tc>
          <w:tcPr>
            <w:tcW w:w="109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13.47%</w:t>
            </w: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p>
        </w:tc>
        <w:tc>
          <w:tcPr>
            <w:tcW w:w="76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其中</w:t>
            </w:r>
          </w:p>
        </w:tc>
        <w:tc>
          <w:tcPr>
            <w:tcW w:w="251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道路用地（S1）</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27.75</w:t>
            </w:r>
          </w:p>
        </w:tc>
        <w:tc>
          <w:tcPr>
            <w:tcW w:w="1098"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w:t>
            </w: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cs="Times New Roman"/>
                <w:b w:val="0"/>
                <w:bCs/>
                <w:color w:val="auto"/>
                <w:sz w:val="18"/>
                <w:szCs w:val="18"/>
                <w:highlight w:val="none"/>
                <w:vertAlign w:val="baseline"/>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p>
        </w:tc>
        <w:tc>
          <w:tcPr>
            <w:tcW w:w="251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社会停车场库用地（S4）</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5.83</w:t>
            </w:r>
          </w:p>
        </w:tc>
        <w:tc>
          <w:tcPr>
            <w:tcW w:w="1098"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cs="Times New Roman"/>
                <w:b w:val="0"/>
                <w:bCs/>
                <w:color w:val="auto"/>
                <w:sz w:val="18"/>
                <w:szCs w:val="18"/>
                <w:highlight w:val="none"/>
                <w:vertAlign w:val="baseline"/>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p>
        </w:tc>
        <w:tc>
          <w:tcPr>
            <w:tcW w:w="251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长途客运站用地（S3）</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0.4</w:t>
            </w:r>
          </w:p>
        </w:tc>
        <w:tc>
          <w:tcPr>
            <w:tcW w:w="1098"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cs="Times New Roman"/>
                <w:b w:val="0"/>
                <w:bCs/>
                <w:color w:val="auto"/>
                <w:sz w:val="18"/>
                <w:szCs w:val="18"/>
                <w:highlight w:val="none"/>
                <w:vertAlign w:val="baseline"/>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7</w:t>
            </w:r>
          </w:p>
        </w:tc>
        <w:tc>
          <w:tcPr>
            <w:tcW w:w="76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U</w:t>
            </w:r>
          </w:p>
        </w:tc>
        <w:tc>
          <w:tcPr>
            <w:tcW w:w="3273"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公用设施用地</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3.88</w:t>
            </w:r>
          </w:p>
        </w:tc>
        <w:tc>
          <w:tcPr>
            <w:tcW w:w="109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1.54%</w:t>
            </w: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cs="Times New Roman"/>
                <w:b w:val="0"/>
                <w:bCs/>
                <w:color w:val="auto"/>
                <w:sz w:val="18"/>
                <w:szCs w:val="18"/>
                <w:highlight w:val="none"/>
                <w:vertAlign w:val="baseline"/>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8</w:t>
            </w:r>
          </w:p>
        </w:tc>
        <w:tc>
          <w:tcPr>
            <w:tcW w:w="765"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H</w:t>
            </w:r>
          </w:p>
        </w:tc>
        <w:tc>
          <w:tcPr>
            <w:tcW w:w="3273"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特殊用地</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7.94</w:t>
            </w:r>
          </w:p>
        </w:tc>
        <w:tc>
          <w:tcPr>
            <w:tcW w:w="109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3.15%</w:t>
            </w: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cs="Times New Roman"/>
                <w:b w:val="0"/>
                <w:bCs/>
                <w:color w:val="auto"/>
                <w:sz w:val="18"/>
                <w:szCs w:val="18"/>
                <w:highlight w:val="none"/>
                <w:vertAlign w:val="baseline"/>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9</w:t>
            </w:r>
          </w:p>
        </w:tc>
        <w:tc>
          <w:tcPr>
            <w:tcW w:w="765"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cs="Times New Roman"/>
                <w:b w:val="0"/>
                <w:bCs/>
                <w:color w:val="auto"/>
                <w:sz w:val="18"/>
                <w:szCs w:val="18"/>
                <w:highlight w:val="none"/>
                <w:vertAlign w:val="baseline"/>
                <w:lang w:val="en-US" w:eastAsia="zh-CN"/>
              </w:rPr>
              <w:t>G</w:t>
            </w:r>
          </w:p>
        </w:tc>
        <w:tc>
          <w:tcPr>
            <w:tcW w:w="3273"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绿地与广场用地</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35.82</w:t>
            </w:r>
          </w:p>
        </w:tc>
        <w:tc>
          <w:tcPr>
            <w:tcW w:w="109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14.20%</w:t>
            </w: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cs="Times New Roman"/>
                <w:b w:val="0"/>
                <w:bCs/>
                <w:color w:val="auto"/>
                <w:sz w:val="18"/>
                <w:szCs w:val="18"/>
                <w:highlight w:val="none"/>
                <w:vertAlign w:val="baseline"/>
                <w:lang w:val="en-US" w:eastAsia="zh-CN"/>
              </w:rPr>
              <w:t>其中</w:t>
            </w:r>
          </w:p>
        </w:tc>
        <w:tc>
          <w:tcPr>
            <w:tcW w:w="251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街头绿地（G</w:t>
            </w:r>
            <w:r>
              <w:rPr>
                <w:rFonts w:hint="eastAsia" w:cs="Times New Roman"/>
                <w:b w:val="0"/>
                <w:bCs/>
                <w:color w:val="auto"/>
                <w:sz w:val="18"/>
                <w:szCs w:val="18"/>
                <w:highlight w:val="none"/>
                <w:vertAlign w:val="baseline"/>
                <w:lang w:val="en-US" w:eastAsia="zh-CN"/>
              </w:rPr>
              <w:t>1</w:t>
            </w:r>
            <w:r>
              <w:rPr>
                <w:rFonts w:hint="eastAsia" w:ascii="Times New Roman" w:hAnsi="Times New Roman" w:eastAsia="宋体" w:cs="Times New Roman"/>
                <w:b w:val="0"/>
                <w:bCs/>
                <w:color w:val="auto"/>
                <w:sz w:val="18"/>
                <w:szCs w:val="18"/>
                <w:highlight w:val="none"/>
                <w:vertAlign w:val="baseline"/>
                <w:lang w:val="en-US" w:eastAsia="zh-CN"/>
              </w:rPr>
              <w:t>）</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34.43</w:t>
            </w:r>
          </w:p>
        </w:tc>
        <w:tc>
          <w:tcPr>
            <w:tcW w:w="1098"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w:t>
            </w: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ascii="Times New Roman" w:hAnsi="Times New Roman" w:eastAsia="仿宋" w:cs="Times New Roman"/>
                <w:color w:val="auto"/>
                <w:sz w:val="18"/>
                <w:szCs w:val="18"/>
                <w:highlight w:val="none"/>
                <w:lang w:eastAsia="zh-CN"/>
              </w:rPr>
              <w:t>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251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防护绿地（G</w:t>
            </w:r>
            <w:r>
              <w:rPr>
                <w:rFonts w:hint="eastAsia" w:cs="Times New Roman"/>
                <w:b w:val="0"/>
                <w:bCs/>
                <w:color w:val="auto"/>
                <w:sz w:val="18"/>
                <w:szCs w:val="18"/>
                <w:highlight w:val="none"/>
                <w:vertAlign w:val="baseline"/>
                <w:lang w:val="en-US" w:eastAsia="zh-CN"/>
              </w:rPr>
              <w:t>2</w:t>
            </w:r>
            <w:r>
              <w:rPr>
                <w:rFonts w:hint="eastAsia" w:ascii="Times New Roman" w:hAnsi="Times New Roman" w:eastAsia="宋体" w:cs="Times New Roman"/>
                <w:b w:val="0"/>
                <w:bCs/>
                <w:color w:val="auto"/>
                <w:sz w:val="18"/>
                <w:szCs w:val="18"/>
                <w:highlight w:val="none"/>
                <w:vertAlign w:val="baseline"/>
                <w:lang w:val="en-US" w:eastAsia="zh-CN"/>
              </w:rPr>
              <w:t>）</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0.24</w:t>
            </w:r>
          </w:p>
        </w:tc>
        <w:tc>
          <w:tcPr>
            <w:tcW w:w="1098"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cs="Times New Roman"/>
                <w:b w:val="0"/>
                <w:bCs/>
                <w:color w:val="auto"/>
                <w:sz w:val="18"/>
                <w:szCs w:val="18"/>
                <w:highlight w:val="none"/>
                <w:vertAlign w:val="baseline"/>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251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广场用地</w:t>
            </w:r>
            <w:r>
              <w:rPr>
                <w:rFonts w:hint="eastAsia" w:ascii="Times New Roman" w:hAnsi="Times New Roman" w:eastAsia="宋体" w:cs="Times New Roman"/>
                <w:b w:val="0"/>
                <w:bCs/>
                <w:color w:val="auto"/>
                <w:sz w:val="18"/>
                <w:szCs w:val="18"/>
                <w:highlight w:val="none"/>
                <w:vertAlign w:val="baseline"/>
                <w:lang w:val="en-US" w:eastAsia="zh-CN"/>
              </w:rPr>
              <w:t>（G</w:t>
            </w:r>
            <w:r>
              <w:rPr>
                <w:rFonts w:hint="eastAsia" w:cs="Times New Roman"/>
                <w:b w:val="0"/>
                <w:bCs/>
                <w:color w:val="auto"/>
                <w:sz w:val="18"/>
                <w:szCs w:val="18"/>
                <w:highlight w:val="none"/>
                <w:vertAlign w:val="baseline"/>
                <w:lang w:val="en-US" w:eastAsia="zh-CN"/>
              </w:rPr>
              <w:t>3</w:t>
            </w:r>
            <w:r>
              <w:rPr>
                <w:rFonts w:hint="eastAsia" w:ascii="Times New Roman" w:hAnsi="Times New Roman" w:eastAsia="宋体" w:cs="Times New Roman"/>
                <w:b w:val="0"/>
                <w:bCs/>
                <w:color w:val="auto"/>
                <w:sz w:val="18"/>
                <w:szCs w:val="18"/>
                <w:highlight w:val="none"/>
                <w:vertAlign w:val="baseline"/>
                <w:lang w:val="en-US" w:eastAsia="zh-CN"/>
              </w:rPr>
              <w:t>）</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1.15</w:t>
            </w:r>
          </w:p>
        </w:tc>
        <w:tc>
          <w:tcPr>
            <w:tcW w:w="1098"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cs="Times New Roman"/>
                <w:b w:val="0"/>
                <w:bCs/>
                <w:color w:val="auto"/>
                <w:sz w:val="18"/>
                <w:szCs w:val="18"/>
                <w:highlight w:val="none"/>
                <w:vertAlign w:val="baseline"/>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95"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合计</w:t>
            </w:r>
          </w:p>
        </w:tc>
        <w:tc>
          <w:tcPr>
            <w:tcW w:w="3273"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规划城市建设用地</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252.19</w:t>
            </w:r>
          </w:p>
        </w:tc>
        <w:tc>
          <w:tcPr>
            <w:tcW w:w="109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eastAsia="zh-CN"/>
              </w:rPr>
            </w:pPr>
            <w:r>
              <w:rPr>
                <w:rFonts w:hint="eastAsia" w:eastAsia="仿宋" w:cs="Times New Roman"/>
                <w:color w:val="auto"/>
                <w:sz w:val="18"/>
                <w:szCs w:val="18"/>
                <w:highlight w:val="none"/>
                <w:lang w:val="en-US" w:eastAsia="zh-CN"/>
              </w:rPr>
              <w:t>/</w:t>
            </w: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cs="Times New Roman"/>
                <w:b w:val="0"/>
                <w:bCs/>
                <w:color w:val="auto"/>
                <w:sz w:val="18"/>
                <w:szCs w:val="18"/>
                <w:highlight w:val="none"/>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10</w:t>
            </w:r>
          </w:p>
        </w:tc>
        <w:tc>
          <w:tcPr>
            <w:tcW w:w="765"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E</w:t>
            </w:r>
          </w:p>
        </w:tc>
        <w:tc>
          <w:tcPr>
            <w:tcW w:w="3273"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水域和其他用地（E）</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258.8</w:t>
            </w:r>
          </w:p>
        </w:tc>
        <w:tc>
          <w:tcPr>
            <w:tcW w:w="109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w:t>
            </w: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0" w:type="dxa"/>
            <w:vMerge w:val="restart"/>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其中</w:t>
            </w:r>
          </w:p>
        </w:tc>
        <w:tc>
          <w:tcPr>
            <w:tcW w:w="251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水域（E</w:t>
            </w:r>
            <w:r>
              <w:rPr>
                <w:rFonts w:hint="eastAsia" w:cs="Times New Roman"/>
                <w:b w:val="0"/>
                <w:bCs/>
                <w:color w:val="auto"/>
                <w:sz w:val="18"/>
                <w:szCs w:val="18"/>
                <w:highlight w:val="none"/>
                <w:vertAlign w:val="baseline"/>
                <w:lang w:val="en-US" w:eastAsia="zh-CN"/>
              </w:rPr>
              <w:t>1</w:t>
            </w:r>
            <w:r>
              <w:rPr>
                <w:rFonts w:hint="eastAsia" w:ascii="Times New Roman" w:hAnsi="Times New Roman" w:eastAsia="宋体" w:cs="Times New Roman"/>
                <w:b w:val="0"/>
                <w:bCs/>
                <w:color w:val="auto"/>
                <w:sz w:val="18"/>
                <w:szCs w:val="18"/>
                <w:highlight w:val="none"/>
                <w:vertAlign w:val="baseline"/>
                <w:lang w:val="en-US" w:eastAsia="zh-CN"/>
              </w:rPr>
              <w:t>）</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78.18</w:t>
            </w:r>
          </w:p>
        </w:tc>
        <w:tc>
          <w:tcPr>
            <w:tcW w:w="109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w:t>
            </w: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cs="Times New Roman"/>
                <w:b w:val="0"/>
                <w:bCs/>
                <w:color w:val="auto"/>
                <w:sz w:val="18"/>
                <w:szCs w:val="18"/>
                <w:highlight w:val="none"/>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p>
        </w:tc>
        <w:tc>
          <w:tcPr>
            <w:tcW w:w="765"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760" w:type="dxa"/>
            <w:vMerge w:val="continue"/>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p>
        </w:tc>
        <w:tc>
          <w:tcPr>
            <w:tcW w:w="2513"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林地（E</w:t>
            </w:r>
            <w:r>
              <w:rPr>
                <w:rFonts w:hint="eastAsia" w:cs="Times New Roman"/>
                <w:b w:val="0"/>
                <w:bCs/>
                <w:color w:val="auto"/>
                <w:sz w:val="18"/>
                <w:szCs w:val="18"/>
                <w:highlight w:val="none"/>
                <w:vertAlign w:val="baseline"/>
                <w:lang w:val="en-US" w:eastAsia="zh-CN"/>
              </w:rPr>
              <w:t>2</w:t>
            </w:r>
            <w:r>
              <w:rPr>
                <w:rFonts w:hint="eastAsia" w:ascii="Times New Roman" w:hAnsi="Times New Roman" w:eastAsia="宋体" w:cs="Times New Roman"/>
                <w:b w:val="0"/>
                <w:bCs/>
                <w:color w:val="auto"/>
                <w:sz w:val="18"/>
                <w:szCs w:val="18"/>
                <w:highlight w:val="none"/>
                <w:vertAlign w:val="baseline"/>
                <w:lang w:val="en-US" w:eastAsia="zh-CN"/>
              </w:rPr>
              <w:t>）</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180.62</w:t>
            </w:r>
          </w:p>
        </w:tc>
        <w:tc>
          <w:tcPr>
            <w:tcW w:w="109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w:t>
            </w: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cs="Times New Roman"/>
                <w:b w:val="0"/>
                <w:bCs/>
                <w:color w:val="auto"/>
                <w:sz w:val="18"/>
                <w:szCs w:val="18"/>
                <w:highlight w:val="none"/>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95"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rPr>
            </w:pPr>
            <w:r>
              <w:rPr>
                <w:rFonts w:hint="eastAsia" w:ascii="Times New Roman" w:hAnsi="Times New Roman" w:eastAsia="宋体" w:cs="Times New Roman"/>
                <w:b w:val="0"/>
                <w:bCs/>
                <w:color w:val="auto"/>
                <w:sz w:val="18"/>
                <w:szCs w:val="18"/>
                <w:highlight w:val="none"/>
                <w:vertAlign w:val="baseline"/>
                <w:lang w:val="en-US" w:eastAsia="zh-CN"/>
              </w:rPr>
              <w:t>合计</w:t>
            </w:r>
          </w:p>
        </w:tc>
        <w:tc>
          <w:tcPr>
            <w:tcW w:w="3273" w:type="dxa"/>
            <w:gridSpan w:val="2"/>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规划总用地</w:t>
            </w:r>
          </w:p>
        </w:tc>
        <w:tc>
          <w:tcPr>
            <w:tcW w:w="133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cs="Times New Roman"/>
                <w:b w:val="0"/>
                <w:bCs/>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vertAlign w:val="baseline"/>
                <w:lang w:val="en-US" w:eastAsia="zh-CN"/>
              </w:rPr>
              <w:t>510.99</w:t>
            </w:r>
          </w:p>
        </w:tc>
        <w:tc>
          <w:tcPr>
            <w:tcW w:w="109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w:t>
            </w:r>
          </w:p>
        </w:tc>
        <w:tc>
          <w:tcPr>
            <w:tcW w:w="1218" w:type="dxa"/>
            <w:tcBorders>
              <w:tl2br w:val="nil"/>
              <w:tr2bl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w:t>
            </w:r>
          </w:p>
        </w:tc>
      </w:tr>
    </w:tbl>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黑水县</w:t>
      </w:r>
      <w:r>
        <w:rPr>
          <w:rFonts w:hint="default" w:ascii="Times New Roman" w:hAnsi="Times New Roman" w:eastAsia="宋体" w:cs="Times New Roman"/>
          <w:color w:val="auto"/>
          <w:sz w:val="24"/>
        </w:rPr>
        <w:t>规划范围总面积为</w:t>
      </w:r>
      <w:r>
        <w:rPr>
          <w:rFonts w:hint="default" w:ascii="Times New Roman" w:hAnsi="Times New Roman" w:eastAsia="宋体" w:cs="Times New Roman"/>
          <w:color w:val="auto"/>
          <w:sz w:val="24"/>
          <w:lang w:val="en-US" w:eastAsia="zh-CN"/>
        </w:rPr>
        <w:t>510.99h</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，其中</w:t>
      </w:r>
      <w:r>
        <w:rPr>
          <w:rFonts w:hint="default" w:ascii="Times New Roman" w:hAnsi="Times New Roman" w:eastAsia="宋体" w:cs="Times New Roman"/>
          <w:color w:val="auto"/>
          <w:sz w:val="24"/>
          <w:lang w:eastAsia="zh-CN"/>
        </w:rPr>
        <w:t>I</w:t>
      </w:r>
      <w:r>
        <w:rPr>
          <w:rFonts w:hint="default" w:ascii="Times New Roman" w:hAnsi="Times New Roman" w:eastAsia="宋体" w:cs="Times New Roman"/>
          <w:color w:val="auto"/>
          <w:sz w:val="24"/>
        </w:rPr>
        <w:t>类用地面积</w:t>
      </w:r>
      <w:r>
        <w:rPr>
          <w:rFonts w:hint="default" w:ascii="Times New Roman" w:hAnsi="Times New Roman" w:eastAsia="宋体" w:cs="Times New Roman"/>
          <w:color w:val="auto"/>
          <w:sz w:val="24"/>
          <w:lang w:val="en-US" w:eastAsia="zh-CN"/>
        </w:rPr>
        <w:t>163.03h</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，占总面积</w:t>
      </w:r>
      <w:r>
        <w:rPr>
          <w:rFonts w:hint="default" w:ascii="Times New Roman" w:hAnsi="Times New Roman" w:eastAsia="宋体" w:cs="Times New Roman"/>
          <w:color w:val="auto"/>
          <w:sz w:val="24"/>
          <w:lang w:val="en-US" w:eastAsia="zh-CN"/>
        </w:rPr>
        <w:t>31.90</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II</w:t>
      </w:r>
      <w:r>
        <w:rPr>
          <w:rFonts w:hint="default" w:ascii="Times New Roman" w:hAnsi="Times New Roman" w:eastAsia="宋体" w:cs="Times New Roman"/>
          <w:color w:val="auto"/>
          <w:sz w:val="24"/>
        </w:rPr>
        <w:t>类用地面积</w:t>
      </w:r>
      <w:r>
        <w:rPr>
          <w:rFonts w:hint="default" w:ascii="Times New Roman" w:hAnsi="Times New Roman" w:eastAsia="宋体" w:cs="Times New Roman"/>
          <w:color w:val="auto"/>
          <w:sz w:val="24"/>
          <w:lang w:val="en-US" w:eastAsia="zh-CN"/>
        </w:rPr>
        <w:t>7.13h</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，占总面积</w:t>
      </w:r>
      <w:r>
        <w:rPr>
          <w:rFonts w:hint="default" w:ascii="Times New Roman" w:hAnsi="Times New Roman" w:eastAsia="宋体" w:cs="Times New Roman"/>
          <w:color w:val="auto"/>
          <w:sz w:val="24"/>
          <w:lang w:val="en-US" w:eastAsia="zh-CN"/>
        </w:rPr>
        <w:t>1.40</w:t>
      </w:r>
      <w:r>
        <w:rPr>
          <w:rFonts w:hint="default" w:ascii="Times New Roman" w:hAnsi="Times New Roman" w:eastAsia="宋体" w:cs="Times New Roman"/>
          <w:color w:val="auto"/>
          <w:sz w:val="24"/>
        </w:rPr>
        <w:t>%；其他用地</w:t>
      </w:r>
      <w:r>
        <w:rPr>
          <w:rFonts w:hint="eastAsia" w:cs="Times New Roman"/>
          <w:color w:val="auto"/>
          <w:sz w:val="24"/>
          <w:lang w:eastAsia="zh-CN"/>
        </w:rPr>
        <w:t>（不含水域和林地）</w:t>
      </w:r>
      <w:r>
        <w:rPr>
          <w:rFonts w:hint="default" w:ascii="Times New Roman" w:hAnsi="Times New Roman" w:eastAsia="宋体" w:cs="Times New Roman"/>
          <w:color w:val="auto"/>
          <w:sz w:val="24"/>
        </w:rPr>
        <w:t>面积</w:t>
      </w:r>
      <w:r>
        <w:rPr>
          <w:rFonts w:hint="eastAsia" w:cs="Times New Roman"/>
          <w:color w:val="auto"/>
          <w:sz w:val="24"/>
          <w:lang w:val="en-US" w:eastAsia="zh-CN"/>
        </w:rPr>
        <w:t>82.03</w:t>
      </w:r>
      <w:r>
        <w:rPr>
          <w:rFonts w:hint="default" w:ascii="Times New Roman" w:hAnsi="Times New Roman" w:eastAsia="宋体" w:cs="Times New Roman"/>
          <w:color w:val="auto"/>
          <w:sz w:val="24"/>
          <w:lang w:val="en-US" w:eastAsia="zh-CN"/>
        </w:rPr>
        <w:t>h</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，占总面积</w:t>
      </w:r>
      <w:r>
        <w:rPr>
          <w:rFonts w:hint="eastAsia" w:cs="Times New Roman"/>
          <w:color w:val="auto"/>
          <w:sz w:val="24"/>
          <w:lang w:val="en-US" w:eastAsia="zh-CN"/>
        </w:rPr>
        <w:t>16.05</w:t>
      </w:r>
      <w:r>
        <w:rPr>
          <w:rFonts w:hint="default" w:ascii="Times New Roman" w:hAnsi="Times New Roman" w:eastAsia="宋体" w:cs="Times New Roman"/>
          <w:color w:val="auto"/>
          <w:sz w:val="24"/>
        </w:rPr>
        <w:t>%。</w:t>
      </w:r>
    </w:p>
    <w:p>
      <w:pPr>
        <w:pStyle w:val="6"/>
        <w:bidi w:val="0"/>
        <w:rPr>
          <w:rFonts w:hint="default"/>
          <w:color w:val="auto"/>
          <w:lang w:val="en-US"/>
        </w:rPr>
      </w:pPr>
      <w:r>
        <w:rPr>
          <w:rFonts w:hint="eastAsia"/>
          <w:color w:val="auto"/>
          <w:lang w:val="en-US" w:eastAsia="zh-CN"/>
        </w:rPr>
        <w:t>5.5.1.2明确单元区划类型</w:t>
      </w:r>
    </w:p>
    <w:p>
      <w:pPr>
        <w:spacing w:line="360" w:lineRule="auto"/>
        <w:ind w:firstLine="480" w:firstLineChars="200"/>
        <w:rPr>
          <w:rFonts w:hint="default" w:ascii="Times New Roman" w:hAnsi="Times New Roman" w:eastAsia="宋体" w:cs="Times New Roman"/>
          <w:b/>
          <w:color w:val="auto"/>
          <w:sz w:val="24"/>
          <w:lang w:eastAsia="zh-CN"/>
        </w:rPr>
      </w:pPr>
      <w:r>
        <w:rPr>
          <w:rFonts w:hint="default" w:ascii="Times New Roman" w:hAnsi="Times New Roman" w:eastAsia="宋体" w:cs="Times New Roman"/>
          <w:color w:val="auto"/>
          <w:sz w:val="24"/>
        </w:rPr>
        <w:t>根据</w:t>
      </w:r>
      <w:r>
        <w:rPr>
          <w:rFonts w:hint="eastAsia" w:ascii="Times New Roman" w:hAnsi="Times New Roman" w:eastAsia="宋体" w:cs="Times New Roman"/>
          <w:color w:val="auto"/>
          <w:sz w:val="24"/>
          <w:lang w:val="en-US" w:eastAsia="zh-CN"/>
        </w:rPr>
        <w:t>黑水县</w:t>
      </w:r>
      <w:r>
        <w:rPr>
          <w:rFonts w:hint="default" w:ascii="Times New Roman" w:hAnsi="Times New Roman" w:eastAsia="宋体" w:cs="Times New Roman"/>
          <w:color w:val="auto"/>
          <w:sz w:val="24"/>
          <w:lang w:eastAsia="zh-CN"/>
        </w:rPr>
        <w:t>县城</w:t>
      </w:r>
      <w:r>
        <w:rPr>
          <w:rFonts w:hint="default" w:ascii="Times New Roman" w:hAnsi="Times New Roman" w:eastAsia="宋体" w:cs="Times New Roman"/>
          <w:color w:val="auto"/>
          <w:sz w:val="24"/>
        </w:rPr>
        <w:t>各个地块的用地类型解析结果，以</w:t>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1 \* ROMAN \* MERGEFORMAT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I</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rPr>
        <w:t>类、</w:t>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2 \* ROMAN \* MERGEFORMAT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II</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rPr>
        <w:t>类用地面积、分布情况为依据，结合地块周边明显的道路、绿地、沟壑等线状地物，将</w:t>
      </w:r>
      <w:r>
        <w:rPr>
          <w:rFonts w:hint="eastAsia" w:ascii="Times New Roman" w:hAnsi="Times New Roman" w:eastAsia="宋体" w:cs="Times New Roman"/>
          <w:color w:val="auto"/>
          <w:sz w:val="24"/>
          <w:lang w:val="en-US" w:eastAsia="zh-CN"/>
        </w:rPr>
        <w:t>黑水县</w:t>
      </w:r>
      <w:r>
        <w:rPr>
          <w:rFonts w:hint="default" w:ascii="Times New Roman" w:hAnsi="Times New Roman" w:eastAsia="宋体" w:cs="Times New Roman"/>
          <w:color w:val="auto"/>
          <w:sz w:val="24"/>
          <w:lang w:eastAsia="zh-CN"/>
        </w:rPr>
        <w:t>县城</w:t>
      </w:r>
      <w:r>
        <w:rPr>
          <w:rFonts w:hint="default" w:ascii="Times New Roman" w:hAnsi="Times New Roman" w:eastAsia="宋体" w:cs="Times New Roman"/>
          <w:color w:val="auto"/>
          <w:sz w:val="24"/>
        </w:rPr>
        <w:t>初步划分为</w:t>
      </w:r>
      <w:r>
        <w:rPr>
          <w:rFonts w:hint="eastAsia" w:ascii="Times New Roman" w:hAnsi="Times New Roman" w:eastAsia="宋体" w:cs="Times New Roman"/>
          <w:color w:val="auto"/>
          <w:sz w:val="24"/>
          <w:lang w:val="en-US" w:eastAsia="zh-CN"/>
        </w:rPr>
        <w:t>69</w:t>
      </w:r>
      <w:r>
        <w:rPr>
          <w:rFonts w:hint="default" w:ascii="Times New Roman" w:hAnsi="Times New Roman" w:eastAsia="宋体" w:cs="Times New Roman"/>
          <w:color w:val="auto"/>
          <w:sz w:val="24"/>
        </w:rPr>
        <w:t>个</w:t>
      </w:r>
      <w:r>
        <w:rPr>
          <w:rFonts w:hint="default" w:ascii="Times New Roman" w:hAnsi="Times New Roman" w:eastAsia="宋体" w:cs="Times New Roman"/>
          <w:color w:val="auto"/>
          <w:sz w:val="24"/>
          <w:lang w:eastAsia="zh-CN"/>
        </w:rPr>
        <w:t>声环境</w:t>
      </w:r>
      <w:r>
        <w:rPr>
          <w:rFonts w:hint="default" w:ascii="Times New Roman" w:hAnsi="Times New Roman" w:eastAsia="宋体" w:cs="Times New Roman"/>
          <w:color w:val="auto"/>
          <w:sz w:val="24"/>
        </w:rPr>
        <w:t>区划单元</w:t>
      </w:r>
      <w:r>
        <w:rPr>
          <w:rFonts w:hint="default" w:ascii="Times New Roman" w:hAnsi="Times New Roman" w:eastAsia="宋体" w:cs="Times New Roman"/>
          <w:color w:val="auto"/>
          <w:sz w:val="24"/>
          <w:lang w:eastAsia="zh-CN"/>
        </w:rPr>
        <w:t>。</w:t>
      </w:r>
    </w:p>
    <w:p>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default" w:ascii="Times New Roman" w:hAnsi="Times New Roman" w:eastAsia="宋体" w:cs="Times New Roman"/>
          <w:color w:val="auto"/>
          <w:sz w:val="24"/>
        </w:rPr>
        <w:t>根据《声环境功能区划分技术规范》（GB/T15190-2014）</w:t>
      </w:r>
      <w:r>
        <w:rPr>
          <w:rFonts w:hint="default" w:ascii="Times New Roman" w:hAnsi="Times New Roman" w:eastAsia="宋体" w:cs="Times New Roman"/>
          <w:color w:val="auto"/>
          <w:sz w:val="24"/>
          <w:lang w:eastAsia="zh-CN"/>
        </w:rPr>
        <w:t>中</w:t>
      </w:r>
      <w:r>
        <w:rPr>
          <w:rFonts w:hint="default" w:ascii="Times New Roman" w:hAnsi="Times New Roman" w:eastAsia="宋体" w:cs="Times New Roman"/>
          <w:color w:val="auto"/>
          <w:sz w:val="24"/>
        </w:rPr>
        <w:t>8.2</w:t>
      </w:r>
      <w:r>
        <w:rPr>
          <w:rFonts w:hint="default" w:ascii="Times New Roman" w:hAnsi="Times New Roman" w:eastAsia="宋体" w:cs="Times New Roman"/>
          <w:color w:val="auto"/>
          <w:sz w:val="24"/>
          <w:lang w:eastAsia="zh-CN"/>
        </w:rPr>
        <w:t>关于</w:t>
      </w:r>
      <w:r>
        <w:rPr>
          <w:rFonts w:hint="default" w:ascii="Times New Roman" w:hAnsi="Times New Roman" w:eastAsia="宋体" w:cs="Times New Roman"/>
          <w:color w:val="auto"/>
          <w:sz w:val="24"/>
        </w:rPr>
        <w:t>0类标准使用区域的定义及划分方法，对于特别需要安静的康复疗养区，该区域内及附近区域应无明显噪声源，区域界限明确的可直接划为0类标准适用</w:t>
      </w:r>
      <w:r>
        <w:rPr>
          <w:rFonts w:hint="default" w:ascii="Times New Roman" w:hAnsi="Times New Roman" w:eastAsia="宋体" w:cs="Times New Roman"/>
          <w:b w:val="0"/>
          <w:bCs w:val="0"/>
          <w:color w:val="auto"/>
          <w:sz w:val="24"/>
        </w:rPr>
        <w:t>区域。</w:t>
      </w:r>
      <w:r>
        <w:rPr>
          <w:rFonts w:hint="default" w:ascii="Times New Roman" w:hAnsi="Times New Roman" w:eastAsia="宋体" w:cs="Times New Roman"/>
          <w:color w:val="auto"/>
          <w:sz w:val="24"/>
        </w:rPr>
        <w:t>对比</w:t>
      </w:r>
      <w:r>
        <w:rPr>
          <w:rFonts w:hint="eastAsia" w:cs="Times New Roman"/>
          <w:color w:val="auto"/>
          <w:sz w:val="24"/>
          <w:lang w:eastAsia="zh-CN"/>
        </w:rPr>
        <w:t>黑水</w:t>
      </w:r>
      <w:r>
        <w:rPr>
          <w:rFonts w:hint="default" w:ascii="Times New Roman" w:hAnsi="Times New Roman" w:eastAsia="宋体" w:cs="Times New Roman"/>
          <w:color w:val="auto"/>
          <w:sz w:val="24"/>
          <w:lang w:eastAsia="zh-CN"/>
        </w:rPr>
        <w:t>县</w:t>
      </w:r>
      <w:r>
        <w:rPr>
          <w:rFonts w:hint="default" w:ascii="Times New Roman" w:hAnsi="Times New Roman" w:eastAsia="宋体" w:cs="Times New Roman"/>
          <w:color w:val="auto"/>
          <w:sz w:val="24"/>
        </w:rPr>
        <w:t>城区建设</w:t>
      </w:r>
      <w:r>
        <w:rPr>
          <w:rFonts w:hint="eastAsia" w:cs="Times New Roman"/>
          <w:color w:val="auto"/>
          <w:sz w:val="24"/>
          <w:lang w:eastAsia="zh-CN"/>
        </w:rPr>
        <w:t>现状及</w:t>
      </w:r>
      <w:r>
        <w:rPr>
          <w:rFonts w:hint="default" w:ascii="Times New Roman" w:hAnsi="Times New Roman" w:eastAsia="宋体" w:cs="Times New Roman"/>
          <w:color w:val="auto"/>
          <w:sz w:val="24"/>
          <w:lang w:eastAsia="zh-CN"/>
        </w:rPr>
        <w:t>控制性详细</w:t>
      </w:r>
      <w:r>
        <w:rPr>
          <w:rFonts w:hint="default" w:ascii="Times New Roman" w:hAnsi="Times New Roman" w:eastAsia="宋体" w:cs="Times New Roman"/>
          <w:color w:val="auto"/>
          <w:sz w:val="24"/>
        </w:rPr>
        <w:t>规划，</w:t>
      </w:r>
      <w:r>
        <w:rPr>
          <w:rFonts w:hint="eastAsia" w:cs="Times New Roman"/>
          <w:color w:val="auto"/>
          <w:sz w:val="24"/>
          <w:lang w:eastAsia="zh-CN"/>
        </w:rPr>
        <w:t>黑水</w:t>
      </w:r>
      <w:r>
        <w:rPr>
          <w:rFonts w:hint="default" w:ascii="Times New Roman" w:hAnsi="Times New Roman" w:eastAsia="宋体" w:cs="Times New Roman"/>
          <w:color w:val="auto"/>
          <w:sz w:val="24"/>
          <w:lang w:eastAsia="zh-CN"/>
        </w:rPr>
        <w:t>县</w:t>
      </w:r>
      <w:r>
        <w:rPr>
          <w:rFonts w:hint="default" w:ascii="Times New Roman" w:hAnsi="Times New Roman" w:eastAsia="宋体" w:cs="Times New Roman"/>
          <w:color w:val="auto"/>
          <w:sz w:val="24"/>
        </w:rPr>
        <w:t>城区内无</w:t>
      </w:r>
      <w:r>
        <w:rPr>
          <w:rFonts w:hint="eastAsia" w:cs="Times New Roman"/>
          <w:color w:val="auto"/>
          <w:sz w:val="24"/>
          <w:lang w:eastAsia="zh-CN"/>
        </w:rPr>
        <w:t>面积大于等于</w:t>
      </w:r>
      <w:r>
        <w:rPr>
          <w:color w:val="auto"/>
        </w:rPr>
        <w:t>0.5km</w:t>
      </w:r>
      <w:r>
        <w:rPr>
          <w:color w:val="auto"/>
          <w:vertAlign w:val="superscript"/>
        </w:rPr>
        <w:t>2</w:t>
      </w:r>
      <w:r>
        <w:rPr>
          <w:rFonts w:hint="default" w:ascii="Times New Roman" w:hAnsi="Times New Roman" w:eastAsia="宋体" w:cs="Times New Roman"/>
          <w:color w:val="auto"/>
          <w:sz w:val="24"/>
        </w:rPr>
        <w:t>特别需要安静的疗养区，因此不做0类区的划分</w:t>
      </w:r>
      <w:r>
        <w:rPr>
          <w:rFonts w:hint="eastAsia" w:cs="Times New Roman"/>
          <w:color w:val="auto"/>
          <w:sz w:val="24"/>
          <w:lang w:eastAsia="zh-CN"/>
        </w:rPr>
        <w:t>，</w:t>
      </w:r>
      <w:r>
        <w:rPr>
          <w:rFonts w:hint="eastAsia" w:ascii="宋体" w:hAnsi="宋体" w:eastAsia="宋体" w:cs="宋体"/>
          <w:color w:val="auto"/>
          <w:kern w:val="0"/>
          <w:sz w:val="24"/>
          <w:szCs w:val="24"/>
          <w:lang w:val="en-US" w:eastAsia="zh-CN" w:bidi="ar"/>
        </w:rPr>
        <w:t>同时不涉及铁路交通沿线，因此不划分</w:t>
      </w:r>
      <w:r>
        <w:rPr>
          <w:rFonts w:hint="default" w:ascii="Times New Roman" w:hAnsi="Times New Roman" w:eastAsia="宋体" w:cs="Times New Roman"/>
          <w:color w:val="auto"/>
          <w:kern w:val="0"/>
          <w:sz w:val="24"/>
          <w:szCs w:val="24"/>
          <w:lang w:val="en-US" w:eastAsia="zh-CN" w:bidi="ar"/>
        </w:rPr>
        <w:t>4b</w:t>
      </w:r>
      <w:r>
        <w:rPr>
          <w:rFonts w:hint="eastAsia" w:ascii="宋体" w:hAnsi="宋体" w:eastAsia="宋体" w:cs="宋体"/>
          <w:color w:val="auto"/>
          <w:kern w:val="0"/>
          <w:sz w:val="24"/>
          <w:szCs w:val="24"/>
          <w:lang w:val="en-US" w:eastAsia="zh-CN" w:bidi="ar"/>
        </w:rPr>
        <w:t>类声环境功能区。</w:t>
      </w:r>
    </w:p>
    <w:p>
      <w:pPr>
        <w:spacing w:line="360" w:lineRule="auto"/>
        <w:ind w:firstLine="482" w:firstLineChars="200"/>
        <w:rPr>
          <w:rFonts w:hint="default" w:ascii="Times New Roman" w:hAnsi="Times New Roman" w:eastAsia="宋体" w:cs="Times New Roman"/>
          <w:b/>
          <w:bCs/>
          <w:color w:val="auto"/>
          <w:sz w:val="24"/>
          <w:lang w:val="en-US" w:eastAsia="zh-CN"/>
        </w:rPr>
      </w:pPr>
      <w:r>
        <w:rPr>
          <w:rFonts w:hint="eastAsia" w:cs="Times New Roman"/>
          <w:b/>
          <w:bCs/>
          <w:color w:val="auto"/>
          <w:sz w:val="24"/>
          <w:lang w:eastAsia="zh-CN"/>
        </w:rPr>
        <w:t>根据</w:t>
      </w:r>
      <w:r>
        <w:rPr>
          <w:rFonts w:hint="eastAsia"/>
          <w:b/>
          <w:bCs/>
          <w:color w:val="auto"/>
          <w:lang w:val="en-US" w:eastAsia="zh-CN"/>
        </w:rPr>
        <w:t>《四川省阿坝州黑水县县城控制性详细规划》，规划总用地中林地面积为180.62hm</w:t>
      </w:r>
      <w:r>
        <w:rPr>
          <w:rFonts w:hint="eastAsia"/>
          <w:b/>
          <w:bCs/>
          <w:color w:val="auto"/>
          <w:vertAlign w:val="superscript"/>
          <w:lang w:val="en-US" w:eastAsia="zh-CN"/>
        </w:rPr>
        <w:t>2</w:t>
      </w:r>
      <w:r>
        <w:rPr>
          <w:rFonts w:hint="eastAsia"/>
          <w:b/>
          <w:bCs/>
          <w:color w:val="auto"/>
          <w:lang w:val="en-US" w:eastAsia="zh-CN"/>
        </w:rPr>
        <w:t>，因规划现状林地范围内存在一些散户居民，因此本报告将其作为单独</w:t>
      </w:r>
      <w:r>
        <w:rPr>
          <w:rFonts w:hint="eastAsia" w:ascii="Times New Roman" w:hAnsi="Times New Roman"/>
          <w:b/>
          <w:bCs/>
          <w:color w:val="auto"/>
          <w:lang w:val="en-US" w:eastAsia="zh-CN"/>
        </w:rPr>
        <w:t>单元按照</w:t>
      </w:r>
      <w:r>
        <w:rPr>
          <w:rFonts w:hint="default" w:ascii="Times New Roman" w:hAnsi="Times New Roman"/>
          <w:b/>
          <w:bCs/>
          <w:color w:val="auto"/>
          <w:lang w:val="en-US" w:eastAsia="zh-CN"/>
        </w:rPr>
        <w:t>1</w:t>
      </w:r>
      <w:r>
        <w:rPr>
          <w:rFonts w:hint="eastAsia" w:ascii="Times New Roman" w:hAnsi="Times New Roman"/>
          <w:b/>
          <w:bCs/>
          <w:color w:val="auto"/>
          <w:lang w:val="en-US" w:eastAsia="zh-CN"/>
        </w:rPr>
        <w:t>类声环境功能区进行管理。</w:t>
      </w:r>
    </w:p>
    <w:p>
      <w:pPr>
        <w:spacing w:line="360" w:lineRule="auto"/>
        <w:ind w:firstLine="480" w:firstLineChars="200"/>
        <w:rPr>
          <w:rFonts w:hint="default"/>
          <w:color w:val="auto"/>
        </w:rPr>
      </w:pPr>
      <w:r>
        <w:rPr>
          <w:rFonts w:hint="default" w:ascii="Times New Roman" w:hAnsi="Times New Roman" w:eastAsia="宋体" w:cs="Times New Roman"/>
          <w:color w:val="auto"/>
          <w:sz w:val="24"/>
        </w:rPr>
        <w:t>根据</w:t>
      </w:r>
      <w:r>
        <w:rPr>
          <w:rFonts w:hint="eastAsia"/>
          <w:color w:val="auto"/>
          <w:lang w:val="en-US" w:eastAsia="zh-CN"/>
        </w:rPr>
        <w:t>《四川省阿坝州黑水县县城控制性详细规划》</w:t>
      </w:r>
      <w:r>
        <w:rPr>
          <w:rFonts w:hint="default" w:ascii="Times New Roman" w:hAnsi="Times New Roman" w:eastAsia="宋体" w:cs="Times New Roman"/>
          <w:color w:val="auto"/>
          <w:sz w:val="24"/>
        </w:rPr>
        <w:t>，结合近期城市发展现状可以看出，河流穿城而过，建设区大多不能连片，</w:t>
      </w:r>
      <w:r>
        <w:rPr>
          <w:rFonts w:hint="eastAsia"/>
          <w:color w:val="auto"/>
          <w:lang w:val="en-US" w:eastAsia="zh-CN"/>
        </w:rPr>
        <w:t>黑水县</w:t>
      </w:r>
      <w:r>
        <w:rPr>
          <w:rFonts w:hint="default" w:ascii="Times New Roman" w:hAnsi="Times New Roman" w:eastAsia="宋体" w:cs="Times New Roman"/>
          <w:color w:val="auto"/>
          <w:sz w:val="24"/>
        </w:rPr>
        <w:t>城</w:t>
      </w:r>
      <w:r>
        <w:rPr>
          <w:rFonts w:hint="default" w:ascii="Times New Roman" w:hAnsi="Times New Roman" w:eastAsia="宋体" w:cs="Times New Roman"/>
          <w:color w:val="auto"/>
          <w:sz w:val="24"/>
          <w:lang w:val="en-US" w:eastAsia="zh-CN"/>
        </w:rPr>
        <w:t>区</w:t>
      </w:r>
      <w:r>
        <w:rPr>
          <w:rFonts w:hint="eastAsia" w:ascii="Times New Roman" w:hAnsi="Times New Roman" w:eastAsia="宋体" w:cs="Times New Roman"/>
          <w:color w:val="auto"/>
          <w:sz w:val="24"/>
          <w:lang w:val="en-US" w:eastAsia="zh-CN"/>
        </w:rPr>
        <w:t>69</w:t>
      </w:r>
      <w:r>
        <w:rPr>
          <w:rFonts w:hint="default" w:ascii="Times New Roman" w:hAnsi="Times New Roman" w:eastAsia="宋体" w:cs="Times New Roman"/>
          <w:color w:val="auto"/>
          <w:sz w:val="24"/>
          <w:lang w:val="en-US" w:eastAsia="zh-CN"/>
        </w:rPr>
        <w:t>个噪</w:t>
      </w:r>
      <w:r>
        <w:rPr>
          <w:rFonts w:hint="default" w:ascii="Times New Roman" w:hAnsi="Times New Roman" w:eastAsia="宋体" w:cs="Times New Roman"/>
          <w:color w:val="auto"/>
          <w:sz w:val="24"/>
        </w:rPr>
        <w:t>声区划单元中，目前有部分区域均未形成一定规模，且部分建成区土地利用类型混杂且地块破碎，居住区、文教区布局分散，商业区大多为沿街设置，且与居住区、文教区及其他机关事业单位混杂于一起，不能按照直接划分法进行划分，因此按照噪声区划方法中的用地比例统计法，分别统计其</w:t>
      </w:r>
      <w:r>
        <w:rPr>
          <w:rFonts w:hint="eastAsia" w:ascii="Times New Roman" w:hAnsi="Times New Roman" w:eastAsia="宋体" w:cs="Times New Roman"/>
          <w:color w:val="auto"/>
          <w:sz w:val="24"/>
          <w:lang w:eastAsia="zh-CN"/>
        </w:rPr>
        <w:t>I</w:t>
      </w:r>
      <w:r>
        <w:rPr>
          <w:rFonts w:hint="default" w:ascii="Times New Roman" w:hAnsi="Times New Roman" w:eastAsia="宋体" w:cs="Times New Roman"/>
          <w:color w:val="auto"/>
          <w:sz w:val="24"/>
        </w:rPr>
        <w:t>类用地、</w:t>
      </w:r>
      <w:r>
        <w:rPr>
          <w:rFonts w:hint="eastAsia" w:ascii="Times New Roman" w:hAnsi="Times New Roman" w:eastAsia="宋体" w:cs="Times New Roman"/>
          <w:color w:val="auto"/>
          <w:sz w:val="24"/>
          <w:lang w:eastAsia="zh-CN"/>
        </w:rPr>
        <w:t>II</w:t>
      </w:r>
      <w:r>
        <w:rPr>
          <w:rFonts w:hint="default" w:ascii="Times New Roman" w:hAnsi="Times New Roman" w:eastAsia="宋体" w:cs="Times New Roman"/>
          <w:color w:val="auto"/>
          <w:sz w:val="24"/>
        </w:rPr>
        <w:t>类用地占地率，根据《声环境功能区划分技术规范》（GB/T15190-2014）</w:t>
      </w:r>
      <w:r>
        <w:rPr>
          <w:rFonts w:hint="default" w:ascii="Times New Roman" w:hAnsi="Times New Roman" w:eastAsia="宋体" w:cs="Times New Roman"/>
          <w:color w:val="auto"/>
          <w:sz w:val="24"/>
          <w:lang w:eastAsia="zh-CN"/>
        </w:rPr>
        <w:t>中</w:t>
      </w:r>
      <w:r>
        <w:rPr>
          <w:rFonts w:hint="default" w:ascii="Times New Roman" w:hAnsi="Times New Roman" w:eastAsia="宋体" w:cs="Times New Roman"/>
          <w:color w:val="auto"/>
          <w:sz w:val="24"/>
        </w:rPr>
        <w:t>8.2的区划方法</w:t>
      </w:r>
      <w:r>
        <w:rPr>
          <w:rFonts w:hint="eastAsia" w:cs="Times New Roman"/>
          <w:color w:val="auto"/>
          <w:sz w:val="24"/>
          <w:lang w:eastAsia="zh-CN"/>
        </w:rPr>
        <w:t>为依据，结合地块周围明显的道路、沟壑</w:t>
      </w:r>
      <w:r>
        <w:rPr>
          <w:rFonts w:hint="default" w:ascii="Times New Roman" w:hAnsi="Times New Roman" w:eastAsia="宋体" w:cs="Times New Roman"/>
          <w:color w:val="auto"/>
          <w:sz w:val="24"/>
        </w:rPr>
        <w:t>来</w:t>
      </w:r>
      <w:r>
        <w:rPr>
          <w:rFonts w:hint="eastAsia" w:cs="Times New Roman"/>
          <w:color w:val="auto"/>
          <w:sz w:val="24"/>
          <w:lang w:eastAsia="zh-CN"/>
        </w:rPr>
        <w:t>初步</w:t>
      </w:r>
      <w:r>
        <w:rPr>
          <w:rFonts w:hint="default" w:ascii="Times New Roman" w:hAnsi="Times New Roman" w:eastAsia="宋体" w:cs="Times New Roman"/>
          <w:color w:val="auto"/>
          <w:sz w:val="24"/>
        </w:rPr>
        <w:t>确定噪声单元区划类型。具体划分结果见表5</w:t>
      </w:r>
      <w:r>
        <w:rPr>
          <w:rFonts w:hint="eastAsia" w:cs="Times New Roman"/>
          <w:color w:val="auto"/>
          <w:sz w:val="24"/>
          <w:lang w:val="en-US" w:eastAsia="zh-CN"/>
        </w:rPr>
        <w:t>.5</w:t>
      </w:r>
      <w:r>
        <w:rPr>
          <w:rFonts w:hint="default" w:ascii="Times New Roman" w:hAnsi="Times New Roman" w:eastAsia="宋体" w:cs="Times New Roman"/>
          <w:color w:val="auto"/>
          <w:sz w:val="24"/>
        </w:rPr>
        <w:t>-</w:t>
      </w:r>
      <w:r>
        <w:rPr>
          <w:rFonts w:hint="eastAsia" w:cs="Times New Roman"/>
          <w:color w:val="auto"/>
          <w:sz w:val="24"/>
          <w:lang w:val="en-US" w:eastAsia="zh-CN"/>
        </w:rPr>
        <w:t>4</w:t>
      </w:r>
      <w:r>
        <w:rPr>
          <w:rFonts w:hint="default" w:ascii="Times New Roman" w:hAnsi="Times New Roman" w:eastAsia="宋体" w:cs="Times New Roman"/>
          <w:color w:val="auto"/>
          <w:sz w:val="24"/>
        </w:rPr>
        <w:t>。</w:t>
      </w:r>
    </w:p>
    <w:p>
      <w:pPr>
        <w:pStyle w:val="25"/>
        <w:rPr>
          <w:rFonts w:hint="default"/>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8"/>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黑体" w:hAnsi="黑体" w:eastAsia="黑体" w:cs="黑体"/>
          <w:b w:val="0"/>
          <w:bCs/>
          <w:color w:val="auto"/>
          <w:sz w:val="21"/>
          <w:szCs w:val="21"/>
        </w:rPr>
      </w:pPr>
      <w:r>
        <w:rPr>
          <w:rFonts w:hint="eastAsia" w:ascii="黑体" w:hAnsi="黑体" w:eastAsia="黑体" w:cs="黑体"/>
          <w:b w:val="0"/>
          <w:bCs/>
          <w:color w:val="auto"/>
          <w:sz w:val="21"/>
          <w:szCs w:val="21"/>
        </w:rPr>
        <w:t>表</w:t>
      </w:r>
      <w:r>
        <w:rPr>
          <w:rFonts w:hint="eastAsia" w:ascii="黑体" w:hAnsi="黑体" w:eastAsia="黑体" w:cs="黑体"/>
          <w:b w:val="0"/>
          <w:bCs/>
          <w:color w:val="auto"/>
          <w:sz w:val="21"/>
          <w:szCs w:val="21"/>
          <w:lang w:val="en-US" w:eastAsia="zh-CN"/>
        </w:rPr>
        <w:t xml:space="preserve">5.5-4 </w:t>
      </w:r>
      <w:r>
        <w:rPr>
          <w:rFonts w:hint="eastAsia" w:ascii="黑体" w:hAnsi="黑体" w:eastAsia="黑体" w:cs="黑体"/>
          <w:b w:val="0"/>
          <w:bCs/>
          <w:color w:val="auto"/>
          <w:sz w:val="21"/>
          <w:szCs w:val="21"/>
        </w:rPr>
        <w:t xml:space="preserve"> </w:t>
      </w:r>
      <w:r>
        <w:rPr>
          <w:rFonts w:hint="eastAsia" w:ascii="黑体" w:hAnsi="黑体" w:eastAsia="黑体" w:cs="黑体"/>
          <w:b w:val="0"/>
          <w:bCs/>
          <w:color w:val="auto"/>
          <w:sz w:val="21"/>
          <w:szCs w:val="21"/>
          <w:lang w:val="en-US" w:eastAsia="zh-CN"/>
        </w:rPr>
        <w:t>黑水县</w:t>
      </w:r>
      <w:r>
        <w:rPr>
          <w:rFonts w:hint="eastAsia" w:ascii="黑体" w:hAnsi="黑体" w:eastAsia="黑体" w:cs="黑体"/>
          <w:b w:val="0"/>
          <w:bCs/>
          <w:color w:val="auto"/>
          <w:sz w:val="21"/>
          <w:szCs w:val="21"/>
          <w:lang w:eastAsia="zh-CN"/>
        </w:rPr>
        <w:t>城市单元用地类别及初步划定功能分区</w:t>
      </w:r>
    </w:p>
    <w:tbl>
      <w:tblPr>
        <w:tblStyle w:val="1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005"/>
        <w:gridCol w:w="1303"/>
        <w:gridCol w:w="1168"/>
        <w:gridCol w:w="1867"/>
        <w:gridCol w:w="1155"/>
        <w:gridCol w:w="870"/>
        <w:gridCol w:w="945"/>
        <w:gridCol w:w="1020"/>
        <w:gridCol w:w="795"/>
        <w:gridCol w:w="1035"/>
        <w:gridCol w:w="1155"/>
        <w:gridCol w:w="886"/>
        <w:gridCol w:w="3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单元</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地块</w:t>
            </w:r>
          </w:p>
        </w:tc>
        <w:tc>
          <w:tcPr>
            <w:tcW w:w="459"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用地类型</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单元面积</w:t>
            </w:r>
          </w:p>
        </w:tc>
        <w:tc>
          <w:tcPr>
            <w:tcW w:w="1372" w:type="pct"/>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fldChar w:fldCharType="begin"/>
            </w:r>
            <w:r>
              <w:rPr>
                <w:rFonts w:hint="default" w:ascii="Times New Roman" w:hAnsi="Times New Roman" w:eastAsia="宋体" w:cs="Times New Roman"/>
                <w:color w:val="auto"/>
                <w:kern w:val="0"/>
                <w:sz w:val="18"/>
                <w:szCs w:val="18"/>
              </w:rPr>
              <w:instrText xml:space="preserve"> = 1 \* ROMAN \* MERGEFORMAT </w:instrText>
            </w:r>
            <w:r>
              <w:rPr>
                <w:rFonts w:hint="default" w:ascii="Times New Roman" w:hAnsi="Times New Roman" w:eastAsia="宋体" w:cs="Times New Roman"/>
                <w:color w:val="auto"/>
                <w:kern w:val="0"/>
                <w:sz w:val="18"/>
                <w:szCs w:val="18"/>
              </w:rPr>
              <w:fldChar w:fldCharType="separate"/>
            </w:r>
            <w:r>
              <w:rPr>
                <w:rFonts w:hint="default" w:ascii="Times New Roman" w:hAnsi="Times New Roman" w:eastAsia="宋体" w:cs="Times New Roman"/>
                <w:color w:val="auto"/>
                <w:sz w:val="18"/>
                <w:szCs w:val="18"/>
              </w:rPr>
              <w:t>I</w:t>
            </w:r>
            <w:r>
              <w:rPr>
                <w:rFonts w:hint="default" w:ascii="Times New Roman" w:hAnsi="Times New Roman" w:eastAsia="宋体" w:cs="Times New Roman"/>
                <w:color w:val="auto"/>
                <w:kern w:val="0"/>
                <w:sz w:val="18"/>
                <w:szCs w:val="18"/>
              </w:rPr>
              <w:fldChar w:fldCharType="end"/>
            </w:r>
            <w:r>
              <w:rPr>
                <w:rFonts w:hint="default" w:ascii="Times New Roman" w:hAnsi="Times New Roman" w:eastAsia="宋体" w:cs="Times New Roman"/>
                <w:color w:val="auto"/>
                <w:kern w:val="0"/>
                <w:sz w:val="18"/>
                <w:szCs w:val="18"/>
              </w:rPr>
              <w:t>类用地</w:t>
            </w:r>
          </w:p>
        </w:tc>
        <w:tc>
          <w:tcPr>
            <w:tcW w:w="973" w:type="pct"/>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fldChar w:fldCharType="begin"/>
            </w:r>
            <w:r>
              <w:rPr>
                <w:rFonts w:hint="default" w:ascii="Times New Roman" w:hAnsi="Times New Roman" w:eastAsia="宋体" w:cs="Times New Roman"/>
                <w:color w:val="auto"/>
                <w:kern w:val="0"/>
                <w:sz w:val="18"/>
                <w:szCs w:val="18"/>
              </w:rPr>
              <w:instrText xml:space="preserve"> = 2 \* ROMAN \* MERGEFORMAT </w:instrText>
            </w:r>
            <w:r>
              <w:rPr>
                <w:rFonts w:hint="default" w:ascii="Times New Roman" w:hAnsi="Times New Roman" w:eastAsia="宋体" w:cs="Times New Roman"/>
                <w:color w:val="auto"/>
                <w:kern w:val="0"/>
                <w:sz w:val="18"/>
                <w:szCs w:val="18"/>
              </w:rPr>
              <w:fldChar w:fldCharType="separate"/>
            </w:r>
            <w:r>
              <w:rPr>
                <w:rFonts w:hint="default" w:ascii="Times New Roman" w:hAnsi="Times New Roman" w:eastAsia="宋体" w:cs="Times New Roman"/>
                <w:color w:val="auto"/>
                <w:sz w:val="18"/>
                <w:szCs w:val="18"/>
              </w:rPr>
              <w:t>II</w:t>
            </w:r>
            <w:r>
              <w:rPr>
                <w:rFonts w:hint="default" w:ascii="Times New Roman" w:hAnsi="Times New Roman" w:eastAsia="宋体" w:cs="Times New Roman"/>
                <w:color w:val="auto"/>
                <w:kern w:val="0"/>
                <w:sz w:val="18"/>
                <w:szCs w:val="18"/>
              </w:rPr>
              <w:fldChar w:fldCharType="end"/>
            </w:r>
            <w:r>
              <w:rPr>
                <w:rFonts w:hint="default" w:ascii="Times New Roman" w:hAnsi="Times New Roman" w:eastAsia="宋体" w:cs="Times New Roman"/>
                <w:color w:val="auto"/>
                <w:kern w:val="0"/>
                <w:sz w:val="18"/>
                <w:szCs w:val="18"/>
              </w:rPr>
              <w:t>类用地</w:t>
            </w:r>
          </w:p>
        </w:tc>
        <w:tc>
          <w:tcPr>
            <w:tcW w:w="1085" w:type="pct"/>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其他用地</w:t>
            </w:r>
          </w:p>
        </w:tc>
        <w:tc>
          <w:tcPr>
            <w:tcW w:w="138"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初步确定类型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编号</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编号</w:t>
            </w:r>
          </w:p>
        </w:tc>
        <w:tc>
          <w:tcPr>
            <w:tcW w:w="45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（m</w:t>
            </w:r>
            <w:r>
              <w:rPr>
                <w:rFonts w:hint="default" w:ascii="Times New Roman" w:hAnsi="Times New Roman" w:eastAsia="宋体" w:cs="Times New Roman"/>
                <w:color w:val="auto"/>
                <w:kern w:val="0"/>
                <w:sz w:val="18"/>
                <w:szCs w:val="18"/>
                <w:vertAlign w:val="superscript"/>
              </w:rPr>
              <w:t>2</w:t>
            </w:r>
            <w:r>
              <w:rPr>
                <w:rFonts w:hint="default" w:ascii="Times New Roman" w:hAnsi="Times New Roman" w:eastAsia="宋体" w:cs="Times New Roman"/>
                <w:color w:val="auto"/>
                <w:kern w:val="0"/>
                <w:sz w:val="18"/>
                <w:szCs w:val="18"/>
              </w:rPr>
              <w:t>）</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地块</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面积（m</w:t>
            </w:r>
            <w:r>
              <w:rPr>
                <w:rFonts w:hint="default" w:ascii="Times New Roman" w:hAnsi="Times New Roman" w:eastAsia="宋体" w:cs="Times New Roman"/>
                <w:color w:val="auto"/>
                <w:kern w:val="0"/>
                <w:sz w:val="18"/>
                <w:szCs w:val="18"/>
                <w:vertAlign w:val="superscript"/>
              </w:rPr>
              <w:t>2</w:t>
            </w:r>
            <w:r>
              <w:rPr>
                <w:rFonts w:hint="default" w:ascii="Times New Roman" w:hAnsi="Times New Roman" w:eastAsia="宋体" w:cs="Times New Roman"/>
                <w:color w:val="auto"/>
                <w:kern w:val="0"/>
                <w:sz w:val="18"/>
                <w:szCs w:val="18"/>
              </w:rPr>
              <w:t>）</w:t>
            </w:r>
          </w:p>
        </w:tc>
        <w:tc>
          <w:tcPr>
            <w:tcW w:w="3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比例</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地块</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面积（m</w:t>
            </w:r>
            <w:r>
              <w:rPr>
                <w:rFonts w:hint="default" w:ascii="Times New Roman" w:hAnsi="Times New Roman" w:eastAsia="宋体" w:cs="Times New Roman"/>
                <w:color w:val="auto"/>
                <w:kern w:val="0"/>
                <w:sz w:val="18"/>
                <w:szCs w:val="18"/>
                <w:vertAlign w:val="superscript"/>
              </w:rPr>
              <w:t>2</w:t>
            </w:r>
            <w:r>
              <w:rPr>
                <w:rFonts w:hint="default" w:ascii="Times New Roman" w:hAnsi="Times New Roman" w:eastAsia="宋体" w:cs="Times New Roman"/>
                <w:color w:val="auto"/>
                <w:kern w:val="0"/>
                <w:sz w:val="18"/>
                <w:szCs w:val="18"/>
              </w:rPr>
              <w:t>）</w:t>
            </w:r>
          </w:p>
        </w:tc>
        <w:tc>
          <w:tcPr>
            <w:tcW w:w="2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比例</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地块</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面积（m</w:t>
            </w:r>
            <w:r>
              <w:rPr>
                <w:rFonts w:hint="default" w:ascii="Times New Roman" w:hAnsi="Times New Roman" w:eastAsia="宋体" w:cs="Times New Roman"/>
                <w:color w:val="auto"/>
                <w:kern w:val="0"/>
                <w:sz w:val="18"/>
                <w:szCs w:val="18"/>
                <w:vertAlign w:val="superscript"/>
              </w:rPr>
              <w:t>2</w:t>
            </w:r>
            <w:r>
              <w:rPr>
                <w:rFonts w:hint="default" w:ascii="Times New Roman" w:hAnsi="Times New Roman" w:eastAsia="宋体" w:cs="Times New Roman"/>
                <w:color w:val="auto"/>
                <w:kern w:val="0"/>
                <w:sz w:val="18"/>
                <w:szCs w:val="18"/>
              </w:rPr>
              <w:t>）</w:t>
            </w:r>
          </w:p>
        </w:tc>
        <w:tc>
          <w:tcPr>
            <w:tcW w:w="3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比例</w:t>
            </w:r>
          </w:p>
        </w:tc>
        <w:tc>
          <w:tcPr>
            <w:tcW w:w="13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C-1</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A-01-02</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lang w:val="en-US" w:eastAsia="zh-CN"/>
              </w:rPr>
              <w:t>街头绿地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5012.7386</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A-01-02</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5012.7386</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C-2</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A-01-01、A-01-04、A-01-05</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lang w:eastAsia="zh-CN"/>
              </w:rPr>
              <w:t>供应设施用地、</w:t>
            </w:r>
            <w:r>
              <w:rPr>
                <w:rFonts w:hint="default" w:ascii="Times New Roman" w:hAnsi="Times New Roman" w:eastAsia="宋体" w:cs="Times New Roman"/>
                <w:color w:val="auto"/>
                <w:kern w:val="0"/>
                <w:sz w:val="18"/>
                <w:szCs w:val="18"/>
                <w:lang w:val="en-US" w:eastAsia="zh-CN"/>
              </w:rPr>
              <w:t>街头绿地、住宅用地</w:t>
            </w:r>
          </w:p>
        </w:tc>
        <w:tc>
          <w:tcPr>
            <w:tcW w:w="412"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26310.6794</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A-01-04、A-01-05</w:t>
            </w:r>
          </w:p>
        </w:tc>
        <w:tc>
          <w:tcPr>
            <w:tcW w:w="407"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21868.605</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83.12%</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c>
          <w:tcPr>
            <w:tcW w:w="407"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4442.0744</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16.88%</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C-3</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rPr>
            </w:pPr>
            <w:r>
              <w:rPr>
                <w:rFonts w:hint="default" w:ascii="Times New Roman" w:hAnsi="Times New Roman" w:eastAsia="宋体" w:cs="Times New Roman"/>
                <w:color w:val="auto"/>
                <w:kern w:val="0"/>
                <w:sz w:val="18"/>
                <w:szCs w:val="18"/>
                <w:lang w:val="en-US" w:eastAsia="zh-CN"/>
              </w:rPr>
              <w:t>A-01-03</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街头绿地</w:t>
            </w:r>
          </w:p>
        </w:tc>
        <w:tc>
          <w:tcPr>
            <w:tcW w:w="412"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16455.0497</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A-01-03</w:t>
            </w:r>
          </w:p>
        </w:tc>
        <w:tc>
          <w:tcPr>
            <w:tcW w:w="407"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16455.0497</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C-4</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A-02-01、A-02-02、A-02-03</w:t>
            </w:r>
          </w:p>
        </w:tc>
        <w:tc>
          <w:tcPr>
            <w:tcW w:w="459"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right="0" w:rightChars="0" w:firstLine="0" w:firstLineChars="0"/>
              <w:jc w:val="center"/>
              <w:textAlignment w:val="center"/>
              <w:rPr>
                <w:rFonts w:hint="default" w:ascii="Times New Roman" w:hAnsi="Times New Roman" w:eastAsia="宋体" w:cs="Times New Roman"/>
                <w:i w:val="0"/>
                <w:iCs w:val="0"/>
                <w:color w:val="auto"/>
                <w:sz w:val="18"/>
                <w:szCs w:val="18"/>
                <w:u w:val="none"/>
                <w:lang w:val="en-US" w:eastAsia="zh-CN" w:bidi="zh-CN"/>
              </w:rPr>
            </w:pPr>
            <w:r>
              <w:rPr>
                <w:rFonts w:hint="default" w:ascii="Times New Roman" w:hAnsi="Times New Roman" w:eastAsia="宋体" w:cs="Times New Roman"/>
                <w:i w:val="0"/>
                <w:iCs w:val="0"/>
                <w:color w:val="auto"/>
                <w:sz w:val="18"/>
                <w:szCs w:val="18"/>
                <w:u w:val="none"/>
                <w:lang w:val="en-US" w:eastAsia="zh-CN" w:bidi="zh-CN"/>
              </w:rPr>
              <w:t>社会停车场库用地、商业金融业用地</w:t>
            </w:r>
          </w:p>
        </w:tc>
        <w:tc>
          <w:tcPr>
            <w:tcW w:w="412"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76409.173</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A-02-01、A-02-02、A-02-03</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76409.173</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C-5</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A-03-01、A-03-02、A-03-03、A-03-04、A-03-05</w:t>
            </w:r>
          </w:p>
        </w:tc>
        <w:tc>
          <w:tcPr>
            <w:tcW w:w="459"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lang w:val="en-US" w:eastAsia="zh-CN" w:bidi="zh-CN"/>
              </w:rPr>
            </w:pPr>
            <w:r>
              <w:rPr>
                <w:rFonts w:hint="default" w:ascii="Times New Roman" w:hAnsi="Times New Roman" w:eastAsia="宋体" w:cs="Times New Roman"/>
                <w:color w:val="auto"/>
                <w:kern w:val="0"/>
                <w:sz w:val="18"/>
                <w:szCs w:val="18"/>
                <w:lang w:val="en-US" w:eastAsia="zh-CN"/>
              </w:rPr>
              <w:t>街头绿地、</w:t>
            </w:r>
            <w:r>
              <w:rPr>
                <w:rFonts w:hint="default" w:ascii="Times New Roman" w:hAnsi="Times New Roman" w:eastAsia="宋体" w:cs="Times New Roman"/>
                <w:i w:val="0"/>
                <w:iCs w:val="0"/>
                <w:color w:val="auto"/>
                <w:kern w:val="0"/>
                <w:sz w:val="18"/>
                <w:szCs w:val="18"/>
                <w:u w:val="none"/>
                <w:lang w:val="en-US" w:eastAsia="zh-CN" w:bidi="ar"/>
              </w:rPr>
              <w:t>商业金融业用地、工业用地</w:t>
            </w:r>
          </w:p>
        </w:tc>
        <w:tc>
          <w:tcPr>
            <w:tcW w:w="412"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55897.0371</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A-03-01、A-03-03、A-03-05</w:t>
            </w:r>
          </w:p>
        </w:tc>
        <w:tc>
          <w:tcPr>
            <w:tcW w:w="407"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27040.7848</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48.38%</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A-03-04</w:t>
            </w:r>
          </w:p>
        </w:tc>
        <w:tc>
          <w:tcPr>
            <w:tcW w:w="359"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16866.508</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30.17%</w:t>
            </w:r>
          </w:p>
        </w:tc>
        <w:tc>
          <w:tcPr>
            <w:tcW w:w="365"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A-03-02</w:t>
            </w:r>
          </w:p>
        </w:tc>
        <w:tc>
          <w:tcPr>
            <w:tcW w:w="407"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11989.7443</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21.45%</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i w:val="0"/>
                <w:color w:val="auto"/>
                <w:kern w:val="0"/>
                <w:sz w:val="18"/>
                <w:szCs w:val="18"/>
                <w:u w:val="none"/>
                <w:lang w:val="en-US" w:eastAsia="zh-CN" w:bidi="ar"/>
              </w:rPr>
              <w:t>C-6</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lang w:val="en-US" w:eastAsia="zh-CN"/>
              </w:rPr>
              <w:t>A-03-06、A-03-07、A-03-08</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街头绿地</w:t>
            </w:r>
          </w:p>
        </w:tc>
        <w:tc>
          <w:tcPr>
            <w:tcW w:w="412"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9511.3624</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lang w:val="en-US" w:eastAsia="zh-CN"/>
              </w:rPr>
              <w:t>A-03-06、A-03-07</w:t>
            </w:r>
          </w:p>
        </w:tc>
        <w:tc>
          <w:tcPr>
            <w:tcW w:w="407"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color w:val="auto"/>
                <w:kern w:val="0"/>
                <w:sz w:val="18"/>
                <w:szCs w:val="18"/>
                <w:lang w:val="en-US" w:eastAsia="zh-CN"/>
              </w:rPr>
              <w:t>5967.3147</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62.74%</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A-03-08</w:t>
            </w:r>
          </w:p>
        </w:tc>
        <w:tc>
          <w:tcPr>
            <w:tcW w:w="359"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3544.0477</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37.26%</w:t>
            </w:r>
          </w:p>
        </w:tc>
        <w:tc>
          <w:tcPr>
            <w:tcW w:w="365"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C-7</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A-03-09、A-03-10、A-03-11</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商业金融业用地</w:t>
            </w:r>
            <w:r>
              <w:rPr>
                <w:rFonts w:hint="eastAsia" w:cs="Times New Roman"/>
                <w:i w:val="0"/>
                <w:iCs w:val="0"/>
                <w:color w:val="auto"/>
                <w:kern w:val="0"/>
                <w:sz w:val="18"/>
                <w:szCs w:val="18"/>
                <w:u w:val="none"/>
                <w:lang w:val="en-US" w:eastAsia="zh-CN" w:bidi="ar"/>
              </w:rPr>
              <w:t>、</w:t>
            </w:r>
            <w:r>
              <w:rPr>
                <w:rFonts w:hint="default" w:ascii="Times New Roman" w:hAnsi="Times New Roman" w:eastAsia="宋体" w:cs="Times New Roman"/>
                <w:color w:val="auto"/>
                <w:kern w:val="0"/>
                <w:sz w:val="18"/>
                <w:szCs w:val="18"/>
                <w:lang w:val="en-US" w:eastAsia="zh-CN"/>
              </w:rPr>
              <w:t>街头绿地</w:t>
            </w:r>
            <w:r>
              <w:rPr>
                <w:rFonts w:hint="eastAsia" w:cs="Times New Roman"/>
                <w:color w:val="auto"/>
                <w:kern w:val="0"/>
                <w:sz w:val="18"/>
                <w:szCs w:val="18"/>
                <w:lang w:val="en-US" w:eastAsia="zh-CN"/>
              </w:rPr>
              <w:t>、保安用地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31395.0814</w:t>
            </w:r>
          </w:p>
        </w:tc>
        <w:tc>
          <w:tcPr>
            <w:tcW w:w="65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lang w:val="en-US" w:eastAsia="zh-CN" w:bidi="zh-CN"/>
              </w:rPr>
            </w:pPr>
            <w:r>
              <w:rPr>
                <w:rFonts w:hint="default" w:ascii="Times New Roman" w:hAnsi="Times New Roman" w:eastAsia="宋体" w:cs="Times New Roman"/>
                <w:color w:val="auto"/>
                <w:kern w:val="0"/>
                <w:sz w:val="18"/>
                <w:szCs w:val="18"/>
                <w:lang w:val="en-US" w:eastAsia="zh-CN"/>
              </w:rPr>
              <w:t>A-03-10</w:t>
            </w:r>
          </w:p>
        </w:tc>
        <w:tc>
          <w:tcPr>
            <w:tcW w:w="407"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9875.5616</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31.46%</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A-03-09、A-03-11</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21519.5198</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68.54%</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C-8</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A-03-12、A-03-13</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商业金融业用地</w:t>
            </w:r>
            <w:r>
              <w:rPr>
                <w:rFonts w:hint="eastAsia" w:cs="Times New Roman"/>
                <w:i w:val="0"/>
                <w:iCs w:val="0"/>
                <w:color w:val="auto"/>
                <w:kern w:val="0"/>
                <w:sz w:val="18"/>
                <w:szCs w:val="18"/>
                <w:u w:val="none"/>
                <w:lang w:val="en-US" w:eastAsia="zh-CN" w:bidi="ar"/>
              </w:rPr>
              <w:t>、</w:t>
            </w:r>
            <w:r>
              <w:rPr>
                <w:rFonts w:hint="default" w:ascii="Times New Roman" w:hAnsi="Times New Roman" w:eastAsia="宋体" w:cs="Times New Roman"/>
                <w:color w:val="auto"/>
                <w:kern w:val="0"/>
                <w:sz w:val="18"/>
                <w:szCs w:val="18"/>
                <w:lang w:val="en-US" w:eastAsia="zh-CN"/>
              </w:rPr>
              <w:t>街头绿地</w:t>
            </w:r>
          </w:p>
        </w:tc>
        <w:tc>
          <w:tcPr>
            <w:tcW w:w="412"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18232.9948</w:t>
            </w:r>
          </w:p>
        </w:tc>
        <w:tc>
          <w:tcPr>
            <w:tcW w:w="65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A-03-13</w:t>
            </w:r>
          </w:p>
        </w:tc>
        <w:tc>
          <w:tcPr>
            <w:tcW w:w="407"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2475.0843</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13.57%</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A-03-12</w:t>
            </w:r>
          </w:p>
        </w:tc>
        <w:tc>
          <w:tcPr>
            <w:tcW w:w="407"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lang w:val="en-US" w:eastAsia="zh-CN" w:bidi="zh-CN"/>
              </w:rPr>
            </w:pPr>
            <w:r>
              <w:rPr>
                <w:rFonts w:hint="default" w:ascii="Times New Roman" w:hAnsi="Times New Roman" w:eastAsia="宋体" w:cs="Times New Roman"/>
                <w:color w:val="auto"/>
                <w:kern w:val="0"/>
                <w:sz w:val="18"/>
                <w:szCs w:val="18"/>
                <w:lang w:val="en-US" w:eastAsia="zh-CN"/>
              </w:rPr>
              <w:t>15757.9105</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86.43%</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C-9</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A-03-14</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街头绿地</w:t>
            </w:r>
          </w:p>
        </w:tc>
        <w:tc>
          <w:tcPr>
            <w:tcW w:w="412"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4838.1136</w:t>
            </w:r>
          </w:p>
        </w:tc>
        <w:tc>
          <w:tcPr>
            <w:tcW w:w="65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A-03-14</w:t>
            </w:r>
          </w:p>
        </w:tc>
        <w:tc>
          <w:tcPr>
            <w:tcW w:w="407"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4838.1136</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C-10</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A-03-15、A-03-16、A-03-17</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商业金融业用地</w:t>
            </w:r>
            <w:r>
              <w:rPr>
                <w:rFonts w:hint="eastAsia" w:cs="Times New Roman"/>
                <w:i w:val="0"/>
                <w:iCs w:val="0"/>
                <w:color w:val="auto"/>
                <w:kern w:val="0"/>
                <w:sz w:val="18"/>
                <w:szCs w:val="18"/>
                <w:u w:val="none"/>
                <w:lang w:val="en-US" w:eastAsia="zh-CN" w:bidi="ar"/>
              </w:rPr>
              <w:t>、</w:t>
            </w:r>
            <w:r>
              <w:rPr>
                <w:rFonts w:hint="default" w:ascii="Times New Roman" w:hAnsi="Times New Roman" w:eastAsia="宋体" w:cs="Times New Roman"/>
                <w:color w:val="auto"/>
                <w:kern w:val="0"/>
                <w:sz w:val="18"/>
                <w:szCs w:val="18"/>
                <w:lang w:val="en-US" w:eastAsia="zh-CN"/>
              </w:rPr>
              <w:t>街头绿地</w:t>
            </w:r>
          </w:p>
        </w:tc>
        <w:tc>
          <w:tcPr>
            <w:tcW w:w="412"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24051.9076</w:t>
            </w:r>
          </w:p>
        </w:tc>
        <w:tc>
          <w:tcPr>
            <w:tcW w:w="65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A-03-16、A-03-17</w:t>
            </w:r>
          </w:p>
        </w:tc>
        <w:tc>
          <w:tcPr>
            <w:tcW w:w="407"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2180.1917</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9.06%</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A-03-15</w:t>
            </w:r>
          </w:p>
        </w:tc>
        <w:tc>
          <w:tcPr>
            <w:tcW w:w="407"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21871.7159</w:t>
            </w:r>
          </w:p>
        </w:tc>
        <w:tc>
          <w:tcPr>
            <w:tcW w:w="312"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90.94%</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C-11</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A-03-18、A-03-21、A-03-22</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商业金融业用地</w:t>
            </w:r>
            <w:r>
              <w:rPr>
                <w:rFonts w:hint="eastAsia" w:cs="Times New Roman"/>
                <w:i w:val="0"/>
                <w:iCs w:val="0"/>
                <w:color w:val="auto"/>
                <w:kern w:val="0"/>
                <w:sz w:val="18"/>
                <w:szCs w:val="18"/>
                <w:u w:val="none"/>
                <w:lang w:val="en-US" w:eastAsia="zh-CN" w:bidi="ar"/>
              </w:rPr>
              <w:t>、</w:t>
            </w:r>
            <w:r>
              <w:rPr>
                <w:rFonts w:hint="default" w:ascii="Times New Roman" w:hAnsi="Times New Roman" w:eastAsia="宋体" w:cs="Times New Roman"/>
                <w:color w:val="auto"/>
                <w:kern w:val="0"/>
                <w:sz w:val="18"/>
                <w:szCs w:val="18"/>
                <w:lang w:val="en-US" w:eastAsia="zh-CN"/>
              </w:rPr>
              <w:t>街头绿地</w:t>
            </w:r>
          </w:p>
        </w:tc>
        <w:tc>
          <w:tcPr>
            <w:tcW w:w="412"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86220.6098</w:t>
            </w:r>
          </w:p>
        </w:tc>
        <w:tc>
          <w:tcPr>
            <w:tcW w:w="65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A-03-18、A-03-22</w:t>
            </w:r>
          </w:p>
        </w:tc>
        <w:tc>
          <w:tcPr>
            <w:tcW w:w="407"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37030.7909</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42.95%</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A-03-21</w:t>
            </w:r>
          </w:p>
        </w:tc>
        <w:tc>
          <w:tcPr>
            <w:tcW w:w="407"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49189.8189</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57.05%</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C-12</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A-03-19、A-03-20</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sz w:val="18"/>
                <w:szCs w:val="18"/>
                <w:u w:val="none"/>
                <w:lang w:val="en-US" w:eastAsia="zh-CN" w:bidi="zh-CN"/>
              </w:rPr>
              <w:t>社会停车场库用地</w:t>
            </w:r>
            <w:r>
              <w:rPr>
                <w:rFonts w:hint="eastAsia" w:cs="Times New Roman"/>
                <w:i w:val="0"/>
                <w:iCs w:val="0"/>
                <w:color w:val="auto"/>
                <w:kern w:val="0"/>
                <w:sz w:val="18"/>
                <w:szCs w:val="18"/>
                <w:u w:val="none"/>
                <w:lang w:val="en-US" w:eastAsia="zh-CN" w:bidi="ar"/>
              </w:rPr>
              <w:t>、</w:t>
            </w:r>
            <w:r>
              <w:rPr>
                <w:rFonts w:hint="default" w:ascii="Times New Roman" w:hAnsi="Times New Roman" w:eastAsia="宋体" w:cs="Times New Roman"/>
                <w:color w:val="auto"/>
                <w:kern w:val="0"/>
                <w:sz w:val="18"/>
                <w:szCs w:val="18"/>
                <w:lang w:val="en-US" w:eastAsia="zh-CN"/>
              </w:rPr>
              <w:t>街头绿地</w:t>
            </w:r>
          </w:p>
        </w:tc>
        <w:tc>
          <w:tcPr>
            <w:tcW w:w="412"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12675.4524</w:t>
            </w:r>
          </w:p>
        </w:tc>
        <w:tc>
          <w:tcPr>
            <w:tcW w:w="65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A-03-20</w:t>
            </w:r>
          </w:p>
        </w:tc>
        <w:tc>
          <w:tcPr>
            <w:tcW w:w="407"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7977.7284</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62.94%</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A-03-19</w:t>
            </w:r>
          </w:p>
        </w:tc>
        <w:tc>
          <w:tcPr>
            <w:tcW w:w="407"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4697.724</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37.06%</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C-13</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A-04-01</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18"/>
                <w:szCs w:val="18"/>
                <w:lang w:eastAsia="zh-CN"/>
              </w:rPr>
            </w:pPr>
            <w:r>
              <w:rPr>
                <w:rFonts w:hint="eastAsia" w:ascii="Times New Roman" w:hAnsi="Times New Roman" w:eastAsia="宋体" w:cs="Times New Roman"/>
                <w:color w:val="auto"/>
                <w:kern w:val="0"/>
                <w:sz w:val="18"/>
                <w:szCs w:val="18"/>
                <w:lang w:eastAsia="zh-CN"/>
              </w:rPr>
              <w:t>供应设施用地</w:t>
            </w:r>
          </w:p>
        </w:tc>
        <w:tc>
          <w:tcPr>
            <w:tcW w:w="412"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5760.9415</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0</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A-04-01</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5760.9415</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C-14</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A-04-02、A-04-03、A-04-04、A-04-08、A-04-09、A-04-10</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工业用地、住宅用地、街头绿地、商业金融业用地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83623.1985</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A-04-03、A-04-04、A-04-09、A-04-10</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37486.2266</w:t>
            </w:r>
          </w:p>
        </w:tc>
        <w:tc>
          <w:tcPr>
            <w:tcW w:w="3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44.83</w:t>
            </w:r>
            <w:r>
              <w:rPr>
                <w:rFonts w:hint="eastAsia" w:cs="Times New Roman"/>
                <w:color w:val="auto"/>
                <w:kern w:val="0"/>
                <w:sz w:val="18"/>
                <w:szCs w:val="18"/>
                <w:lang w:val="en-US" w:eastAsia="zh-CN"/>
              </w:rPr>
              <w:t>%</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A-04-02</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color w:val="auto"/>
                <w:kern w:val="0"/>
                <w:sz w:val="18"/>
                <w:szCs w:val="18"/>
                <w:lang w:val="en-US" w:eastAsia="zh-CN"/>
              </w:rPr>
              <w:t>2730.6571</w:t>
            </w:r>
          </w:p>
        </w:tc>
        <w:tc>
          <w:tcPr>
            <w:tcW w:w="2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3.26</w:t>
            </w:r>
            <w:r>
              <w:rPr>
                <w:rFonts w:hint="eastAsia" w:cs="Times New Roman"/>
                <w:color w:val="auto"/>
                <w:kern w:val="0"/>
                <w:sz w:val="18"/>
                <w:szCs w:val="18"/>
                <w:lang w:val="en-US" w:eastAsia="zh-CN"/>
              </w:rPr>
              <w:t>%</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A-04-08</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color w:val="auto"/>
                <w:kern w:val="0"/>
                <w:sz w:val="18"/>
                <w:szCs w:val="18"/>
                <w:lang w:val="en-US" w:eastAsia="zh-CN"/>
              </w:rPr>
              <w:t>43406.3148</w:t>
            </w:r>
          </w:p>
        </w:tc>
        <w:tc>
          <w:tcPr>
            <w:tcW w:w="3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51.91</w:t>
            </w:r>
            <w:r>
              <w:rPr>
                <w:rFonts w:hint="eastAsia" w:cs="Times New Roman"/>
                <w:color w:val="auto"/>
                <w:kern w:val="0"/>
                <w:sz w:val="18"/>
                <w:szCs w:val="18"/>
                <w:lang w:val="en-US" w:eastAsia="zh-CN"/>
              </w:rPr>
              <w:t>%</w:t>
            </w:r>
          </w:p>
        </w:tc>
        <w:tc>
          <w:tcPr>
            <w:tcW w:w="1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C-15</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A-04-05、A-04-06、A-04-07、A-04-11、A-04-12、A-04-13、A-04-14、A-04-15</w:t>
            </w:r>
            <w:r>
              <w:rPr>
                <w:rFonts w:hint="eastAsia" w:ascii="Times New Roman" w:hAnsi="Times New Roman" w:eastAsia="宋体" w:cs="Times New Roman"/>
                <w:color w:val="auto"/>
                <w:kern w:val="0"/>
                <w:sz w:val="18"/>
                <w:szCs w:val="18"/>
                <w:lang w:val="en-US" w:eastAsia="zh-CN"/>
              </w:rPr>
              <w:t>、</w:t>
            </w:r>
            <w:r>
              <w:rPr>
                <w:rFonts w:hint="default" w:ascii="Times New Roman" w:hAnsi="Times New Roman" w:eastAsia="宋体" w:cs="Times New Roman"/>
                <w:color w:val="auto"/>
                <w:kern w:val="0"/>
                <w:sz w:val="18"/>
                <w:szCs w:val="18"/>
                <w:lang w:val="en-US" w:eastAsia="zh-CN"/>
              </w:rPr>
              <w:t>A-04-16</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住宅用地、街头绿地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31129.3871</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A-04-05、A-04-06、A-04-07、A-04-11、A-04-12、A-04-13、A-04-14、A-04-15</w:t>
            </w:r>
            <w:r>
              <w:rPr>
                <w:rFonts w:hint="eastAsia" w:ascii="Times New Roman" w:hAnsi="Times New Roman" w:eastAsia="宋体" w:cs="Times New Roman"/>
                <w:color w:val="auto"/>
                <w:kern w:val="0"/>
                <w:sz w:val="18"/>
                <w:szCs w:val="18"/>
                <w:lang w:val="en-US" w:eastAsia="zh-CN"/>
              </w:rPr>
              <w:t>、</w:t>
            </w:r>
            <w:r>
              <w:rPr>
                <w:rFonts w:hint="default" w:ascii="Times New Roman" w:hAnsi="Times New Roman" w:eastAsia="宋体" w:cs="Times New Roman"/>
                <w:color w:val="auto"/>
                <w:kern w:val="0"/>
                <w:sz w:val="18"/>
                <w:szCs w:val="18"/>
                <w:lang w:val="en-US" w:eastAsia="zh-CN"/>
              </w:rPr>
              <w:t>A-04-16</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31129.3871</w:t>
            </w:r>
          </w:p>
        </w:tc>
        <w:tc>
          <w:tcPr>
            <w:tcW w:w="3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0</w:t>
            </w:r>
          </w:p>
        </w:tc>
        <w:tc>
          <w:tcPr>
            <w:tcW w:w="2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0</w:t>
            </w:r>
          </w:p>
        </w:tc>
        <w:tc>
          <w:tcPr>
            <w:tcW w:w="3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0.00%</w:t>
            </w:r>
          </w:p>
        </w:tc>
        <w:tc>
          <w:tcPr>
            <w:tcW w:w="1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C-16</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A-04-17</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eastAsia="zh-CN"/>
              </w:rPr>
            </w:pPr>
            <w:r>
              <w:rPr>
                <w:rFonts w:hint="eastAsia" w:ascii="Times New Roman" w:hAnsi="Times New Roman" w:eastAsia="宋体" w:cs="Times New Roman"/>
                <w:color w:val="auto"/>
                <w:kern w:val="0"/>
                <w:sz w:val="18"/>
                <w:szCs w:val="18"/>
                <w:lang w:eastAsia="zh-CN"/>
              </w:rPr>
              <w:t>街头绿地</w:t>
            </w:r>
          </w:p>
        </w:tc>
        <w:tc>
          <w:tcPr>
            <w:tcW w:w="412"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1342.1599</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A-04-17</w:t>
            </w:r>
          </w:p>
        </w:tc>
        <w:tc>
          <w:tcPr>
            <w:tcW w:w="407"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1342.1599</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C-17</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A-05-01、A-05-02、A-05-03、A-05-12、A-05-13</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18"/>
                <w:szCs w:val="18"/>
                <w:lang w:eastAsia="zh-CN"/>
              </w:rPr>
            </w:pPr>
            <w:r>
              <w:rPr>
                <w:rFonts w:hint="eastAsia" w:ascii="Times New Roman" w:hAnsi="Times New Roman" w:eastAsia="宋体" w:cs="Times New Roman"/>
                <w:color w:val="auto"/>
                <w:kern w:val="0"/>
                <w:sz w:val="18"/>
                <w:szCs w:val="18"/>
                <w:lang w:eastAsia="zh-CN"/>
              </w:rPr>
              <w:t>工业用地、街头绿地、住宅用地</w:t>
            </w:r>
          </w:p>
        </w:tc>
        <w:tc>
          <w:tcPr>
            <w:tcW w:w="412"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56773.4396</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A-05-03、A-05-12、A-05-13</w:t>
            </w:r>
          </w:p>
        </w:tc>
        <w:tc>
          <w:tcPr>
            <w:tcW w:w="407"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18638.8983</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32.83%</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A-05-01、A-05-02</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38134.5413</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67.17%</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C-18</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A-05-04、A-05-05、A-05-06</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18"/>
                <w:szCs w:val="18"/>
                <w:lang w:eastAsia="zh-CN"/>
              </w:rPr>
            </w:pPr>
            <w:r>
              <w:rPr>
                <w:rFonts w:hint="eastAsia" w:ascii="Times New Roman" w:hAnsi="Times New Roman" w:eastAsia="宋体" w:cs="Times New Roman"/>
                <w:color w:val="auto"/>
                <w:kern w:val="0"/>
                <w:sz w:val="18"/>
                <w:szCs w:val="18"/>
                <w:lang w:eastAsia="zh-CN"/>
              </w:rPr>
              <w:t>住宅用地、公共服务设施用地、街头绿地</w:t>
            </w:r>
          </w:p>
        </w:tc>
        <w:tc>
          <w:tcPr>
            <w:tcW w:w="412"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29989.6333</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A-05-04、A-05-05、A-05-06</w:t>
            </w:r>
          </w:p>
        </w:tc>
        <w:tc>
          <w:tcPr>
            <w:tcW w:w="407"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29989.6333</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C-19</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A-05-08、A-05-09、A-05-10</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eastAsia="zh-CN"/>
              </w:rPr>
              <w:t>住宅用地、公共服务设施用地、街头绿地</w:t>
            </w:r>
          </w:p>
        </w:tc>
        <w:tc>
          <w:tcPr>
            <w:tcW w:w="412"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13024.8217</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A-05-08、A-05-09、A-05-10</w:t>
            </w:r>
          </w:p>
        </w:tc>
        <w:tc>
          <w:tcPr>
            <w:tcW w:w="407"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13024.8217</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C-20</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A-05-07、A-05-15、A-05-16</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eastAsia="zh-CN"/>
              </w:rPr>
              <w:t>街头绿地</w:t>
            </w:r>
            <w:r>
              <w:rPr>
                <w:rFonts w:hint="eastAsia" w:cs="Times New Roman"/>
                <w:color w:val="auto"/>
                <w:kern w:val="0"/>
                <w:sz w:val="18"/>
                <w:szCs w:val="18"/>
                <w:lang w:eastAsia="zh-CN"/>
              </w:rPr>
              <w:t>、</w:t>
            </w:r>
            <w:r>
              <w:rPr>
                <w:rFonts w:hint="eastAsia" w:ascii="Times New Roman" w:hAnsi="Times New Roman" w:eastAsia="宋体" w:cs="Times New Roman"/>
                <w:color w:val="auto"/>
                <w:kern w:val="0"/>
                <w:sz w:val="18"/>
                <w:szCs w:val="18"/>
                <w:lang w:eastAsia="zh-CN"/>
              </w:rPr>
              <w:t>公共服务设施用地</w:t>
            </w:r>
            <w:r>
              <w:rPr>
                <w:rFonts w:hint="eastAsia" w:cs="Times New Roman"/>
                <w:color w:val="auto"/>
                <w:kern w:val="0"/>
                <w:sz w:val="18"/>
                <w:szCs w:val="18"/>
                <w:lang w:eastAsia="zh-CN"/>
              </w:rPr>
              <w:t>、</w:t>
            </w:r>
            <w:r>
              <w:rPr>
                <w:rFonts w:hint="eastAsia" w:ascii="Times New Roman" w:hAnsi="Times New Roman" w:eastAsia="宋体" w:cs="Times New Roman"/>
                <w:color w:val="auto"/>
                <w:kern w:val="0"/>
                <w:sz w:val="18"/>
                <w:szCs w:val="18"/>
                <w:lang w:eastAsia="zh-CN"/>
              </w:rPr>
              <w:t>住宅用地</w:t>
            </w:r>
          </w:p>
        </w:tc>
        <w:tc>
          <w:tcPr>
            <w:tcW w:w="412"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23334.4845</w:t>
            </w:r>
          </w:p>
        </w:tc>
        <w:tc>
          <w:tcPr>
            <w:tcW w:w="65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A-05-07、A-05-15、A-05-16</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23334.4845</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C-21</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A-05-11、A-05-17、A-05-18</w:t>
            </w:r>
          </w:p>
        </w:tc>
        <w:tc>
          <w:tcPr>
            <w:tcW w:w="459"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街头绿地、公共服务设施用地、住宅用地</w:t>
            </w:r>
          </w:p>
        </w:tc>
        <w:tc>
          <w:tcPr>
            <w:tcW w:w="412"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4997.8069</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A-05-11、A-05-17、A-05-18</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4997.8069</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C-22</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A-05-14、A-05-19、A-05-20</w:t>
            </w:r>
          </w:p>
        </w:tc>
        <w:tc>
          <w:tcPr>
            <w:tcW w:w="459"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eastAsia" w:ascii="Times New Roman" w:hAnsi="Times New Roman" w:eastAsia="宋体" w:cs="Times New Roman"/>
                <w:color w:val="auto"/>
                <w:kern w:val="0"/>
                <w:sz w:val="18"/>
                <w:szCs w:val="18"/>
                <w:lang w:val="en-US" w:eastAsia="zh-CN"/>
              </w:rPr>
              <w:t>街头绿地、住宅用地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40101.9666</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A-05-14、A-05-19、A-05-20</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40101.9666</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C-23</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B-01-01、B-01-02、B-01-03、B-01-04、B-01-05、B-01-06、B-01-07、B-01-08、B-01-09、B-01-10、B-01-11、B-01-12、B-01-13、B-01-14、B-01-15、B-01-16、B-01-17、B-01-18、B-01-19、B-01-20、B-01-21、B-01-22</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住宅用地</w:t>
            </w:r>
            <w:r>
              <w:rPr>
                <w:rFonts w:hint="eastAsia" w:cs="Times New Roman"/>
                <w:color w:val="auto"/>
                <w:kern w:val="0"/>
                <w:sz w:val="18"/>
                <w:szCs w:val="18"/>
                <w:lang w:val="en-US" w:eastAsia="zh-CN"/>
              </w:rPr>
              <w:t>、</w:t>
            </w:r>
            <w:r>
              <w:rPr>
                <w:rFonts w:hint="eastAsia" w:ascii="Times New Roman" w:hAnsi="Times New Roman" w:eastAsia="宋体" w:cs="Times New Roman"/>
                <w:color w:val="auto"/>
                <w:kern w:val="0"/>
                <w:sz w:val="18"/>
                <w:szCs w:val="18"/>
                <w:lang w:val="en-US" w:eastAsia="zh-CN"/>
              </w:rPr>
              <w:t>街头绿地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141670.4832</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、B-01-02、B-01-03、B-01-04、、B-01-06、B-01-10、B-01-11、B-01-13、B-01-14、B-01-15、B-01-16、B-01-17、B-01-18、B-01-19、B-01-20、B-01-21、B-01-22</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119273.3851</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84.19%</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B-01-01</w:t>
            </w:r>
            <w:r>
              <w:rPr>
                <w:rFonts w:hint="eastAsia" w:cs="Times New Roman"/>
                <w:color w:val="auto"/>
                <w:kern w:val="0"/>
                <w:sz w:val="18"/>
                <w:szCs w:val="18"/>
                <w:lang w:val="en-US" w:eastAsia="zh-CN"/>
              </w:rPr>
              <w:t>、</w:t>
            </w:r>
            <w:r>
              <w:rPr>
                <w:rFonts w:hint="default" w:ascii="Times New Roman" w:hAnsi="Times New Roman" w:eastAsia="宋体" w:cs="Times New Roman"/>
                <w:color w:val="auto"/>
                <w:kern w:val="0"/>
                <w:sz w:val="18"/>
                <w:szCs w:val="18"/>
                <w:lang w:val="en-US" w:eastAsia="zh-CN"/>
              </w:rPr>
              <w:t>B-01-05</w:t>
            </w:r>
            <w:r>
              <w:rPr>
                <w:rFonts w:hint="eastAsia" w:cs="Times New Roman"/>
                <w:color w:val="auto"/>
                <w:kern w:val="0"/>
                <w:sz w:val="18"/>
                <w:szCs w:val="18"/>
                <w:lang w:val="en-US" w:eastAsia="zh-CN"/>
              </w:rPr>
              <w:t>、</w:t>
            </w:r>
            <w:r>
              <w:rPr>
                <w:rFonts w:hint="default" w:ascii="Times New Roman" w:hAnsi="Times New Roman" w:eastAsia="宋体" w:cs="Times New Roman"/>
                <w:color w:val="auto"/>
                <w:kern w:val="0"/>
                <w:sz w:val="18"/>
                <w:szCs w:val="18"/>
                <w:lang w:val="en-US" w:eastAsia="zh-CN"/>
              </w:rPr>
              <w:t>B-01-07、B-01-08、B-01-09、B-01-12、</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22397.0981</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15.81%</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C-24</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B-02-01、B-02-02、B-02-03、B-02-06、B-02-08</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住宅用地</w:t>
            </w:r>
            <w:r>
              <w:rPr>
                <w:rFonts w:hint="eastAsia" w:cs="Times New Roman"/>
                <w:color w:val="auto"/>
                <w:kern w:val="0"/>
                <w:sz w:val="18"/>
                <w:szCs w:val="18"/>
                <w:lang w:val="en-US" w:eastAsia="zh-CN"/>
              </w:rPr>
              <w:t>、</w:t>
            </w:r>
            <w:r>
              <w:rPr>
                <w:rFonts w:hint="eastAsia" w:ascii="Times New Roman" w:hAnsi="Times New Roman" w:eastAsia="宋体" w:cs="Times New Roman"/>
                <w:color w:val="auto"/>
                <w:kern w:val="0"/>
                <w:sz w:val="18"/>
                <w:szCs w:val="18"/>
                <w:lang w:val="en-US" w:eastAsia="zh-CN"/>
              </w:rPr>
              <w:t>街头绿地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38984.9232</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B-02-01、B-02-02、B-02-03、B-02-06、B-02-08</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38984.9232</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C-25</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B-02-04、B-02-05、B-02-07</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eastAsia="zh-CN"/>
              </w:rPr>
            </w:pPr>
            <w:r>
              <w:rPr>
                <w:rFonts w:hint="eastAsia" w:ascii="Times New Roman" w:hAnsi="Times New Roman" w:eastAsia="宋体" w:cs="Times New Roman"/>
                <w:color w:val="auto"/>
                <w:kern w:val="0"/>
                <w:sz w:val="18"/>
                <w:szCs w:val="18"/>
                <w:lang w:eastAsia="zh-CN"/>
              </w:rPr>
              <w:t>住宅用地、商业金融业用地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24937.8774</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B-02-04、B-02-07</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16904.0997</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67.78%</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B-02-05</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8033.7777</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32.22%</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C-26</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highlight w:val="none"/>
                <w:lang w:val="en-US" w:eastAsia="zh-CN" w:bidi="zh-CN"/>
              </w:rPr>
            </w:pPr>
            <w:r>
              <w:rPr>
                <w:rFonts w:hint="default" w:ascii="Times New Roman" w:hAnsi="Times New Roman" w:eastAsia="宋体" w:cs="Times New Roman"/>
                <w:color w:val="auto"/>
                <w:kern w:val="0"/>
                <w:sz w:val="18"/>
                <w:szCs w:val="18"/>
                <w:lang w:val="en-US" w:eastAsia="zh-CN"/>
              </w:rPr>
              <w:t>B-03-01、B-0</w:t>
            </w:r>
            <w:r>
              <w:rPr>
                <w:rFonts w:hint="eastAsia" w:cs="Times New Roman"/>
                <w:color w:val="auto"/>
                <w:kern w:val="0"/>
                <w:sz w:val="18"/>
                <w:szCs w:val="18"/>
                <w:lang w:val="en-US" w:eastAsia="zh-CN"/>
              </w:rPr>
              <w:t>3</w:t>
            </w:r>
            <w:r>
              <w:rPr>
                <w:rFonts w:hint="default" w:ascii="Times New Roman" w:hAnsi="Times New Roman" w:eastAsia="宋体" w:cs="Times New Roman"/>
                <w:color w:val="auto"/>
                <w:kern w:val="0"/>
                <w:sz w:val="18"/>
                <w:szCs w:val="18"/>
                <w:lang w:val="en-US" w:eastAsia="zh-CN"/>
              </w:rPr>
              <w:t>-0</w:t>
            </w:r>
            <w:r>
              <w:rPr>
                <w:rFonts w:hint="eastAsia" w:cs="Times New Roman"/>
                <w:color w:val="auto"/>
                <w:kern w:val="0"/>
                <w:sz w:val="18"/>
                <w:szCs w:val="18"/>
                <w:lang w:val="en-US" w:eastAsia="zh-CN"/>
              </w:rPr>
              <w:t>2</w:t>
            </w:r>
            <w:r>
              <w:rPr>
                <w:rFonts w:hint="default" w:ascii="Times New Roman" w:hAnsi="Times New Roman" w:eastAsia="宋体" w:cs="Times New Roman"/>
                <w:color w:val="auto"/>
                <w:kern w:val="0"/>
                <w:sz w:val="18"/>
                <w:szCs w:val="18"/>
                <w:lang w:val="en-US" w:eastAsia="zh-CN"/>
              </w:rPr>
              <w:t>、B-03-03、B-03-04、B-03-05、B-03-06、B-03-07、B-03-08</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18"/>
                <w:szCs w:val="18"/>
                <w:lang w:eastAsia="zh-CN"/>
              </w:rPr>
            </w:pPr>
            <w:r>
              <w:rPr>
                <w:rFonts w:hint="eastAsia" w:ascii="Times New Roman" w:hAnsi="Times New Roman" w:eastAsia="宋体" w:cs="Times New Roman"/>
                <w:color w:val="auto"/>
                <w:kern w:val="0"/>
                <w:sz w:val="18"/>
                <w:szCs w:val="18"/>
                <w:lang w:eastAsia="zh-CN"/>
              </w:rPr>
              <w:t>住宅用地、行政办公用地、广播电视用地、市政设施用地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37616.5484</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B-0</w:t>
            </w:r>
            <w:r>
              <w:rPr>
                <w:rFonts w:hint="eastAsia" w:ascii="Times New Roman" w:hAnsi="Times New Roman" w:eastAsia="宋体" w:cs="Times New Roman"/>
                <w:color w:val="auto"/>
                <w:kern w:val="0"/>
                <w:sz w:val="18"/>
                <w:szCs w:val="18"/>
                <w:lang w:val="en-US" w:eastAsia="zh-CN"/>
              </w:rPr>
              <w:t>3</w:t>
            </w:r>
            <w:r>
              <w:rPr>
                <w:rFonts w:hint="default" w:ascii="Times New Roman" w:hAnsi="Times New Roman" w:eastAsia="宋体" w:cs="Times New Roman"/>
                <w:color w:val="auto"/>
                <w:kern w:val="0"/>
                <w:sz w:val="18"/>
                <w:szCs w:val="18"/>
                <w:lang w:val="en-US" w:eastAsia="zh-CN"/>
              </w:rPr>
              <w:t>-0</w:t>
            </w:r>
            <w:r>
              <w:rPr>
                <w:rFonts w:hint="eastAsia" w:ascii="Times New Roman" w:hAnsi="Times New Roman" w:eastAsia="宋体" w:cs="Times New Roman"/>
                <w:color w:val="auto"/>
                <w:kern w:val="0"/>
                <w:sz w:val="18"/>
                <w:szCs w:val="18"/>
                <w:lang w:val="en-US" w:eastAsia="zh-CN"/>
              </w:rPr>
              <w:t>2</w:t>
            </w:r>
            <w:r>
              <w:rPr>
                <w:rFonts w:hint="default" w:ascii="Times New Roman" w:hAnsi="Times New Roman" w:eastAsia="宋体" w:cs="Times New Roman"/>
                <w:color w:val="auto"/>
                <w:kern w:val="0"/>
                <w:sz w:val="18"/>
                <w:szCs w:val="18"/>
                <w:lang w:val="en-US" w:eastAsia="zh-CN"/>
              </w:rPr>
              <w:t>、B-03-05、B-03-06</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19598.7041</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52.10%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B-03-01、B-03-03、B-03-04、B-03-07、B-03-08</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18017.8443</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47.90%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i w:val="0"/>
                <w:color w:val="auto"/>
                <w:kern w:val="0"/>
                <w:sz w:val="18"/>
                <w:szCs w:val="18"/>
                <w:u w:val="none"/>
                <w:lang w:val="en-US" w:eastAsia="zh-CN" w:bidi="ar"/>
              </w:rPr>
              <w:t>C-27</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B-03-09、B-03-10、B-03-11、B-03-12、B-03-13</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eastAsia="zh-CN"/>
              </w:rPr>
            </w:pPr>
            <w:r>
              <w:rPr>
                <w:rFonts w:hint="eastAsia" w:ascii="Times New Roman" w:hAnsi="Times New Roman" w:eastAsia="宋体" w:cs="Times New Roman"/>
                <w:color w:val="auto"/>
                <w:kern w:val="0"/>
                <w:sz w:val="18"/>
                <w:szCs w:val="18"/>
                <w:lang w:eastAsia="zh-CN"/>
              </w:rPr>
              <w:t>商业金融业用地</w:t>
            </w:r>
            <w:r>
              <w:rPr>
                <w:rFonts w:hint="eastAsia" w:cs="Times New Roman"/>
                <w:color w:val="auto"/>
                <w:kern w:val="0"/>
                <w:sz w:val="18"/>
                <w:szCs w:val="18"/>
                <w:lang w:eastAsia="zh-CN"/>
              </w:rPr>
              <w:t>、</w:t>
            </w:r>
            <w:r>
              <w:rPr>
                <w:rFonts w:hint="eastAsia" w:ascii="Times New Roman" w:hAnsi="Times New Roman" w:eastAsia="宋体" w:cs="Times New Roman"/>
                <w:color w:val="auto"/>
                <w:kern w:val="0"/>
                <w:sz w:val="18"/>
                <w:szCs w:val="18"/>
                <w:lang w:eastAsia="zh-CN"/>
              </w:rPr>
              <w:t>市政设施用地</w:t>
            </w:r>
            <w:r>
              <w:rPr>
                <w:rFonts w:hint="eastAsia" w:cs="Times New Roman"/>
                <w:color w:val="auto"/>
                <w:kern w:val="0"/>
                <w:sz w:val="18"/>
                <w:szCs w:val="18"/>
                <w:lang w:eastAsia="zh-CN"/>
              </w:rPr>
              <w:t>、</w:t>
            </w:r>
            <w:r>
              <w:rPr>
                <w:rFonts w:hint="eastAsia" w:ascii="Times New Roman" w:hAnsi="Times New Roman" w:eastAsia="宋体" w:cs="Times New Roman"/>
                <w:color w:val="auto"/>
                <w:kern w:val="0"/>
                <w:sz w:val="18"/>
                <w:szCs w:val="18"/>
                <w:lang w:eastAsia="zh-CN"/>
              </w:rPr>
              <w:t>行政办公用地、</w:t>
            </w:r>
            <w:r>
              <w:rPr>
                <w:rFonts w:hint="eastAsia" w:ascii="Times New Roman" w:hAnsi="Times New Roman" w:eastAsia="宋体" w:cs="Times New Roman"/>
                <w:color w:val="auto"/>
                <w:kern w:val="0"/>
                <w:sz w:val="18"/>
                <w:szCs w:val="18"/>
                <w:lang w:val="en-US" w:eastAsia="zh-CN"/>
              </w:rPr>
              <w:t>街头绿地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21436.9058</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B-03-11、B-03-12、B-03-13</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11645.8282</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54.33%</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B-03-09、B-03-10</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9791.0776</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45.67%</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C-28</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B-03-14、B-03-15、B-03-16、B-03-17、B-03-18</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eastAsia="zh-CN"/>
              </w:rPr>
            </w:pPr>
            <w:r>
              <w:rPr>
                <w:rFonts w:hint="eastAsia" w:ascii="Times New Roman" w:hAnsi="Times New Roman" w:eastAsia="宋体" w:cs="Times New Roman"/>
                <w:color w:val="auto"/>
                <w:kern w:val="0"/>
                <w:sz w:val="18"/>
                <w:szCs w:val="18"/>
                <w:lang w:eastAsia="zh-CN"/>
              </w:rPr>
              <w:t>市政设施用地住宅用地、</w:t>
            </w:r>
            <w:r>
              <w:rPr>
                <w:rFonts w:hint="eastAsia" w:ascii="Times New Roman" w:hAnsi="Times New Roman" w:eastAsia="宋体" w:cs="Times New Roman"/>
                <w:color w:val="auto"/>
                <w:kern w:val="0"/>
                <w:sz w:val="18"/>
                <w:szCs w:val="18"/>
                <w:lang w:val="en-US" w:eastAsia="zh-CN"/>
              </w:rPr>
              <w:t>街头绿地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12702.1121</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B-03-14、B-03-15、B-03-17、B-03-18</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10155.0597</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79.95%</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B-03-16</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2547.0524</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20.05%</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C-29</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B-03-19、B-03-20、B-03-21、B-03-22、B-03-23、B-03-24、B-03-25、B-03-26</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eastAsia="zh-CN"/>
              </w:rPr>
            </w:pPr>
            <w:r>
              <w:rPr>
                <w:rFonts w:hint="eastAsia" w:ascii="Times New Roman" w:hAnsi="Times New Roman" w:eastAsia="宋体" w:cs="Times New Roman"/>
                <w:color w:val="auto"/>
                <w:kern w:val="0"/>
                <w:sz w:val="18"/>
                <w:szCs w:val="18"/>
                <w:lang w:eastAsia="zh-CN"/>
              </w:rPr>
              <w:t>住宅用地、</w:t>
            </w:r>
            <w:r>
              <w:rPr>
                <w:rFonts w:hint="eastAsia" w:ascii="Times New Roman" w:hAnsi="Times New Roman" w:eastAsia="宋体" w:cs="Times New Roman"/>
                <w:color w:val="auto"/>
                <w:kern w:val="0"/>
                <w:sz w:val="18"/>
                <w:szCs w:val="18"/>
                <w:lang w:val="en-US" w:eastAsia="zh-CN"/>
              </w:rPr>
              <w:t>公共服务设施用地</w:t>
            </w:r>
            <w:r>
              <w:rPr>
                <w:rFonts w:hint="eastAsia" w:ascii="Times New Roman" w:hAnsi="Times New Roman" w:eastAsia="宋体" w:cs="Times New Roman"/>
                <w:color w:val="auto"/>
                <w:kern w:val="0"/>
                <w:sz w:val="18"/>
                <w:szCs w:val="18"/>
                <w:lang w:eastAsia="zh-CN"/>
              </w:rPr>
              <w:t>、</w:t>
            </w:r>
            <w:r>
              <w:rPr>
                <w:rFonts w:hint="eastAsia" w:ascii="Times New Roman" w:hAnsi="Times New Roman" w:eastAsia="宋体" w:cs="Times New Roman"/>
                <w:color w:val="auto"/>
                <w:kern w:val="0"/>
                <w:sz w:val="18"/>
                <w:szCs w:val="18"/>
                <w:lang w:val="en-US" w:eastAsia="zh-CN"/>
              </w:rPr>
              <w:t>街头绿地</w:t>
            </w:r>
            <w:r>
              <w:rPr>
                <w:rFonts w:hint="eastAsia" w:cs="Times New Roman"/>
                <w:color w:val="auto"/>
                <w:kern w:val="0"/>
                <w:sz w:val="18"/>
                <w:szCs w:val="18"/>
                <w:lang w:val="en-US" w:eastAsia="zh-CN"/>
              </w:rPr>
              <w:t>、</w:t>
            </w:r>
            <w:r>
              <w:rPr>
                <w:rFonts w:hint="eastAsia" w:ascii="Times New Roman" w:hAnsi="Times New Roman" w:eastAsia="宋体" w:cs="Times New Roman"/>
                <w:color w:val="auto"/>
                <w:kern w:val="0"/>
                <w:sz w:val="18"/>
                <w:szCs w:val="18"/>
                <w:lang w:eastAsia="zh-CN"/>
              </w:rPr>
              <w:t>商业金融业用地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32628.9581</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B-03-19、B-03-20、B-03-21、B-03-23、B-03-25、B-03-26</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26450.8272</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81.07%</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B-03-22</w:t>
            </w:r>
            <w:r>
              <w:rPr>
                <w:rFonts w:hint="eastAsia" w:ascii="Times New Roman" w:hAnsi="Times New Roman" w:eastAsia="宋体" w:cs="Times New Roman"/>
                <w:color w:val="auto"/>
                <w:kern w:val="0"/>
                <w:sz w:val="18"/>
                <w:szCs w:val="18"/>
                <w:lang w:val="en-US" w:eastAsia="zh-CN"/>
              </w:rPr>
              <w:t>、</w:t>
            </w:r>
            <w:r>
              <w:rPr>
                <w:rFonts w:hint="default" w:ascii="Times New Roman" w:hAnsi="Times New Roman" w:eastAsia="宋体" w:cs="Times New Roman"/>
                <w:color w:val="auto"/>
                <w:kern w:val="0"/>
                <w:sz w:val="18"/>
                <w:szCs w:val="18"/>
                <w:lang w:val="en-US" w:eastAsia="zh-CN"/>
              </w:rPr>
              <w:t>B-03-24</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6178.1309</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18.93%</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C-30</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B-03-27、B-03-28、B-03-29、B-03-30、B-03-31、B-03-32、B-03-33</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eastAsia="zh-CN"/>
              </w:rPr>
              <w:t>住宅用地、商业金融业用地</w:t>
            </w:r>
            <w:r>
              <w:rPr>
                <w:rFonts w:hint="eastAsia" w:cs="Times New Roman"/>
                <w:color w:val="auto"/>
                <w:kern w:val="0"/>
                <w:sz w:val="18"/>
                <w:szCs w:val="18"/>
                <w:lang w:eastAsia="zh-CN"/>
              </w:rPr>
              <w:t>、</w:t>
            </w:r>
            <w:r>
              <w:rPr>
                <w:rFonts w:hint="eastAsia" w:ascii="Times New Roman" w:hAnsi="Times New Roman" w:eastAsia="宋体" w:cs="Times New Roman"/>
                <w:color w:val="auto"/>
                <w:kern w:val="0"/>
                <w:sz w:val="18"/>
                <w:szCs w:val="18"/>
                <w:lang w:val="en-US" w:eastAsia="zh-CN"/>
              </w:rPr>
              <w:t>街头绿地</w:t>
            </w:r>
            <w:r>
              <w:rPr>
                <w:rFonts w:hint="eastAsia" w:cs="Times New Roman"/>
                <w:color w:val="auto"/>
                <w:kern w:val="0"/>
                <w:sz w:val="18"/>
                <w:szCs w:val="18"/>
                <w:lang w:val="en-US" w:eastAsia="zh-CN"/>
              </w:rPr>
              <w:t>、广场用地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36268.0753</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B-03-27、B-03-29、B-03-31、B-03-32、</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24265.1268</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66.90%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B-03-28、B-03-30、B-03-33</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12002.9485</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33.10%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C-31</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B-03-34、B-03-35、B-03-36、B-03-37</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eastAsia="zh-CN"/>
              </w:rPr>
              <w:t>住宅用地、</w:t>
            </w:r>
            <w:r>
              <w:rPr>
                <w:rFonts w:hint="eastAsia" w:ascii="Times New Roman" w:hAnsi="Times New Roman" w:eastAsia="宋体" w:cs="Times New Roman"/>
                <w:color w:val="auto"/>
                <w:kern w:val="0"/>
                <w:sz w:val="18"/>
                <w:szCs w:val="18"/>
                <w:lang w:val="en-US" w:eastAsia="zh-CN"/>
              </w:rPr>
              <w:t>街头绿地</w:t>
            </w:r>
            <w:r>
              <w:rPr>
                <w:rFonts w:hint="eastAsia" w:cs="Times New Roman"/>
                <w:color w:val="auto"/>
                <w:kern w:val="0"/>
                <w:sz w:val="18"/>
                <w:szCs w:val="18"/>
                <w:lang w:val="en-US" w:eastAsia="zh-CN"/>
              </w:rPr>
              <w:t>、文物古迹用地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13194.4713</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B-03-34、B-03-36、B-03-37</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10848.2526</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82.22%</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B-03-35</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2346.2187</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17.78%</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C-32</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B-04-01、B-04-02、B-04-03</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i w:val="0"/>
                <w:iCs w:val="0"/>
                <w:color w:val="auto"/>
                <w:sz w:val="18"/>
                <w:szCs w:val="18"/>
                <w:u w:val="none"/>
                <w:lang w:val="zh-CN" w:eastAsia="zh-CN" w:bidi="zh-CN"/>
              </w:rPr>
            </w:pPr>
            <w:r>
              <w:rPr>
                <w:rFonts w:hint="eastAsia" w:ascii="Times New Roman" w:hAnsi="Times New Roman" w:eastAsia="宋体" w:cs="Times New Roman"/>
                <w:color w:val="auto"/>
                <w:kern w:val="0"/>
                <w:sz w:val="18"/>
                <w:szCs w:val="18"/>
                <w:lang w:val="en-US" w:eastAsia="zh-CN"/>
              </w:rPr>
              <w:t>街头绿地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20764.4464</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B-04-01、B-04-02、B-04-03</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20764.4464</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C-33</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B-04-05</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eastAsia="zh-CN"/>
              </w:rPr>
            </w:pPr>
            <w:r>
              <w:rPr>
                <w:rFonts w:hint="eastAsia" w:ascii="Times New Roman" w:hAnsi="Times New Roman" w:eastAsia="宋体" w:cs="Times New Roman"/>
                <w:color w:val="auto"/>
                <w:kern w:val="0"/>
                <w:sz w:val="18"/>
                <w:szCs w:val="18"/>
                <w:lang w:val="en-US" w:eastAsia="zh-CN"/>
              </w:rPr>
              <w:t>街头绿地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color w:val="auto"/>
                <w:kern w:val="0"/>
                <w:sz w:val="18"/>
                <w:szCs w:val="18"/>
                <w:lang w:val="en-US" w:eastAsia="zh-CN"/>
              </w:rPr>
              <w:t>8550.9038</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B-04-05</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8550.9038</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C-34</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B-04-04、B-04-17、B-04-18、B-04-19、B-04-20</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eastAsia="zh-CN"/>
              </w:rPr>
            </w:pPr>
            <w:r>
              <w:rPr>
                <w:rFonts w:hint="eastAsia" w:ascii="Times New Roman" w:hAnsi="Times New Roman" w:eastAsia="宋体" w:cs="Times New Roman"/>
                <w:color w:val="auto"/>
                <w:kern w:val="0"/>
                <w:sz w:val="18"/>
                <w:szCs w:val="18"/>
                <w:lang w:val="en-US" w:eastAsia="zh-CN"/>
              </w:rPr>
              <w:t>街头绿地</w:t>
            </w:r>
            <w:r>
              <w:rPr>
                <w:rFonts w:hint="eastAsia" w:cs="Times New Roman"/>
                <w:color w:val="auto"/>
                <w:kern w:val="0"/>
                <w:sz w:val="18"/>
                <w:szCs w:val="18"/>
                <w:lang w:val="en-US" w:eastAsia="zh-CN"/>
              </w:rPr>
              <w:t>、</w:t>
            </w:r>
            <w:r>
              <w:rPr>
                <w:rFonts w:hint="eastAsia" w:ascii="Times New Roman" w:hAnsi="Times New Roman" w:eastAsia="宋体" w:cs="Times New Roman"/>
                <w:color w:val="auto"/>
                <w:kern w:val="0"/>
                <w:sz w:val="18"/>
                <w:szCs w:val="18"/>
                <w:lang w:eastAsia="zh-CN"/>
              </w:rPr>
              <w:t>商业金融业用地</w:t>
            </w:r>
            <w:r>
              <w:rPr>
                <w:rFonts w:hint="eastAsia" w:cs="Times New Roman"/>
                <w:color w:val="auto"/>
                <w:kern w:val="0"/>
                <w:sz w:val="18"/>
                <w:szCs w:val="18"/>
                <w:lang w:eastAsia="zh-CN"/>
              </w:rPr>
              <w:t>、</w:t>
            </w:r>
            <w:r>
              <w:rPr>
                <w:rFonts w:hint="eastAsia" w:ascii="Times New Roman" w:hAnsi="Times New Roman" w:eastAsia="宋体" w:cs="Times New Roman"/>
                <w:color w:val="auto"/>
                <w:kern w:val="0"/>
                <w:sz w:val="18"/>
                <w:szCs w:val="18"/>
                <w:lang w:val="en-US" w:eastAsia="zh-CN"/>
              </w:rPr>
              <w:t>公共服务设施用地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76987.7757</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B-04-04、B-04-17、B-04-18、B-04-20</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63751.7916</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82.81%</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B-04-19</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color w:val="auto"/>
                <w:kern w:val="0"/>
                <w:sz w:val="18"/>
                <w:szCs w:val="18"/>
                <w:lang w:val="en-US" w:eastAsia="zh-CN"/>
              </w:rPr>
              <w:t>13235.9841</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17.19%</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C-35</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B-04-06、B-04-07、B-04-08、B-04-09、B-04-10、B-04-11、B-04-12、B-04-13、B-04-14、B-04-15、B-04-16</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zh-CN" w:eastAsia="zh-CN"/>
              </w:rPr>
              <w:t>街头绿地、住宅用地、行政办公用地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24242.1956</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B-04-06、B-04-07、B-04-08、B-04-09、B-04-10、B-04-11、B-04-12、B-04-13、B-04-14、B-04-15、B-04-16</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24242.1956</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C-36</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B-05-01、B-05-02</w:t>
            </w:r>
            <w:r>
              <w:rPr>
                <w:rFonts w:hint="eastAsia" w:cs="Times New Roman"/>
                <w:color w:val="auto"/>
                <w:kern w:val="0"/>
                <w:sz w:val="18"/>
                <w:szCs w:val="18"/>
                <w:lang w:val="en-US" w:eastAsia="zh-CN"/>
              </w:rPr>
              <w:t>、</w:t>
            </w:r>
            <w:r>
              <w:rPr>
                <w:rFonts w:hint="default" w:ascii="Times New Roman" w:hAnsi="Times New Roman" w:eastAsia="宋体" w:cs="Times New Roman"/>
                <w:color w:val="auto"/>
                <w:kern w:val="0"/>
                <w:sz w:val="18"/>
                <w:szCs w:val="18"/>
                <w:lang w:val="en-US" w:eastAsia="zh-CN"/>
              </w:rPr>
              <w:t>B-05-03、B-05-04、B-05-05</w:t>
            </w:r>
            <w:r>
              <w:rPr>
                <w:rFonts w:hint="eastAsia" w:cs="Times New Roman"/>
                <w:color w:val="auto"/>
                <w:kern w:val="0"/>
                <w:sz w:val="18"/>
                <w:szCs w:val="18"/>
                <w:lang w:val="en-US" w:eastAsia="zh-CN"/>
              </w:rPr>
              <w:t>、</w:t>
            </w:r>
            <w:r>
              <w:rPr>
                <w:rFonts w:hint="default" w:ascii="Times New Roman" w:hAnsi="Times New Roman" w:eastAsia="宋体" w:cs="Times New Roman"/>
                <w:color w:val="auto"/>
                <w:kern w:val="0"/>
                <w:sz w:val="18"/>
                <w:szCs w:val="18"/>
                <w:lang w:val="en-US" w:eastAsia="zh-CN"/>
              </w:rPr>
              <w:t>B-05-06</w:t>
            </w:r>
            <w:r>
              <w:rPr>
                <w:rFonts w:hint="eastAsia" w:cs="Times New Roman"/>
                <w:color w:val="auto"/>
                <w:kern w:val="0"/>
                <w:sz w:val="18"/>
                <w:szCs w:val="18"/>
                <w:lang w:val="en-US" w:eastAsia="zh-CN"/>
              </w:rPr>
              <w:t>、</w:t>
            </w:r>
            <w:r>
              <w:rPr>
                <w:rFonts w:hint="default" w:ascii="Times New Roman" w:hAnsi="Times New Roman" w:eastAsia="宋体" w:cs="Times New Roman"/>
                <w:color w:val="auto"/>
                <w:kern w:val="0"/>
                <w:sz w:val="18"/>
                <w:szCs w:val="18"/>
                <w:lang w:val="en-US" w:eastAsia="zh-CN"/>
              </w:rPr>
              <w:t>B-05-07、B-05-08、B-05-09、B-05-10</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zh-CN" w:eastAsia="zh-CN"/>
              </w:rPr>
              <w:t>街头绿地、住宅用地、行政办公用地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50784.5822</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color w:val="auto"/>
                <w:kern w:val="0"/>
                <w:sz w:val="18"/>
                <w:szCs w:val="18"/>
                <w:lang w:val="en-US" w:eastAsia="zh-CN"/>
              </w:rPr>
              <w:t>B-05-01、B-05-02</w:t>
            </w:r>
            <w:r>
              <w:rPr>
                <w:rFonts w:hint="eastAsia" w:cs="Times New Roman"/>
                <w:color w:val="auto"/>
                <w:kern w:val="0"/>
                <w:sz w:val="18"/>
                <w:szCs w:val="18"/>
                <w:lang w:val="en-US" w:eastAsia="zh-CN"/>
              </w:rPr>
              <w:t>、</w:t>
            </w:r>
            <w:r>
              <w:rPr>
                <w:rFonts w:hint="default" w:ascii="Times New Roman" w:hAnsi="Times New Roman" w:eastAsia="宋体" w:cs="Times New Roman"/>
                <w:color w:val="auto"/>
                <w:kern w:val="0"/>
                <w:sz w:val="18"/>
                <w:szCs w:val="18"/>
                <w:lang w:val="en-US" w:eastAsia="zh-CN"/>
              </w:rPr>
              <w:t>B-05-03、B-05-04、B-05-05</w:t>
            </w:r>
            <w:r>
              <w:rPr>
                <w:rFonts w:hint="eastAsia" w:cs="Times New Roman"/>
                <w:color w:val="auto"/>
                <w:kern w:val="0"/>
                <w:sz w:val="18"/>
                <w:szCs w:val="18"/>
                <w:lang w:val="en-US" w:eastAsia="zh-CN"/>
              </w:rPr>
              <w:t>、</w:t>
            </w:r>
            <w:r>
              <w:rPr>
                <w:rFonts w:hint="default" w:ascii="Times New Roman" w:hAnsi="Times New Roman" w:eastAsia="宋体" w:cs="Times New Roman"/>
                <w:color w:val="auto"/>
                <w:kern w:val="0"/>
                <w:sz w:val="18"/>
                <w:szCs w:val="18"/>
                <w:lang w:val="en-US" w:eastAsia="zh-CN"/>
              </w:rPr>
              <w:t>B-05-06</w:t>
            </w:r>
            <w:r>
              <w:rPr>
                <w:rFonts w:hint="eastAsia" w:cs="Times New Roman"/>
                <w:color w:val="auto"/>
                <w:kern w:val="0"/>
                <w:sz w:val="18"/>
                <w:szCs w:val="18"/>
                <w:lang w:val="en-US" w:eastAsia="zh-CN"/>
              </w:rPr>
              <w:t>、</w:t>
            </w:r>
            <w:r>
              <w:rPr>
                <w:rFonts w:hint="default" w:ascii="Times New Roman" w:hAnsi="Times New Roman" w:eastAsia="宋体" w:cs="Times New Roman"/>
                <w:color w:val="auto"/>
                <w:kern w:val="0"/>
                <w:sz w:val="18"/>
                <w:szCs w:val="18"/>
                <w:lang w:val="en-US" w:eastAsia="zh-CN"/>
              </w:rPr>
              <w:t>B-05-07、B-05-08、B-05-09、B-05-10</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50784.5822</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C-37</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B-05-1</w:t>
            </w:r>
            <w:r>
              <w:rPr>
                <w:rFonts w:hint="eastAsia" w:cs="Times New Roman"/>
                <w:color w:val="auto"/>
                <w:kern w:val="0"/>
                <w:sz w:val="18"/>
                <w:szCs w:val="18"/>
                <w:lang w:val="en-US" w:eastAsia="zh-CN"/>
              </w:rPr>
              <w:t>1</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zh-CN" w:eastAsia="zh-CN"/>
              </w:rPr>
              <w:t>住宅用地</w:t>
            </w:r>
          </w:p>
        </w:tc>
        <w:tc>
          <w:tcPr>
            <w:tcW w:w="412" w:type="pct"/>
            <w:noWrap w:val="0"/>
            <w:vAlign w:val="center"/>
          </w:tcPr>
          <w:p>
            <w:pPr>
              <w:keepNext w:val="0"/>
              <w:keepLines w:val="0"/>
              <w:widowControl/>
              <w:suppressLineNumbers w:val="0"/>
              <w:ind w:left="0" w:leftChars="0" w:right="0" w:rightChars="0" w:firstLine="0" w:firstLineChars="0"/>
              <w:jc w:val="both"/>
              <w:textAlignment w:val="center"/>
              <w:rPr>
                <w:rFonts w:hint="default" w:ascii="Times New Roman" w:hAnsi="Times New Roman" w:eastAsia="宋体" w:cs="Times New Roman"/>
                <w:i w:val="0"/>
                <w:iCs w:val="0"/>
                <w:color w:val="auto"/>
                <w:sz w:val="18"/>
                <w:szCs w:val="18"/>
                <w:u w:val="none"/>
                <w:lang w:val="en-US" w:eastAsia="zh-CN" w:bidi="zh-CN"/>
              </w:rPr>
            </w:pPr>
            <w:r>
              <w:rPr>
                <w:rFonts w:hint="default" w:ascii="Times New Roman" w:hAnsi="Times New Roman" w:eastAsia="宋体" w:cs="Times New Roman"/>
                <w:color w:val="auto"/>
                <w:kern w:val="0"/>
                <w:sz w:val="18"/>
                <w:szCs w:val="18"/>
                <w:lang w:val="en-US" w:eastAsia="zh-CN"/>
              </w:rPr>
              <w:t>1633.6295</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color w:val="auto"/>
                <w:kern w:val="0"/>
                <w:sz w:val="18"/>
                <w:szCs w:val="18"/>
                <w:lang w:val="en-US" w:eastAsia="zh-CN"/>
              </w:rPr>
              <w:t>B-05-1</w:t>
            </w:r>
            <w:r>
              <w:rPr>
                <w:rFonts w:hint="eastAsia" w:cs="Times New Roman"/>
                <w:color w:val="auto"/>
                <w:kern w:val="0"/>
                <w:sz w:val="18"/>
                <w:szCs w:val="18"/>
                <w:lang w:val="en-US" w:eastAsia="zh-CN"/>
              </w:rPr>
              <w:t>1</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1633.6295</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C-38</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B-06-01、B-06-04、B-06-05、B-06-13</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zh-CN" w:eastAsia="zh-CN"/>
              </w:rPr>
              <w:t>街头绿地、住宅用地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40007.1685</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B-06-01、B-06-04、B-06-05、B-06-13</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40007.1685</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C-39</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B-06-02、B-06-03、B-06-06、B-06-07、B-06-08、B-06-11、B-06-12、B-06-14</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eastAsia="zh-CN"/>
              </w:rPr>
            </w:pPr>
            <w:r>
              <w:rPr>
                <w:rFonts w:hint="eastAsia" w:ascii="Times New Roman" w:hAnsi="Times New Roman" w:eastAsia="宋体" w:cs="Times New Roman"/>
                <w:color w:val="auto"/>
                <w:kern w:val="0"/>
                <w:sz w:val="18"/>
                <w:szCs w:val="18"/>
                <w:lang w:eastAsia="zh-CN"/>
              </w:rPr>
              <w:t>街头绿地、</w:t>
            </w:r>
            <w:r>
              <w:rPr>
                <w:rFonts w:hint="eastAsia" w:ascii="Times New Roman" w:hAnsi="Times New Roman" w:eastAsia="宋体" w:cs="Times New Roman"/>
                <w:color w:val="auto"/>
                <w:kern w:val="0"/>
                <w:sz w:val="18"/>
                <w:szCs w:val="18"/>
                <w:lang w:val="en-US" w:eastAsia="zh-CN"/>
              </w:rPr>
              <w:t>公共服务设施用地</w:t>
            </w:r>
            <w:r>
              <w:rPr>
                <w:rFonts w:hint="eastAsia" w:cs="Times New Roman"/>
                <w:color w:val="auto"/>
                <w:kern w:val="0"/>
                <w:sz w:val="18"/>
                <w:szCs w:val="18"/>
                <w:lang w:val="en-US" w:eastAsia="zh-CN"/>
              </w:rPr>
              <w:t>、住宅用地、医疗卫生用地、行政办公用地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62121.2153</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color w:val="auto"/>
                <w:kern w:val="0"/>
                <w:sz w:val="18"/>
                <w:szCs w:val="18"/>
                <w:lang w:val="en-US" w:eastAsia="zh-CN"/>
              </w:rPr>
              <w:t>B-06-02、B-06-03、B-06-06、B-06-07、B-06-08、B-06-11、B-06-12、B-06-14</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62121.2153</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C-40</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B-06-09、B-06-10、B-06-15、B-06-16</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en-US" w:eastAsia="zh-CN"/>
              </w:rPr>
            </w:pPr>
            <w:r>
              <w:rPr>
                <w:rFonts w:hint="eastAsia" w:cs="Times New Roman"/>
                <w:color w:val="auto"/>
                <w:kern w:val="0"/>
                <w:sz w:val="18"/>
                <w:szCs w:val="18"/>
                <w:lang w:val="zh-CN" w:eastAsia="zh-CN"/>
              </w:rPr>
              <w:t>街头绿地、住宅用地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zh-CN" w:eastAsia="zh-CN"/>
              </w:rPr>
            </w:pPr>
            <w:r>
              <w:rPr>
                <w:rFonts w:hint="eastAsia" w:cs="Times New Roman"/>
                <w:color w:val="auto"/>
                <w:kern w:val="0"/>
                <w:sz w:val="18"/>
                <w:szCs w:val="18"/>
                <w:lang w:val="en-US" w:eastAsia="zh-CN"/>
              </w:rPr>
              <w:t>21041.4016</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en-US" w:eastAsia="zh-CN"/>
              </w:rPr>
            </w:pPr>
            <w:r>
              <w:rPr>
                <w:rFonts w:hint="default" w:cs="Times New Roman"/>
                <w:color w:val="auto"/>
                <w:kern w:val="0"/>
                <w:sz w:val="18"/>
                <w:szCs w:val="18"/>
                <w:lang w:val="en-US" w:eastAsia="zh-CN"/>
              </w:rPr>
              <w:t>B-06-09、B-06-10、B-06-15、B-06-16</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en-US" w:eastAsia="zh-CN"/>
              </w:rPr>
            </w:pPr>
            <w:r>
              <w:rPr>
                <w:rFonts w:hint="eastAsia" w:cs="Times New Roman"/>
                <w:color w:val="auto"/>
                <w:kern w:val="0"/>
                <w:sz w:val="18"/>
                <w:szCs w:val="18"/>
                <w:lang w:val="en-US" w:eastAsia="zh-CN"/>
              </w:rPr>
              <w:t>21041.4016</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C-41</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B-06-17</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zh-CN" w:eastAsia="zh-CN"/>
              </w:rPr>
              <w:t>街头绿地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zh-CN" w:eastAsia="zh-CN"/>
              </w:rPr>
            </w:pPr>
            <w:r>
              <w:rPr>
                <w:rFonts w:hint="default" w:cs="Times New Roman"/>
                <w:color w:val="auto"/>
                <w:kern w:val="0"/>
                <w:sz w:val="18"/>
                <w:szCs w:val="18"/>
                <w:lang w:val="en-US" w:eastAsia="zh-CN"/>
              </w:rPr>
              <w:t>9510.2019</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zh-CN" w:eastAsia="zh-CN"/>
              </w:rPr>
            </w:pPr>
            <w:r>
              <w:rPr>
                <w:rFonts w:hint="default" w:cs="Times New Roman"/>
                <w:color w:val="auto"/>
                <w:kern w:val="0"/>
                <w:sz w:val="18"/>
                <w:szCs w:val="18"/>
                <w:lang w:val="en-US" w:eastAsia="zh-CN"/>
              </w:rPr>
              <w:t>B-06-17</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zh-CN" w:eastAsia="zh-CN"/>
              </w:rPr>
            </w:pPr>
            <w:r>
              <w:rPr>
                <w:rFonts w:hint="default" w:cs="Times New Roman"/>
                <w:color w:val="auto"/>
                <w:kern w:val="0"/>
                <w:sz w:val="18"/>
                <w:szCs w:val="18"/>
                <w:lang w:val="en-US" w:eastAsia="zh-CN"/>
              </w:rPr>
              <w:t>9510.2019</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C-42</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B-06-18、B-06-19</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zh-CN" w:eastAsia="zh-CN"/>
              </w:rPr>
              <w:t>街头绿地、住宅用地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16310.78</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B-06-18、B-06-19</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16310.78</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
              </w:rPr>
              <w:t>C-43</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C-01-01、C-01-02</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eastAsia="zh-CN"/>
              </w:rPr>
            </w:pPr>
            <w:r>
              <w:rPr>
                <w:rFonts w:hint="eastAsia" w:cs="Times New Roman"/>
                <w:color w:val="auto"/>
                <w:kern w:val="0"/>
                <w:sz w:val="18"/>
                <w:szCs w:val="18"/>
                <w:lang w:val="zh-CN" w:eastAsia="zh-CN"/>
              </w:rPr>
              <w:t>住宅用地、</w:t>
            </w:r>
            <w:r>
              <w:rPr>
                <w:rFonts w:hint="eastAsia" w:cs="Times New Roman"/>
                <w:color w:val="auto"/>
                <w:kern w:val="0"/>
                <w:sz w:val="18"/>
                <w:szCs w:val="18"/>
                <w:lang w:val="en-US" w:eastAsia="zh-CN"/>
              </w:rPr>
              <w:t>行政办公用地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16072.7369</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C-01-01、C-01-02</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16072.7369</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i w:val="0"/>
                <w:color w:val="auto"/>
                <w:kern w:val="0"/>
                <w:sz w:val="18"/>
                <w:szCs w:val="18"/>
                <w:u w:val="none"/>
                <w:lang w:val="en-US" w:eastAsia="zh-CN" w:bidi="ar"/>
              </w:rPr>
              <w:t>C-44</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C-02-01、C-02-02、C-02-03、C-02-04、C-02-05</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eastAsia="zh-CN"/>
              </w:rPr>
            </w:pPr>
            <w:r>
              <w:rPr>
                <w:rFonts w:hint="eastAsia" w:cs="Times New Roman"/>
                <w:color w:val="auto"/>
                <w:kern w:val="0"/>
                <w:sz w:val="18"/>
                <w:szCs w:val="18"/>
                <w:lang w:val="zh-CN" w:eastAsia="zh-CN"/>
              </w:rPr>
              <w:t>住宅用地、</w:t>
            </w:r>
            <w:r>
              <w:rPr>
                <w:rFonts w:hint="eastAsia" w:cs="Times New Roman"/>
                <w:color w:val="auto"/>
                <w:kern w:val="0"/>
                <w:sz w:val="18"/>
                <w:szCs w:val="18"/>
                <w:lang w:val="en-US" w:eastAsia="zh-CN"/>
              </w:rPr>
              <w:t>行政办公用地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44937.3401</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C-02-01、C-02-02、C-02-03、C-02-04、C-02-05</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44937.3401</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C-45</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C-02-06、C-02-07、C-02-08、C-02-09、C-02-10、C-02-11</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eastAsia="zh-CN"/>
              </w:rPr>
              <w:t>商业金融业用地</w:t>
            </w:r>
            <w:r>
              <w:rPr>
                <w:rFonts w:hint="eastAsia" w:cs="Times New Roman"/>
                <w:color w:val="auto"/>
                <w:kern w:val="0"/>
                <w:sz w:val="18"/>
                <w:szCs w:val="18"/>
                <w:lang w:eastAsia="zh-CN"/>
              </w:rPr>
              <w:t>、</w:t>
            </w:r>
            <w:r>
              <w:rPr>
                <w:rFonts w:hint="eastAsia" w:cs="Times New Roman"/>
                <w:color w:val="auto"/>
                <w:kern w:val="0"/>
                <w:sz w:val="18"/>
                <w:szCs w:val="18"/>
                <w:lang w:val="en-US" w:eastAsia="zh-CN"/>
              </w:rPr>
              <w:t>行政办公用地</w:t>
            </w:r>
            <w:r>
              <w:rPr>
                <w:rFonts w:hint="eastAsia" w:cs="Times New Roman"/>
                <w:color w:val="auto"/>
                <w:kern w:val="0"/>
                <w:sz w:val="18"/>
                <w:szCs w:val="18"/>
                <w:lang w:eastAsia="zh-CN"/>
              </w:rPr>
              <w:t>、</w:t>
            </w:r>
            <w:r>
              <w:rPr>
                <w:rFonts w:hint="eastAsia" w:ascii="Times New Roman" w:hAnsi="Times New Roman" w:eastAsia="宋体" w:cs="Times New Roman"/>
                <w:color w:val="auto"/>
                <w:kern w:val="0"/>
                <w:sz w:val="18"/>
                <w:szCs w:val="18"/>
                <w:lang w:val="en-US" w:eastAsia="zh-CN"/>
              </w:rPr>
              <w:t>街头绿地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zh-CN" w:eastAsia="zh-CN"/>
              </w:rPr>
            </w:pPr>
            <w:r>
              <w:rPr>
                <w:rFonts w:hint="eastAsia" w:cs="Times New Roman"/>
                <w:color w:val="auto"/>
                <w:kern w:val="0"/>
                <w:sz w:val="18"/>
                <w:szCs w:val="18"/>
                <w:lang w:val="en-US" w:eastAsia="zh-CN"/>
              </w:rPr>
              <w:t>26553.4797</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zh-CN" w:eastAsia="zh-CN"/>
              </w:rPr>
            </w:pPr>
            <w:r>
              <w:rPr>
                <w:rFonts w:hint="default" w:cs="Times New Roman"/>
                <w:color w:val="auto"/>
                <w:kern w:val="0"/>
                <w:sz w:val="18"/>
                <w:szCs w:val="18"/>
                <w:lang w:val="en-US" w:eastAsia="zh-CN"/>
              </w:rPr>
              <w:t>C-02-07、C-02-11</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zh-CN" w:eastAsia="zh-CN"/>
              </w:rPr>
            </w:pPr>
            <w:r>
              <w:rPr>
                <w:rFonts w:hint="eastAsia" w:cs="Times New Roman"/>
                <w:color w:val="auto"/>
                <w:kern w:val="0"/>
                <w:sz w:val="18"/>
                <w:szCs w:val="18"/>
                <w:lang w:val="en-US" w:eastAsia="zh-CN"/>
              </w:rPr>
              <w:t>4497.8495</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cs="Times New Roman"/>
                <w:color w:val="auto"/>
                <w:kern w:val="0"/>
                <w:sz w:val="18"/>
                <w:szCs w:val="18"/>
                <w:lang w:val="zh-CN" w:eastAsia="zh-CN"/>
              </w:rPr>
            </w:pPr>
            <w:r>
              <w:rPr>
                <w:rFonts w:hint="default" w:ascii="Times New Roman" w:hAnsi="Times New Roman" w:eastAsia="宋体" w:cs="Times New Roman"/>
                <w:i w:val="0"/>
                <w:iCs w:val="0"/>
                <w:color w:val="auto"/>
                <w:kern w:val="0"/>
                <w:sz w:val="18"/>
                <w:szCs w:val="18"/>
                <w:u w:val="none"/>
                <w:lang w:val="en-US" w:eastAsia="zh-CN" w:bidi="ar"/>
              </w:rPr>
              <w:t>16.94%</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en-US" w:eastAsia="zh-CN"/>
              </w:rPr>
            </w:pPr>
            <w:r>
              <w:rPr>
                <w:rFonts w:hint="default" w:cs="Times New Roman"/>
                <w:color w:val="auto"/>
                <w:kern w:val="0"/>
                <w:sz w:val="18"/>
                <w:szCs w:val="18"/>
                <w:lang w:val="en-US" w:eastAsia="zh-CN"/>
              </w:rPr>
              <w:t>C-02-06、C-02-08、C-02-09、C-02-10</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en-US" w:eastAsia="zh-CN"/>
              </w:rPr>
            </w:pPr>
            <w:r>
              <w:rPr>
                <w:rFonts w:hint="eastAsia" w:cs="Times New Roman"/>
                <w:color w:val="auto"/>
                <w:kern w:val="0"/>
                <w:sz w:val="18"/>
                <w:szCs w:val="18"/>
                <w:lang w:val="en-US" w:eastAsia="zh-CN"/>
              </w:rPr>
              <w:t>22055.6302</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83.06%</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C-46</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C-03-01、C-03-02、C-03-03、C-03-04、C-03-05、C-03-06、C-03-07、C-03-08、C-03-09、C-03-10、C-03-11、C-03-12</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行政办公用地</w:t>
            </w:r>
            <w:r>
              <w:rPr>
                <w:rFonts w:hint="eastAsia" w:cs="Times New Roman"/>
                <w:color w:val="auto"/>
                <w:kern w:val="0"/>
                <w:sz w:val="18"/>
                <w:szCs w:val="18"/>
                <w:lang w:eastAsia="zh-CN"/>
              </w:rPr>
              <w:t>、</w:t>
            </w:r>
            <w:r>
              <w:rPr>
                <w:rFonts w:hint="eastAsia" w:ascii="Times New Roman" w:hAnsi="Times New Roman" w:eastAsia="宋体" w:cs="Times New Roman"/>
                <w:color w:val="auto"/>
                <w:kern w:val="0"/>
                <w:sz w:val="18"/>
                <w:szCs w:val="18"/>
                <w:lang w:val="en-US" w:eastAsia="zh-CN"/>
              </w:rPr>
              <w:t>街头绿地</w:t>
            </w:r>
            <w:r>
              <w:rPr>
                <w:rFonts w:hint="eastAsia" w:cs="Times New Roman"/>
                <w:color w:val="auto"/>
                <w:kern w:val="0"/>
                <w:sz w:val="18"/>
                <w:szCs w:val="18"/>
                <w:lang w:val="en-US" w:eastAsia="zh-CN"/>
              </w:rPr>
              <w:t>、住宅用地、医疗卫生用地、体育用地、</w:t>
            </w:r>
            <w:r>
              <w:rPr>
                <w:rFonts w:hint="eastAsia" w:ascii="Times New Roman" w:hAnsi="Times New Roman" w:eastAsia="宋体" w:cs="Times New Roman"/>
                <w:color w:val="auto"/>
                <w:kern w:val="0"/>
                <w:sz w:val="18"/>
                <w:szCs w:val="18"/>
                <w:lang w:eastAsia="zh-CN"/>
              </w:rPr>
              <w:t>商业金融业用地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zh-CN" w:eastAsia="zh-CN"/>
              </w:rPr>
            </w:pPr>
            <w:r>
              <w:rPr>
                <w:rFonts w:hint="eastAsia" w:cs="Times New Roman"/>
                <w:color w:val="auto"/>
                <w:kern w:val="0"/>
                <w:sz w:val="18"/>
                <w:szCs w:val="18"/>
                <w:lang w:val="en-US" w:eastAsia="zh-CN"/>
              </w:rPr>
              <w:t>66219.2085</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en-US" w:eastAsia="zh-CN"/>
              </w:rPr>
            </w:pPr>
            <w:r>
              <w:rPr>
                <w:rFonts w:hint="default" w:cs="Times New Roman"/>
                <w:color w:val="auto"/>
                <w:kern w:val="0"/>
                <w:sz w:val="18"/>
                <w:szCs w:val="18"/>
                <w:lang w:val="en-US" w:eastAsia="zh-CN"/>
              </w:rPr>
              <w:t>C-03-01、C-03-02、C-03-03、C-03-04、C-03-05、C-03-06、C-03-07、C-03-09、C-03-10</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zh-CN" w:eastAsia="zh-CN"/>
              </w:rPr>
            </w:pPr>
            <w:r>
              <w:rPr>
                <w:rFonts w:hint="eastAsia" w:cs="Times New Roman"/>
                <w:color w:val="auto"/>
                <w:kern w:val="0"/>
                <w:sz w:val="18"/>
                <w:szCs w:val="18"/>
                <w:lang w:val="en-US" w:eastAsia="zh-CN"/>
              </w:rPr>
              <w:t>43586.3318</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65.82%</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en-US" w:eastAsia="zh-CN"/>
              </w:rPr>
            </w:pPr>
            <w:r>
              <w:rPr>
                <w:rFonts w:hint="default" w:cs="Times New Roman"/>
                <w:color w:val="auto"/>
                <w:kern w:val="0"/>
                <w:sz w:val="18"/>
                <w:szCs w:val="18"/>
                <w:lang w:val="en-US" w:eastAsia="zh-CN"/>
              </w:rPr>
              <w:t>C-03-08、C-03-11、C-03-12</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zh-CN" w:eastAsia="zh-CN"/>
              </w:rPr>
            </w:pPr>
            <w:r>
              <w:rPr>
                <w:rFonts w:hint="eastAsia" w:cs="Times New Roman"/>
                <w:color w:val="auto"/>
                <w:kern w:val="0"/>
                <w:sz w:val="18"/>
                <w:szCs w:val="18"/>
                <w:lang w:val="en-US" w:eastAsia="zh-CN"/>
              </w:rPr>
              <w:t>22632.8767</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34.18%</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C-47</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C-04-01、C-04-02、C-04-03、C-04-04、C-04-05</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en-US" w:eastAsia="zh-CN"/>
              </w:rPr>
            </w:pPr>
            <w:r>
              <w:rPr>
                <w:rFonts w:hint="eastAsia" w:cs="Times New Roman"/>
                <w:color w:val="auto"/>
                <w:kern w:val="0"/>
                <w:sz w:val="18"/>
                <w:szCs w:val="18"/>
                <w:lang w:val="en-US" w:eastAsia="zh-CN"/>
              </w:rPr>
              <w:t>街头绿地、殡葬用地、社会停车场库用地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zh-CN" w:eastAsia="zh-CN"/>
              </w:rPr>
            </w:pPr>
            <w:r>
              <w:rPr>
                <w:rFonts w:hint="default" w:cs="Times New Roman"/>
                <w:color w:val="auto"/>
                <w:kern w:val="0"/>
                <w:sz w:val="18"/>
                <w:szCs w:val="18"/>
                <w:lang w:val="en-US" w:eastAsia="zh-CN"/>
              </w:rPr>
              <w:t>24900.1311</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en-US" w:eastAsia="zh-CN"/>
              </w:rPr>
            </w:pPr>
            <w:r>
              <w:rPr>
                <w:rFonts w:hint="default" w:cs="Times New Roman"/>
                <w:color w:val="auto"/>
                <w:kern w:val="0"/>
                <w:sz w:val="18"/>
                <w:szCs w:val="18"/>
                <w:lang w:val="en-US" w:eastAsia="zh-CN"/>
              </w:rPr>
              <w:t>C-04-01、C-04-03</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zh-CN" w:eastAsia="zh-CN"/>
              </w:rPr>
            </w:pPr>
            <w:r>
              <w:rPr>
                <w:rFonts w:hint="eastAsia" w:cs="Times New Roman"/>
                <w:color w:val="auto"/>
                <w:kern w:val="0"/>
                <w:sz w:val="18"/>
                <w:szCs w:val="18"/>
                <w:lang w:val="en-US" w:eastAsia="zh-CN"/>
              </w:rPr>
              <w:t>15807.2737</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63.48%</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en-US" w:eastAsia="zh-CN"/>
              </w:rPr>
            </w:pPr>
            <w:r>
              <w:rPr>
                <w:rFonts w:hint="default" w:cs="Times New Roman"/>
                <w:color w:val="auto"/>
                <w:kern w:val="0"/>
                <w:sz w:val="18"/>
                <w:szCs w:val="18"/>
                <w:lang w:val="en-US" w:eastAsia="zh-CN"/>
              </w:rPr>
              <w:t>C-04-02、C-04-04、C-04-05</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zh-CN" w:eastAsia="zh-CN"/>
              </w:rPr>
            </w:pPr>
            <w:r>
              <w:rPr>
                <w:rFonts w:hint="default" w:cs="Times New Roman"/>
                <w:color w:val="auto"/>
                <w:kern w:val="0"/>
                <w:sz w:val="18"/>
                <w:szCs w:val="18"/>
                <w:lang w:val="en-US" w:eastAsia="zh-CN"/>
              </w:rPr>
              <w:t>9092.8574</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36.52%</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C-48</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C-05-01、C-05-02、C-05-03、C-05-04</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cs="Times New Roman"/>
                <w:color w:val="auto"/>
                <w:kern w:val="0"/>
                <w:sz w:val="18"/>
                <w:szCs w:val="18"/>
                <w:lang w:val="en-US" w:eastAsia="zh-CN"/>
              </w:rPr>
              <w:t>街头绿地、行政办公用地、</w:t>
            </w:r>
            <w:r>
              <w:rPr>
                <w:rFonts w:hint="eastAsia" w:ascii="Times New Roman" w:hAnsi="Times New Roman" w:eastAsia="宋体" w:cs="Times New Roman"/>
                <w:color w:val="auto"/>
                <w:kern w:val="0"/>
                <w:sz w:val="18"/>
                <w:szCs w:val="18"/>
                <w:lang w:eastAsia="zh-CN"/>
              </w:rPr>
              <w:t>商业金融业用地</w:t>
            </w:r>
            <w:r>
              <w:rPr>
                <w:rFonts w:hint="eastAsia" w:cs="Times New Roman"/>
                <w:color w:val="auto"/>
                <w:kern w:val="0"/>
                <w:sz w:val="18"/>
                <w:szCs w:val="18"/>
                <w:lang w:eastAsia="zh-CN"/>
              </w:rPr>
              <w:t>、市政设施用地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zh-CN" w:eastAsia="zh-CN"/>
              </w:rPr>
            </w:pPr>
            <w:r>
              <w:rPr>
                <w:rFonts w:hint="eastAsia" w:cs="Times New Roman"/>
                <w:color w:val="auto"/>
                <w:kern w:val="0"/>
                <w:sz w:val="18"/>
                <w:szCs w:val="18"/>
                <w:lang w:val="en-US" w:eastAsia="zh-CN"/>
              </w:rPr>
              <w:t>1431.4077</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en-US" w:eastAsia="zh-CN"/>
              </w:rPr>
            </w:pPr>
            <w:r>
              <w:rPr>
                <w:rFonts w:hint="default" w:cs="Times New Roman"/>
                <w:color w:val="auto"/>
                <w:kern w:val="0"/>
                <w:sz w:val="18"/>
                <w:szCs w:val="18"/>
                <w:lang w:val="en-US" w:eastAsia="zh-CN"/>
              </w:rPr>
              <w:t>C-05-01、C-05-03</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zh-CN" w:eastAsia="zh-CN"/>
              </w:rPr>
            </w:pPr>
            <w:r>
              <w:rPr>
                <w:rFonts w:hint="eastAsia" w:cs="Times New Roman"/>
                <w:color w:val="auto"/>
                <w:kern w:val="0"/>
                <w:sz w:val="18"/>
                <w:szCs w:val="18"/>
                <w:lang w:val="en-US" w:eastAsia="zh-CN"/>
              </w:rPr>
              <w:t>487.9445</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34.09%</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en-US" w:eastAsia="zh-CN"/>
              </w:rPr>
            </w:pPr>
            <w:r>
              <w:rPr>
                <w:rFonts w:hint="default" w:cs="Times New Roman"/>
                <w:color w:val="auto"/>
                <w:kern w:val="0"/>
                <w:sz w:val="18"/>
                <w:szCs w:val="18"/>
                <w:lang w:val="en-US" w:eastAsia="zh-CN"/>
              </w:rPr>
              <w:t>C-05-02、C-05-04</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18"/>
                <w:szCs w:val="18"/>
                <w:lang w:val="zh-CN" w:eastAsia="zh-CN"/>
              </w:rPr>
            </w:pPr>
            <w:r>
              <w:rPr>
                <w:rFonts w:hint="eastAsia" w:cs="Times New Roman"/>
                <w:color w:val="auto"/>
                <w:kern w:val="0"/>
                <w:sz w:val="18"/>
                <w:szCs w:val="18"/>
                <w:lang w:val="en-US" w:eastAsia="zh-CN"/>
              </w:rPr>
              <w:t>943.4632</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65.91%</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C-49</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C-06-01、C-06-02、C-06-03、C-06-04、C-06-05、C-06-06、C-06-07、C-06-08、C-06-09、C-06-10、C-06-11、C-06-12、C-06-13</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街头绿地、</w:t>
            </w:r>
            <w:r>
              <w:rPr>
                <w:rFonts w:hint="eastAsia" w:ascii="Times New Roman" w:hAnsi="Times New Roman" w:eastAsia="宋体" w:cs="Times New Roman"/>
                <w:color w:val="auto"/>
                <w:kern w:val="0"/>
                <w:sz w:val="18"/>
                <w:szCs w:val="18"/>
                <w:lang w:eastAsia="zh-CN"/>
              </w:rPr>
              <w:t>商业金融业用地、</w:t>
            </w:r>
            <w:r>
              <w:rPr>
                <w:rFonts w:hint="eastAsia" w:ascii="Times New Roman" w:hAnsi="Times New Roman" w:eastAsia="宋体" w:cs="Times New Roman"/>
                <w:color w:val="auto"/>
                <w:kern w:val="0"/>
                <w:sz w:val="18"/>
                <w:szCs w:val="18"/>
                <w:lang w:val="en-US" w:eastAsia="zh-CN"/>
              </w:rPr>
              <w:t>行政办公用地、医疗卫生用地、住宅用地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47443.8184</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lang w:val="en-US" w:eastAsia="zh-CN"/>
              </w:rPr>
              <w:t>C-06-01、C-06-02、C-06-04、C-06-05、C-06-06、C-06-10、C-06-11、C-06-12、C-06-13</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42504.2826</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89.59%</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C-06-03、C-06-07、C-06-08、C-06-09</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i w:val="0"/>
                <w:iCs w:val="0"/>
                <w:color w:val="auto"/>
                <w:sz w:val="18"/>
                <w:szCs w:val="18"/>
                <w:u w:val="none"/>
                <w:lang w:val="zh-CN" w:eastAsia="zh-CN" w:bidi="zh-CN"/>
              </w:rPr>
            </w:pPr>
            <w:r>
              <w:rPr>
                <w:rFonts w:hint="eastAsia" w:ascii="Times New Roman" w:hAnsi="Times New Roman" w:eastAsia="宋体" w:cs="Times New Roman"/>
                <w:color w:val="auto"/>
                <w:kern w:val="0"/>
                <w:sz w:val="18"/>
                <w:szCs w:val="18"/>
                <w:lang w:val="en-US" w:eastAsia="zh-CN"/>
              </w:rPr>
              <w:t>4939.5358</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10.41%</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C-50</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C-06-14、C-06-15、C-06-16、C-06-17、C-06-18、C-06-19、C-06-20、C-06-21、C-06-22、C-06-23、C-06-24</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eastAsia="zh-CN"/>
              </w:rPr>
              <w:t>商业金融业用地、</w:t>
            </w:r>
            <w:r>
              <w:rPr>
                <w:rFonts w:hint="eastAsia" w:ascii="Times New Roman" w:hAnsi="Times New Roman" w:eastAsia="宋体" w:cs="Times New Roman"/>
                <w:color w:val="auto"/>
                <w:kern w:val="0"/>
                <w:sz w:val="18"/>
                <w:szCs w:val="18"/>
                <w:lang w:val="en-US" w:eastAsia="zh-CN"/>
              </w:rPr>
              <w:t>公共服务设施用地</w:t>
            </w:r>
            <w:r>
              <w:rPr>
                <w:rFonts w:hint="eastAsia" w:cs="Times New Roman"/>
                <w:color w:val="auto"/>
                <w:kern w:val="0"/>
                <w:sz w:val="18"/>
                <w:szCs w:val="18"/>
                <w:lang w:val="en-US" w:eastAsia="zh-CN"/>
              </w:rPr>
              <w:t>、</w:t>
            </w:r>
            <w:r>
              <w:rPr>
                <w:rFonts w:hint="eastAsia" w:ascii="Times New Roman" w:hAnsi="Times New Roman" w:eastAsia="宋体" w:cs="Times New Roman"/>
                <w:color w:val="auto"/>
                <w:kern w:val="0"/>
                <w:sz w:val="18"/>
                <w:szCs w:val="18"/>
                <w:lang w:val="en-US" w:eastAsia="zh-CN"/>
              </w:rPr>
              <w:t>行政办公用地、住宅用地、军事用地、邮政设施用地、</w:t>
            </w:r>
            <w:r>
              <w:rPr>
                <w:rFonts w:hint="eastAsia" w:cs="Times New Roman"/>
                <w:color w:val="auto"/>
                <w:kern w:val="0"/>
                <w:sz w:val="18"/>
                <w:szCs w:val="18"/>
                <w:lang w:val="en-US" w:eastAsia="zh-CN"/>
              </w:rPr>
              <w:t>街头绿地、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53949.2929</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C-06-15、C-06-17、C-06-18、C-06-21、C-06-22、C-06-23、C-06-24</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color w:val="auto"/>
                <w:kern w:val="0"/>
                <w:sz w:val="18"/>
                <w:szCs w:val="18"/>
                <w:lang w:val="en-US" w:eastAsia="zh-CN"/>
              </w:rPr>
              <w:t>47725.8448</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88.46%</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C-06-16</w:t>
            </w:r>
            <w:r>
              <w:rPr>
                <w:rFonts w:hint="eastAsia" w:ascii="Times New Roman" w:hAnsi="Times New Roman" w:eastAsia="宋体" w:cs="Times New Roman"/>
                <w:color w:val="auto"/>
                <w:kern w:val="0"/>
                <w:sz w:val="18"/>
                <w:szCs w:val="18"/>
                <w:lang w:val="en-US" w:eastAsia="zh-CN"/>
              </w:rPr>
              <w:t>、</w:t>
            </w:r>
            <w:r>
              <w:rPr>
                <w:rFonts w:hint="default" w:ascii="Times New Roman" w:hAnsi="Times New Roman" w:eastAsia="宋体" w:cs="Times New Roman"/>
                <w:color w:val="auto"/>
                <w:kern w:val="0"/>
                <w:sz w:val="18"/>
                <w:szCs w:val="18"/>
                <w:lang w:val="en-US" w:eastAsia="zh-CN"/>
              </w:rPr>
              <w:t>C-06-19、C-06-20</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color w:val="auto"/>
                <w:kern w:val="0"/>
                <w:sz w:val="18"/>
                <w:szCs w:val="18"/>
                <w:lang w:val="en-US" w:eastAsia="zh-CN"/>
              </w:rPr>
              <w:t>6223.4481</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11.54%</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C-51</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C-07-01、C-07-02、C-07-03、C-07-04、C-07-05、C-07-06、C-07-07、C-07-08、C-07-09</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商业金融业用地、行政办公用地、住宅用地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21064.6181</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C-07-02、C-07-03</w:t>
            </w:r>
            <w:r>
              <w:rPr>
                <w:rFonts w:hint="eastAsia" w:ascii="Times New Roman" w:hAnsi="Times New Roman" w:eastAsia="宋体" w:cs="Times New Roman"/>
                <w:color w:val="auto"/>
                <w:kern w:val="0"/>
                <w:sz w:val="18"/>
                <w:szCs w:val="18"/>
                <w:lang w:val="en-US" w:eastAsia="zh-CN"/>
              </w:rPr>
              <w:t>、</w:t>
            </w:r>
            <w:r>
              <w:rPr>
                <w:rFonts w:hint="default" w:ascii="Times New Roman" w:hAnsi="Times New Roman" w:eastAsia="宋体" w:cs="Times New Roman"/>
                <w:color w:val="auto"/>
                <w:kern w:val="0"/>
                <w:sz w:val="18"/>
                <w:szCs w:val="18"/>
                <w:lang w:val="en-US" w:eastAsia="zh-CN"/>
              </w:rPr>
              <w:t>C-07-06、C-07-07、C-07-08</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6287.9623</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29.85%</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C-07-01、C-07-04、C-07-05、</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14776.6558</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70.15%</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C-52</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C-08-01、C-08-02、C-08-03、C-08-04、C-08-05、C-08-06、C-08-07、C-08-08、C-08-09、C-08-10、C-08-11、C-08-12</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商业金融业用地、公共服务设施用地、街头绿地、行政办公用地、电信设施用地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18401.6948</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C-08-03、C-08-04、C-08-05、C-08-06</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2579.7916</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14.02%</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C-08-01、C-08-02、C-08-06、C-08-07、C-08-08、C-08-09、C-08-10、C-08-11、C-08-12</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15821.9032</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85.98%</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C-53</w:t>
            </w:r>
          </w:p>
        </w:tc>
        <w:tc>
          <w:tcPr>
            <w:tcW w:w="3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C-09-01、C-09-02、C-09-03、C-09-04、C-09-05、C-09-06、C-09-07、C-09-08</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ascii="Times New Roman" w:hAnsi="Times New Roman" w:eastAsia="宋体" w:cs="Times New Roman"/>
                <w:color w:val="auto"/>
                <w:kern w:val="0"/>
                <w:sz w:val="18"/>
                <w:szCs w:val="18"/>
                <w:lang w:val="en-US" w:eastAsia="zh-CN"/>
              </w:rPr>
              <w:t>街头绿地、行政办公用地、</w:t>
            </w:r>
            <w:r>
              <w:rPr>
                <w:rFonts w:hint="eastAsia" w:cs="Times New Roman"/>
                <w:color w:val="auto"/>
                <w:kern w:val="0"/>
                <w:sz w:val="18"/>
                <w:szCs w:val="18"/>
                <w:lang w:val="en-US" w:eastAsia="zh-CN"/>
              </w:rPr>
              <w:t>住宅用地</w:t>
            </w:r>
          </w:p>
        </w:tc>
        <w:tc>
          <w:tcPr>
            <w:tcW w:w="4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47453.4582</w:t>
            </w:r>
          </w:p>
        </w:tc>
        <w:tc>
          <w:tcPr>
            <w:tcW w:w="6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color w:val="auto"/>
                <w:kern w:val="0"/>
                <w:sz w:val="18"/>
                <w:szCs w:val="18"/>
                <w:lang w:val="en-US" w:eastAsia="zh-CN"/>
              </w:rPr>
              <w:t>C-09-01、C-09-02、C-09-03、C-09-04、C-09-05、C-09-06、C-09-07、C-09-08</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47453.4582</w:t>
            </w:r>
          </w:p>
        </w:tc>
        <w:tc>
          <w:tcPr>
            <w:tcW w:w="3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31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C-54</w:t>
            </w:r>
          </w:p>
        </w:tc>
        <w:tc>
          <w:tcPr>
            <w:tcW w:w="354"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C-10-01、C-10-02</w:t>
            </w:r>
          </w:p>
        </w:tc>
        <w:tc>
          <w:tcPr>
            <w:tcW w:w="4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ascii="Times New Roman" w:hAnsi="Times New Roman" w:eastAsia="宋体" w:cs="Times New Roman"/>
                <w:color w:val="auto"/>
                <w:kern w:val="0"/>
                <w:sz w:val="18"/>
                <w:szCs w:val="18"/>
                <w:lang w:val="en-US" w:eastAsia="zh-CN"/>
              </w:rPr>
              <w:t>街头绿地</w:t>
            </w:r>
          </w:p>
        </w:tc>
        <w:tc>
          <w:tcPr>
            <w:tcW w:w="412"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2275.534</w:t>
            </w:r>
          </w:p>
        </w:tc>
        <w:tc>
          <w:tcPr>
            <w:tcW w:w="658"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color w:val="auto"/>
                <w:kern w:val="0"/>
                <w:sz w:val="18"/>
                <w:szCs w:val="18"/>
                <w:lang w:val="en-US" w:eastAsia="zh-CN"/>
              </w:rPr>
              <w:t>C-10-01、C-10-02</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2275.534</w:t>
            </w:r>
          </w:p>
        </w:tc>
        <w:tc>
          <w:tcPr>
            <w:tcW w:w="306"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312"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C-55</w:t>
            </w:r>
          </w:p>
        </w:tc>
        <w:tc>
          <w:tcPr>
            <w:tcW w:w="354"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C-11-01、C-11-02、C-11-03</w:t>
            </w:r>
          </w:p>
        </w:tc>
        <w:tc>
          <w:tcPr>
            <w:tcW w:w="4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ascii="Times New Roman" w:hAnsi="Times New Roman" w:eastAsia="宋体" w:cs="Times New Roman"/>
                <w:color w:val="auto"/>
                <w:kern w:val="0"/>
                <w:sz w:val="18"/>
                <w:szCs w:val="18"/>
                <w:lang w:val="en-US" w:eastAsia="zh-CN"/>
              </w:rPr>
              <w:t>商业金融业用地</w:t>
            </w:r>
            <w:r>
              <w:rPr>
                <w:rFonts w:hint="eastAsia" w:cs="Times New Roman"/>
                <w:color w:val="auto"/>
                <w:kern w:val="0"/>
                <w:sz w:val="18"/>
                <w:szCs w:val="18"/>
                <w:lang w:val="en-US" w:eastAsia="zh-CN"/>
              </w:rPr>
              <w:t>、</w:t>
            </w:r>
            <w:r>
              <w:rPr>
                <w:rFonts w:hint="eastAsia" w:ascii="Times New Roman" w:hAnsi="Times New Roman" w:eastAsia="宋体" w:cs="Times New Roman"/>
                <w:color w:val="auto"/>
                <w:kern w:val="0"/>
                <w:sz w:val="18"/>
                <w:szCs w:val="18"/>
                <w:lang w:val="en-US" w:eastAsia="zh-CN"/>
              </w:rPr>
              <w:t>街头绿地、</w:t>
            </w:r>
            <w:r>
              <w:rPr>
                <w:rFonts w:hint="eastAsia" w:cs="Times New Roman"/>
                <w:color w:val="auto"/>
                <w:kern w:val="0"/>
                <w:sz w:val="18"/>
                <w:szCs w:val="18"/>
                <w:lang w:val="en-US" w:eastAsia="zh-CN"/>
              </w:rPr>
              <w:t>住宅用地</w:t>
            </w:r>
          </w:p>
        </w:tc>
        <w:tc>
          <w:tcPr>
            <w:tcW w:w="412"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9763.4985</w:t>
            </w:r>
          </w:p>
        </w:tc>
        <w:tc>
          <w:tcPr>
            <w:tcW w:w="658"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color w:val="auto"/>
                <w:kern w:val="0"/>
                <w:sz w:val="18"/>
                <w:szCs w:val="18"/>
                <w:lang w:val="en-US" w:eastAsia="zh-CN"/>
              </w:rPr>
              <w:t>C-11-02、C-11-03</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4005.789</w:t>
            </w:r>
          </w:p>
        </w:tc>
        <w:tc>
          <w:tcPr>
            <w:tcW w:w="306"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i w:val="0"/>
                <w:iCs w:val="0"/>
                <w:color w:val="auto"/>
                <w:kern w:val="0"/>
                <w:sz w:val="18"/>
                <w:szCs w:val="18"/>
                <w:u w:val="none"/>
                <w:lang w:val="en-US" w:eastAsia="zh-CN" w:bidi="ar"/>
              </w:rPr>
              <w:t>41.03%</w:t>
            </w:r>
          </w:p>
        </w:tc>
        <w:tc>
          <w:tcPr>
            <w:tcW w:w="33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color w:val="auto"/>
                <w:kern w:val="0"/>
                <w:sz w:val="18"/>
                <w:szCs w:val="18"/>
                <w:lang w:val="en-US" w:eastAsia="zh-CN"/>
              </w:rPr>
              <w:t>/</w:t>
            </w:r>
          </w:p>
        </w:tc>
        <w:tc>
          <w:tcPr>
            <w:tcW w:w="3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color w:val="auto"/>
                <w:kern w:val="0"/>
                <w:sz w:val="18"/>
                <w:szCs w:val="18"/>
              </w:rPr>
              <w:t>0</w:t>
            </w:r>
          </w:p>
        </w:tc>
        <w:tc>
          <w:tcPr>
            <w:tcW w:w="280"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C-11-01</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color w:val="auto"/>
                <w:kern w:val="0"/>
                <w:sz w:val="18"/>
                <w:szCs w:val="18"/>
                <w:lang w:val="en-US" w:eastAsia="zh-CN"/>
              </w:rPr>
              <w:t>5757.7095</w:t>
            </w:r>
          </w:p>
        </w:tc>
        <w:tc>
          <w:tcPr>
            <w:tcW w:w="312"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58.97%</w:t>
            </w:r>
          </w:p>
        </w:tc>
        <w:tc>
          <w:tcPr>
            <w:tcW w:w="138"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C-56</w:t>
            </w:r>
          </w:p>
        </w:tc>
        <w:tc>
          <w:tcPr>
            <w:tcW w:w="354"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C-12-01</w:t>
            </w:r>
          </w:p>
        </w:tc>
        <w:tc>
          <w:tcPr>
            <w:tcW w:w="4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广场用地</w:t>
            </w:r>
          </w:p>
        </w:tc>
        <w:tc>
          <w:tcPr>
            <w:tcW w:w="412"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color w:val="auto"/>
                <w:kern w:val="0"/>
                <w:sz w:val="18"/>
                <w:szCs w:val="18"/>
                <w:lang w:val="en-US" w:eastAsia="zh-CN"/>
              </w:rPr>
              <w:t>4854.218</w:t>
            </w:r>
          </w:p>
        </w:tc>
        <w:tc>
          <w:tcPr>
            <w:tcW w:w="658"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color w:val="auto"/>
                <w:kern w:val="0"/>
                <w:sz w:val="18"/>
                <w:szCs w:val="18"/>
                <w:lang w:val="en-US" w:eastAsia="zh-CN"/>
              </w:rPr>
              <w:t>/</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306"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3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C-12-01</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color w:val="auto"/>
                <w:kern w:val="0"/>
                <w:sz w:val="18"/>
                <w:szCs w:val="18"/>
                <w:lang w:val="en-US" w:eastAsia="zh-CN"/>
              </w:rPr>
              <w:t>4854.218</w:t>
            </w:r>
          </w:p>
        </w:tc>
        <w:tc>
          <w:tcPr>
            <w:tcW w:w="312"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138"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C-57</w:t>
            </w:r>
          </w:p>
        </w:tc>
        <w:tc>
          <w:tcPr>
            <w:tcW w:w="354"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C-13-01、C-13-02、C-13-03、C-13-04、C-13-05、C-13-06、C-13-07、C-13-08、C-13-09、C-13-10、C-13-11、C-13-12、C-13-13、C-13-14、C-13-15、C-13-16</w:t>
            </w:r>
          </w:p>
        </w:tc>
        <w:tc>
          <w:tcPr>
            <w:tcW w:w="4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住宅用地、军事用地、教育科研用地、行政办公用地、公共服务设施用地、防护绿地</w:t>
            </w:r>
          </w:p>
        </w:tc>
        <w:tc>
          <w:tcPr>
            <w:tcW w:w="412"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52885.932</w:t>
            </w:r>
          </w:p>
        </w:tc>
        <w:tc>
          <w:tcPr>
            <w:tcW w:w="658"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color w:val="auto"/>
                <w:kern w:val="0"/>
                <w:sz w:val="18"/>
                <w:szCs w:val="18"/>
                <w:lang w:val="en-US" w:eastAsia="zh-CN"/>
              </w:rPr>
              <w:t>C-13-01、C-13-03、C-13-05、C-13-06、C-13-07、C-13-08、C-13-09、C-13-11、C-13-12、C-13-13、C-13-16</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43115.6247</w:t>
            </w:r>
          </w:p>
        </w:tc>
        <w:tc>
          <w:tcPr>
            <w:tcW w:w="306"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i w:val="0"/>
                <w:iCs w:val="0"/>
                <w:color w:val="auto"/>
                <w:kern w:val="0"/>
                <w:sz w:val="18"/>
                <w:szCs w:val="18"/>
                <w:u w:val="none"/>
                <w:lang w:val="en-US" w:eastAsia="zh-CN" w:bidi="ar"/>
              </w:rPr>
              <w:t>81.53%</w:t>
            </w:r>
          </w:p>
        </w:tc>
        <w:tc>
          <w:tcPr>
            <w:tcW w:w="33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C-13-02</w:t>
            </w:r>
            <w:r>
              <w:rPr>
                <w:rFonts w:hint="eastAsia" w:ascii="Times New Roman" w:hAnsi="Times New Roman" w:eastAsia="宋体" w:cs="Times New Roman"/>
                <w:color w:val="auto"/>
                <w:kern w:val="0"/>
                <w:sz w:val="18"/>
                <w:szCs w:val="18"/>
                <w:lang w:val="en-US" w:eastAsia="zh-CN"/>
              </w:rPr>
              <w:t>、</w:t>
            </w:r>
            <w:r>
              <w:rPr>
                <w:rFonts w:hint="default" w:ascii="Times New Roman" w:hAnsi="Times New Roman" w:eastAsia="宋体" w:cs="Times New Roman"/>
                <w:color w:val="auto"/>
                <w:kern w:val="0"/>
                <w:sz w:val="18"/>
                <w:szCs w:val="18"/>
                <w:lang w:val="en-US" w:eastAsia="zh-CN"/>
              </w:rPr>
              <w:t>C-13-04、C-13-10、C-13-14、C-13-15、</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9770.3073</w:t>
            </w:r>
          </w:p>
        </w:tc>
        <w:tc>
          <w:tcPr>
            <w:tcW w:w="312"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18.47%</w:t>
            </w:r>
          </w:p>
        </w:tc>
        <w:tc>
          <w:tcPr>
            <w:tcW w:w="138"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C-58</w:t>
            </w:r>
          </w:p>
        </w:tc>
        <w:tc>
          <w:tcPr>
            <w:tcW w:w="354"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C-14-01、C-14-02、C-14-03、C-14-04、C-14-05、C-14-06</w:t>
            </w:r>
          </w:p>
        </w:tc>
        <w:tc>
          <w:tcPr>
            <w:tcW w:w="4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ascii="Times New Roman" w:hAnsi="Times New Roman" w:eastAsia="宋体" w:cs="Times New Roman"/>
                <w:color w:val="auto"/>
                <w:kern w:val="0"/>
                <w:sz w:val="18"/>
                <w:szCs w:val="18"/>
                <w:lang w:val="en-US" w:eastAsia="zh-CN" w:bidi="zh-CN"/>
              </w:rPr>
              <w:t>街头绿地、住宅用地、文物古迹用地、</w:t>
            </w:r>
          </w:p>
        </w:tc>
        <w:tc>
          <w:tcPr>
            <w:tcW w:w="412"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24115.0701</w:t>
            </w:r>
          </w:p>
        </w:tc>
        <w:tc>
          <w:tcPr>
            <w:tcW w:w="658"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color w:val="auto"/>
                <w:kern w:val="0"/>
                <w:sz w:val="18"/>
                <w:szCs w:val="18"/>
                <w:lang w:val="en-US" w:eastAsia="zh-CN"/>
              </w:rPr>
              <w:t>C-14-01、C-14-02、C-14-04、C-14-05、C-14-06</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eastAsia" w:ascii="Times New Roman" w:hAnsi="Times New Roman" w:eastAsia="宋体" w:cs="Times New Roman"/>
                <w:color w:val="auto"/>
                <w:kern w:val="0"/>
                <w:sz w:val="18"/>
                <w:szCs w:val="18"/>
                <w:lang w:val="en-US" w:eastAsia="zh-CN"/>
              </w:rPr>
              <w:t>23838.8383</w:t>
            </w:r>
          </w:p>
        </w:tc>
        <w:tc>
          <w:tcPr>
            <w:tcW w:w="306"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98.85%</w:t>
            </w:r>
          </w:p>
        </w:tc>
        <w:tc>
          <w:tcPr>
            <w:tcW w:w="33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HS-C-14-03</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rPr>
            </w:pPr>
            <w:r>
              <w:rPr>
                <w:rFonts w:hint="default" w:ascii="Times New Roman" w:hAnsi="Times New Roman" w:eastAsia="宋体" w:cs="Times New Roman"/>
                <w:color w:val="auto"/>
                <w:kern w:val="0"/>
                <w:sz w:val="18"/>
                <w:szCs w:val="18"/>
                <w:lang w:val="zh-CN" w:eastAsia="zh-CN"/>
              </w:rPr>
              <w:t>276.2318</w:t>
            </w:r>
          </w:p>
        </w:tc>
        <w:tc>
          <w:tcPr>
            <w:tcW w:w="312"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1.15%</w:t>
            </w:r>
          </w:p>
        </w:tc>
        <w:tc>
          <w:tcPr>
            <w:tcW w:w="138"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C-59</w:t>
            </w:r>
          </w:p>
        </w:tc>
        <w:tc>
          <w:tcPr>
            <w:tcW w:w="354"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C-14-07、C-14-08、C-14-09、C-14-10、C-14-11、C-14-12、C-14-13、C-14-14、C-14-15、C-14-16</w:t>
            </w:r>
          </w:p>
        </w:tc>
        <w:tc>
          <w:tcPr>
            <w:tcW w:w="4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ascii="Times New Roman" w:hAnsi="Times New Roman" w:eastAsia="宋体" w:cs="Times New Roman"/>
                <w:color w:val="auto"/>
                <w:kern w:val="0"/>
                <w:sz w:val="18"/>
                <w:szCs w:val="18"/>
                <w:lang w:val="en-US" w:eastAsia="zh-CN" w:bidi="zh-CN"/>
              </w:rPr>
              <w:t>街头绿地、住宅用地、公共服务设施用地、社会停车场库用地、防护绿地、供电用地</w:t>
            </w:r>
          </w:p>
        </w:tc>
        <w:tc>
          <w:tcPr>
            <w:tcW w:w="412"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eastAsia" w:ascii="Times New Roman" w:hAnsi="Times New Roman" w:eastAsia="宋体" w:cs="Times New Roman"/>
                <w:color w:val="auto"/>
                <w:kern w:val="0"/>
                <w:sz w:val="18"/>
                <w:szCs w:val="18"/>
                <w:lang w:val="en-US" w:eastAsia="zh-CN" w:bidi="zh-CN"/>
              </w:rPr>
              <w:t>53306.9944</w:t>
            </w:r>
          </w:p>
        </w:tc>
        <w:tc>
          <w:tcPr>
            <w:tcW w:w="658"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bidi="zh-CN"/>
              </w:rPr>
              <w:t>C-14-07、C-14-08、C-14-09、C-14-10、C-14-12、C-14-13、C-14-15</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eastAsia" w:ascii="Times New Roman" w:hAnsi="Times New Roman" w:eastAsia="宋体" w:cs="Times New Roman"/>
                <w:color w:val="auto"/>
                <w:kern w:val="0"/>
                <w:sz w:val="18"/>
                <w:szCs w:val="18"/>
                <w:lang w:val="en-US" w:eastAsia="zh-CN" w:bidi="zh-CN"/>
              </w:rPr>
              <w:t>40129.1039</w:t>
            </w:r>
          </w:p>
        </w:tc>
        <w:tc>
          <w:tcPr>
            <w:tcW w:w="306"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75.28%</w:t>
            </w:r>
          </w:p>
        </w:tc>
        <w:tc>
          <w:tcPr>
            <w:tcW w:w="33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C-14-11、C-14-14、C-14-16</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eastAsia" w:ascii="Times New Roman" w:hAnsi="Times New Roman" w:eastAsia="宋体" w:cs="Times New Roman"/>
                <w:color w:val="auto"/>
                <w:kern w:val="0"/>
                <w:sz w:val="18"/>
                <w:szCs w:val="18"/>
                <w:lang w:val="en-US" w:eastAsia="zh-CN" w:bidi="zh-CN"/>
              </w:rPr>
              <w:t>13177.8905</w:t>
            </w:r>
          </w:p>
        </w:tc>
        <w:tc>
          <w:tcPr>
            <w:tcW w:w="312"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24.72%</w:t>
            </w:r>
          </w:p>
        </w:tc>
        <w:tc>
          <w:tcPr>
            <w:tcW w:w="138"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C-60</w:t>
            </w:r>
          </w:p>
        </w:tc>
        <w:tc>
          <w:tcPr>
            <w:tcW w:w="354"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C-15-01、C-15-02、C-15-03</w:t>
            </w:r>
          </w:p>
        </w:tc>
        <w:tc>
          <w:tcPr>
            <w:tcW w:w="4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ascii="Times New Roman" w:hAnsi="Times New Roman" w:eastAsia="宋体" w:cs="Times New Roman"/>
                <w:color w:val="auto"/>
                <w:kern w:val="0"/>
                <w:sz w:val="18"/>
                <w:szCs w:val="18"/>
                <w:lang w:val="en-US" w:eastAsia="zh-CN" w:bidi="zh-CN"/>
              </w:rPr>
              <w:t>街头绿地、防护绿地</w:t>
            </w:r>
          </w:p>
        </w:tc>
        <w:tc>
          <w:tcPr>
            <w:tcW w:w="412"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eastAsia" w:ascii="Times New Roman" w:hAnsi="Times New Roman" w:eastAsia="宋体" w:cs="Times New Roman"/>
                <w:color w:val="auto"/>
                <w:kern w:val="0"/>
                <w:sz w:val="18"/>
                <w:szCs w:val="18"/>
                <w:lang w:val="en-US" w:eastAsia="zh-CN" w:bidi="zh-CN"/>
              </w:rPr>
              <w:t>7284.8205</w:t>
            </w:r>
          </w:p>
        </w:tc>
        <w:tc>
          <w:tcPr>
            <w:tcW w:w="658"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bidi="zh-CN"/>
              </w:rPr>
              <w:t>C-15-01、C-15-03</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eastAsia" w:ascii="Times New Roman" w:hAnsi="Times New Roman" w:eastAsia="宋体" w:cs="Times New Roman"/>
                <w:color w:val="auto"/>
                <w:kern w:val="0"/>
                <w:sz w:val="18"/>
                <w:szCs w:val="18"/>
                <w:lang w:val="en-US" w:eastAsia="zh-CN" w:bidi="zh-CN"/>
              </w:rPr>
              <w:t>6927.088</w:t>
            </w:r>
          </w:p>
        </w:tc>
        <w:tc>
          <w:tcPr>
            <w:tcW w:w="306"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95.09%</w:t>
            </w:r>
          </w:p>
        </w:tc>
        <w:tc>
          <w:tcPr>
            <w:tcW w:w="33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C-15-02</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bidi="zh-CN"/>
              </w:rPr>
              <w:t>357.7325</w:t>
            </w:r>
          </w:p>
        </w:tc>
        <w:tc>
          <w:tcPr>
            <w:tcW w:w="312"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4.91%</w:t>
            </w:r>
          </w:p>
        </w:tc>
        <w:tc>
          <w:tcPr>
            <w:tcW w:w="138"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C-61</w:t>
            </w:r>
          </w:p>
        </w:tc>
        <w:tc>
          <w:tcPr>
            <w:tcW w:w="354"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C-16-01、C-16-02、C-16-03、C-16-04、C-16-05</w:t>
            </w:r>
          </w:p>
        </w:tc>
        <w:tc>
          <w:tcPr>
            <w:tcW w:w="4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ascii="Times New Roman" w:hAnsi="Times New Roman" w:eastAsia="宋体" w:cs="Times New Roman"/>
                <w:color w:val="auto"/>
                <w:kern w:val="0"/>
                <w:sz w:val="18"/>
                <w:szCs w:val="18"/>
                <w:lang w:val="en-US" w:eastAsia="zh-CN" w:bidi="zh-CN"/>
              </w:rPr>
              <w:t>住宅用地、</w:t>
            </w:r>
            <w:r>
              <w:rPr>
                <w:rFonts w:hint="eastAsia" w:cs="Times New Roman"/>
                <w:color w:val="auto"/>
                <w:kern w:val="0"/>
                <w:sz w:val="18"/>
                <w:szCs w:val="18"/>
                <w:lang w:val="en-US" w:eastAsia="zh-CN" w:bidi="zh-CN"/>
              </w:rPr>
              <w:t>其他公共设施用地、仓储用地、医疗卫生用地、街头绿地</w:t>
            </w:r>
          </w:p>
        </w:tc>
        <w:tc>
          <w:tcPr>
            <w:tcW w:w="412"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eastAsia" w:ascii="Times New Roman" w:hAnsi="Times New Roman" w:eastAsia="宋体" w:cs="Times New Roman"/>
                <w:color w:val="auto"/>
                <w:kern w:val="0"/>
                <w:sz w:val="18"/>
                <w:szCs w:val="18"/>
                <w:lang w:val="en-US" w:eastAsia="zh-CN" w:bidi="zh-CN"/>
              </w:rPr>
              <w:t>14063.7367</w:t>
            </w:r>
          </w:p>
        </w:tc>
        <w:tc>
          <w:tcPr>
            <w:tcW w:w="658"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bidi="zh-CN"/>
              </w:rPr>
              <w:t>C-16-01、C-16-0</w:t>
            </w:r>
            <w:r>
              <w:rPr>
                <w:rFonts w:hint="eastAsia" w:cs="Times New Roman"/>
                <w:color w:val="auto"/>
                <w:kern w:val="0"/>
                <w:sz w:val="18"/>
                <w:szCs w:val="18"/>
                <w:lang w:val="en-US" w:eastAsia="zh-CN" w:bidi="zh-CN"/>
              </w:rPr>
              <w:t>2、</w:t>
            </w:r>
            <w:r>
              <w:rPr>
                <w:rFonts w:hint="default" w:ascii="Times New Roman" w:hAnsi="Times New Roman" w:eastAsia="宋体" w:cs="Times New Roman"/>
                <w:color w:val="auto"/>
                <w:kern w:val="0"/>
                <w:sz w:val="18"/>
                <w:szCs w:val="18"/>
                <w:lang w:val="en-US" w:eastAsia="zh-CN" w:bidi="zh-CN"/>
              </w:rPr>
              <w:t>C-16-04、C-16-05</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cs="Times New Roman"/>
                <w:color w:val="auto"/>
                <w:kern w:val="0"/>
                <w:sz w:val="18"/>
                <w:szCs w:val="18"/>
                <w:lang w:val="en-US" w:eastAsia="zh-CN" w:bidi="zh-CN"/>
              </w:rPr>
              <w:t>11104.9073</w:t>
            </w:r>
          </w:p>
        </w:tc>
        <w:tc>
          <w:tcPr>
            <w:tcW w:w="306"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eastAsia" w:cs="Times New Roman"/>
                <w:i w:val="0"/>
                <w:iCs w:val="0"/>
                <w:color w:val="auto"/>
                <w:kern w:val="0"/>
                <w:sz w:val="18"/>
                <w:szCs w:val="18"/>
                <w:u w:val="none"/>
                <w:lang w:val="en-US" w:eastAsia="zh-CN" w:bidi="ar"/>
              </w:rPr>
              <w:t>78.96</w:t>
            </w:r>
            <w:r>
              <w:rPr>
                <w:rFonts w:hint="default" w:ascii="Times New Roman" w:hAnsi="Times New Roman" w:eastAsia="宋体" w:cs="Times New Roman"/>
                <w:i w:val="0"/>
                <w:iCs w:val="0"/>
                <w:color w:val="auto"/>
                <w:kern w:val="0"/>
                <w:sz w:val="18"/>
                <w:szCs w:val="18"/>
                <w:u w:val="none"/>
                <w:lang w:val="en-US" w:eastAsia="zh-CN" w:bidi="ar"/>
              </w:rPr>
              <w:t>%</w:t>
            </w:r>
          </w:p>
        </w:tc>
        <w:tc>
          <w:tcPr>
            <w:tcW w:w="33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bidi="zh-CN"/>
              </w:rPr>
              <w:t>C-16-03</w:t>
            </w:r>
          </w:p>
        </w:tc>
        <w:tc>
          <w:tcPr>
            <w:tcW w:w="3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bidi="zh-CN"/>
              </w:rPr>
              <w:t>2958.8294</w:t>
            </w:r>
          </w:p>
        </w:tc>
        <w:tc>
          <w:tcPr>
            <w:tcW w:w="280"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21.04%</w:t>
            </w:r>
          </w:p>
        </w:tc>
        <w:tc>
          <w:tcPr>
            <w:tcW w:w="103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88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C-62</w:t>
            </w:r>
          </w:p>
        </w:tc>
        <w:tc>
          <w:tcPr>
            <w:tcW w:w="354"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C-17-01、C-17-02、C-17-03、C-17-04、C-17-05、C-17-06、C-17-07、C-17-08</w:t>
            </w:r>
          </w:p>
        </w:tc>
        <w:tc>
          <w:tcPr>
            <w:tcW w:w="4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ascii="Times New Roman" w:hAnsi="Times New Roman" w:eastAsia="宋体" w:cs="Times New Roman"/>
                <w:color w:val="auto"/>
                <w:kern w:val="0"/>
                <w:sz w:val="18"/>
                <w:szCs w:val="18"/>
                <w:lang w:val="en-US" w:eastAsia="zh-CN" w:bidi="zh-CN"/>
              </w:rPr>
              <w:t>街头绿地、住宅用地、加油站</w:t>
            </w:r>
          </w:p>
        </w:tc>
        <w:tc>
          <w:tcPr>
            <w:tcW w:w="412"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eastAsia" w:ascii="Times New Roman" w:hAnsi="Times New Roman" w:eastAsia="宋体" w:cs="Times New Roman"/>
                <w:color w:val="auto"/>
                <w:kern w:val="0"/>
                <w:sz w:val="18"/>
                <w:szCs w:val="18"/>
                <w:lang w:val="en-US" w:eastAsia="zh-CN" w:bidi="zh-CN"/>
              </w:rPr>
              <w:t>37670.6416</w:t>
            </w:r>
          </w:p>
        </w:tc>
        <w:tc>
          <w:tcPr>
            <w:tcW w:w="658"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bidi="zh-CN"/>
              </w:rPr>
              <w:t>C-17-01、C-17-02、C-17-03、C-17-04、C-17-05、C-17-07、C-17-08</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eastAsia" w:ascii="Times New Roman" w:hAnsi="Times New Roman" w:eastAsia="宋体" w:cs="Times New Roman"/>
                <w:color w:val="auto"/>
                <w:kern w:val="0"/>
                <w:sz w:val="18"/>
                <w:szCs w:val="18"/>
                <w:lang w:val="en-US" w:eastAsia="zh-CN" w:bidi="zh-CN"/>
              </w:rPr>
              <w:t>36536.1487</w:t>
            </w:r>
          </w:p>
        </w:tc>
        <w:tc>
          <w:tcPr>
            <w:tcW w:w="306"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96.99%</w:t>
            </w:r>
          </w:p>
        </w:tc>
        <w:tc>
          <w:tcPr>
            <w:tcW w:w="33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p>
        </w:tc>
        <w:tc>
          <w:tcPr>
            <w:tcW w:w="3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p>
        </w:tc>
        <w:tc>
          <w:tcPr>
            <w:tcW w:w="280"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C-17-06</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bidi="zh-CN"/>
              </w:rPr>
              <w:t>1134.4929</w:t>
            </w:r>
          </w:p>
        </w:tc>
        <w:tc>
          <w:tcPr>
            <w:tcW w:w="312"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3.01%</w:t>
            </w:r>
          </w:p>
        </w:tc>
        <w:tc>
          <w:tcPr>
            <w:tcW w:w="138"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C-63</w:t>
            </w:r>
          </w:p>
        </w:tc>
        <w:tc>
          <w:tcPr>
            <w:tcW w:w="354"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C-18-01、C-18-02、C-18-03、C-18-04、C-18-05、C-18-06、C-18-07</w:t>
            </w:r>
          </w:p>
        </w:tc>
        <w:tc>
          <w:tcPr>
            <w:tcW w:w="4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ascii="Times New Roman" w:hAnsi="Times New Roman" w:eastAsia="宋体" w:cs="Times New Roman"/>
                <w:color w:val="auto"/>
                <w:kern w:val="0"/>
                <w:sz w:val="18"/>
                <w:szCs w:val="18"/>
                <w:lang w:val="en-US" w:eastAsia="zh-CN" w:bidi="zh-CN"/>
              </w:rPr>
              <w:t>街头绿地、住宅用地、</w:t>
            </w:r>
            <w:r>
              <w:rPr>
                <w:rFonts w:hint="eastAsia" w:cs="Times New Roman"/>
                <w:color w:val="auto"/>
                <w:kern w:val="0"/>
                <w:sz w:val="18"/>
                <w:szCs w:val="18"/>
                <w:lang w:val="en-US" w:eastAsia="zh-CN" w:bidi="zh-CN"/>
              </w:rPr>
              <w:t>公共服务设施用地</w:t>
            </w:r>
          </w:p>
        </w:tc>
        <w:tc>
          <w:tcPr>
            <w:tcW w:w="412"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zh-CN" w:eastAsia="zh-CN" w:bidi="zh-CN"/>
              </w:rPr>
            </w:pPr>
            <w:r>
              <w:rPr>
                <w:rFonts w:hint="eastAsia" w:cs="Times New Roman"/>
                <w:color w:val="auto"/>
                <w:kern w:val="0"/>
                <w:sz w:val="18"/>
                <w:szCs w:val="18"/>
                <w:lang w:val="en-US" w:eastAsia="zh-CN" w:bidi="zh-CN"/>
              </w:rPr>
              <w:t>108209.9786</w:t>
            </w:r>
          </w:p>
        </w:tc>
        <w:tc>
          <w:tcPr>
            <w:tcW w:w="658"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zh-CN" w:eastAsia="zh-CN" w:bidi="zh-CN"/>
              </w:rPr>
            </w:pPr>
            <w:r>
              <w:rPr>
                <w:rFonts w:hint="default" w:cs="Times New Roman"/>
                <w:color w:val="auto"/>
                <w:kern w:val="0"/>
                <w:sz w:val="18"/>
                <w:szCs w:val="18"/>
                <w:lang w:val="en-US" w:eastAsia="zh-CN" w:bidi="zh-CN"/>
              </w:rPr>
              <w:t>C-18-01、C-18-02、C-18-03、C-18-04、C-18-05、C-18-06、C-18-07</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zh-CN" w:eastAsia="zh-CN" w:bidi="zh-CN"/>
              </w:rPr>
            </w:pPr>
            <w:r>
              <w:rPr>
                <w:rFonts w:hint="eastAsia" w:cs="Times New Roman"/>
                <w:color w:val="auto"/>
                <w:kern w:val="0"/>
                <w:sz w:val="18"/>
                <w:szCs w:val="18"/>
                <w:lang w:val="en-US" w:eastAsia="zh-CN" w:bidi="zh-CN"/>
              </w:rPr>
              <w:t>108209.9786</w:t>
            </w:r>
          </w:p>
        </w:tc>
        <w:tc>
          <w:tcPr>
            <w:tcW w:w="306"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312"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C-64</w:t>
            </w:r>
          </w:p>
        </w:tc>
        <w:tc>
          <w:tcPr>
            <w:tcW w:w="354"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C-19-01、C-19-02、C-19-03</w:t>
            </w:r>
          </w:p>
        </w:tc>
        <w:tc>
          <w:tcPr>
            <w:tcW w:w="4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ascii="Times New Roman" w:hAnsi="Times New Roman" w:eastAsia="宋体" w:cs="Times New Roman"/>
                <w:color w:val="auto"/>
                <w:kern w:val="0"/>
                <w:sz w:val="18"/>
                <w:szCs w:val="18"/>
                <w:lang w:val="en-US" w:eastAsia="zh-CN" w:bidi="zh-CN"/>
              </w:rPr>
              <w:t>街头绿地、住宅用地、教育科研用地</w:t>
            </w:r>
          </w:p>
        </w:tc>
        <w:tc>
          <w:tcPr>
            <w:tcW w:w="412"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zh-CN" w:eastAsia="zh-CN" w:bidi="zh-CN"/>
              </w:rPr>
            </w:pPr>
            <w:r>
              <w:rPr>
                <w:rFonts w:hint="eastAsia" w:cs="Times New Roman"/>
                <w:color w:val="auto"/>
                <w:kern w:val="0"/>
                <w:sz w:val="18"/>
                <w:szCs w:val="18"/>
                <w:lang w:val="en-US" w:eastAsia="zh-CN" w:bidi="zh-CN"/>
              </w:rPr>
              <w:t>20613.8067</w:t>
            </w:r>
          </w:p>
        </w:tc>
        <w:tc>
          <w:tcPr>
            <w:tcW w:w="658"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zh-CN" w:eastAsia="zh-CN" w:bidi="zh-CN"/>
              </w:rPr>
            </w:pPr>
            <w:r>
              <w:rPr>
                <w:rFonts w:hint="default" w:cs="Times New Roman"/>
                <w:color w:val="auto"/>
                <w:kern w:val="0"/>
                <w:sz w:val="18"/>
                <w:szCs w:val="18"/>
                <w:lang w:val="en-US" w:eastAsia="zh-CN" w:bidi="zh-CN"/>
              </w:rPr>
              <w:t>C-19-01、C-19-02、C-19-03</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zh-CN" w:eastAsia="zh-CN" w:bidi="zh-CN"/>
              </w:rPr>
            </w:pPr>
            <w:r>
              <w:rPr>
                <w:rFonts w:hint="eastAsia" w:cs="Times New Roman"/>
                <w:color w:val="auto"/>
                <w:kern w:val="0"/>
                <w:sz w:val="18"/>
                <w:szCs w:val="18"/>
                <w:lang w:val="en-US" w:eastAsia="zh-CN" w:bidi="zh-CN"/>
              </w:rPr>
              <w:t>20613.8067</w:t>
            </w:r>
          </w:p>
        </w:tc>
        <w:tc>
          <w:tcPr>
            <w:tcW w:w="306"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312"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C-65</w:t>
            </w:r>
          </w:p>
        </w:tc>
        <w:tc>
          <w:tcPr>
            <w:tcW w:w="354"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C-20-01、C-20-02、C-20-03、C-20-04、C-20-05</w:t>
            </w:r>
          </w:p>
        </w:tc>
        <w:tc>
          <w:tcPr>
            <w:tcW w:w="4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ascii="Times New Roman" w:hAnsi="Times New Roman" w:eastAsia="宋体" w:cs="Times New Roman"/>
                <w:color w:val="auto"/>
                <w:kern w:val="0"/>
                <w:sz w:val="18"/>
                <w:szCs w:val="18"/>
                <w:lang w:val="en-US" w:eastAsia="zh-CN" w:bidi="zh-CN"/>
              </w:rPr>
              <w:t>住宅用地、</w:t>
            </w:r>
            <w:r>
              <w:rPr>
                <w:rFonts w:hint="eastAsia" w:cs="Times New Roman"/>
                <w:color w:val="auto"/>
                <w:kern w:val="0"/>
                <w:sz w:val="18"/>
                <w:szCs w:val="18"/>
                <w:lang w:val="en-US" w:eastAsia="zh-CN" w:bidi="zh-CN"/>
              </w:rPr>
              <w:t>医疗卫生用地、长途客运站用地</w:t>
            </w:r>
          </w:p>
        </w:tc>
        <w:tc>
          <w:tcPr>
            <w:tcW w:w="412"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eastAsia" w:ascii="Times New Roman" w:hAnsi="Times New Roman" w:eastAsia="宋体" w:cs="Times New Roman"/>
                <w:color w:val="auto"/>
                <w:kern w:val="0"/>
                <w:sz w:val="18"/>
                <w:szCs w:val="18"/>
                <w:lang w:val="en-US" w:eastAsia="zh-CN" w:bidi="zh-CN"/>
              </w:rPr>
              <w:t>47515.8996</w:t>
            </w:r>
          </w:p>
        </w:tc>
        <w:tc>
          <w:tcPr>
            <w:tcW w:w="658"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bidi="zh-CN"/>
              </w:rPr>
              <w:t>C-20-01、C-20-02、C-20-04、C-20-05</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eastAsia" w:ascii="Times New Roman" w:hAnsi="Times New Roman" w:eastAsia="宋体" w:cs="Times New Roman"/>
                <w:color w:val="auto"/>
                <w:kern w:val="0"/>
                <w:sz w:val="18"/>
                <w:szCs w:val="18"/>
                <w:lang w:val="en-US" w:eastAsia="zh-CN" w:bidi="zh-CN"/>
              </w:rPr>
              <w:t>43520.2559</w:t>
            </w:r>
          </w:p>
        </w:tc>
        <w:tc>
          <w:tcPr>
            <w:tcW w:w="306"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91.59%</w:t>
            </w:r>
          </w:p>
        </w:tc>
        <w:tc>
          <w:tcPr>
            <w:tcW w:w="33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bidi="zh-CN"/>
              </w:rPr>
              <w:t>C-20-03</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zh-CN" w:eastAsia="zh-CN" w:bidi="zh-CN"/>
              </w:rPr>
              <w:t>3995.6437</w:t>
            </w:r>
          </w:p>
        </w:tc>
        <w:tc>
          <w:tcPr>
            <w:tcW w:w="312"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8.41%</w:t>
            </w:r>
          </w:p>
        </w:tc>
        <w:tc>
          <w:tcPr>
            <w:tcW w:w="138"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C-66</w:t>
            </w:r>
          </w:p>
        </w:tc>
        <w:tc>
          <w:tcPr>
            <w:tcW w:w="354"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C-21-01</w:t>
            </w:r>
          </w:p>
        </w:tc>
        <w:tc>
          <w:tcPr>
            <w:tcW w:w="4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ascii="Times New Roman" w:hAnsi="Times New Roman" w:eastAsia="宋体" w:cs="Times New Roman"/>
                <w:color w:val="auto"/>
                <w:kern w:val="0"/>
                <w:sz w:val="18"/>
                <w:szCs w:val="18"/>
                <w:lang w:val="en-US" w:eastAsia="zh-CN" w:bidi="zh-CN"/>
              </w:rPr>
              <w:t>住宅用地</w:t>
            </w:r>
          </w:p>
        </w:tc>
        <w:tc>
          <w:tcPr>
            <w:tcW w:w="412"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zh-CN" w:eastAsia="zh-CN" w:bidi="zh-CN"/>
              </w:rPr>
              <w:t>3451.465</w:t>
            </w:r>
          </w:p>
        </w:tc>
        <w:tc>
          <w:tcPr>
            <w:tcW w:w="658"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C-21-01</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zh-CN" w:eastAsia="zh-CN" w:bidi="zh-CN"/>
              </w:rPr>
              <w:t>3451.465</w:t>
            </w:r>
          </w:p>
        </w:tc>
        <w:tc>
          <w:tcPr>
            <w:tcW w:w="306"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312"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C-67</w:t>
            </w:r>
          </w:p>
        </w:tc>
        <w:tc>
          <w:tcPr>
            <w:tcW w:w="354"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E-01-01、E-01-02、E-01-03、E-01-04、E-01-05</w:t>
            </w:r>
          </w:p>
        </w:tc>
        <w:tc>
          <w:tcPr>
            <w:tcW w:w="4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en-US" w:eastAsia="zh-CN" w:bidi="zh-CN"/>
              </w:rPr>
            </w:pPr>
            <w:r>
              <w:rPr>
                <w:rFonts w:hint="eastAsia" w:cs="Times New Roman"/>
                <w:color w:val="auto"/>
                <w:kern w:val="0"/>
                <w:sz w:val="18"/>
                <w:szCs w:val="18"/>
                <w:lang w:val="en-US" w:eastAsia="zh-CN" w:bidi="zh-CN"/>
              </w:rPr>
              <w:t>工业用地、住宅用地、街头绿地</w:t>
            </w:r>
          </w:p>
        </w:tc>
        <w:tc>
          <w:tcPr>
            <w:tcW w:w="412"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zh-CN" w:eastAsia="zh-CN" w:bidi="zh-CN"/>
              </w:rPr>
            </w:pPr>
            <w:r>
              <w:rPr>
                <w:rFonts w:hint="eastAsia" w:cs="Times New Roman"/>
                <w:color w:val="auto"/>
                <w:kern w:val="0"/>
                <w:sz w:val="18"/>
                <w:szCs w:val="18"/>
                <w:lang w:val="en-US" w:eastAsia="zh-CN" w:bidi="zh-CN"/>
              </w:rPr>
              <w:t>23843.3425</w:t>
            </w:r>
          </w:p>
        </w:tc>
        <w:tc>
          <w:tcPr>
            <w:tcW w:w="658"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zh-CN" w:eastAsia="zh-CN" w:bidi="zh-CN"/>
              </w:rPr>
            </w:pPr>
            <w:r>
              <w:rPr>
                <w:rFonts w:hint="default" w:cs="Times New Roman"/>
                <w:color w:val="auto"/>
                <w:kern w:val="0"/>
                <w:sz w:val="18"/>
                <w:szCs w:val="18"/>
                <w:lang w:val="en-US" w:eastAsia="zh-CN" w:bidi="zh-CN"/>
              </w:rPr>
              <w:t>E-01-02、E-01-03、E-01-04、E-01-05</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zh-CN" w:eastAsia="zh-CN" w:bidi="zh-CN"/>
              </w:rPr>
            </w:pPr>
            <w:r>
              <w:rPr>
                <w:rFonts w:hint="eastAsia" w:cs="Times New Roman"/>
                <w:color w:val="auto"/>
                <w:kern w:val="0"/>
                <w:sz w:val="18"/>
                <w:szCs w:val="18"/>
                <w:lang w:val="en-US" w:eastAsia="zh-CN" w:bidi="zh-CN"/>
              </w:rPr>
              <w:t>16799.6899</w:t>
            </w:r>
          </w:p>
        </w:tc>
        <w:tc>
          <w:tcPr>
            <w:tcW w:w="306"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70.46%</w:t>
            </w:r>
          </w:p>
        </w:tc>
        <w:tc>
          <w:tcPr>
            <w:tcW w:w="33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E-01-01</w:t>
            </w:r>
          </w:p>
        </w:tc>
        <w:tc>
          <w:tcPr>
            <w:tcW w:w="3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zh-CN" w:eastAsia="zh-CN" w:bidi="zh-CN"/>
              </w:rPr>
              <w:t>7043.6526</w:t>
            </w:r>
          </w:p>
        </w:tc>
        <w:tc>
          <w:tcPr>
            <w:tcW w:w="280"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29.54%</w:t>
            </w:r>
          </w:p>
        </w:tc>
        <w:tc>
          <w:tcPr>
            <w:tcW w:w="365"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312"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C-68</w:t>
            </w:r>
          </w:p>
        </w:tc>
        <w:tc>
          <w:tcPr>
            <w:tcW w:w="354"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E-01-06</w:t>
            </w:r>
          </w:p>
        </w:tc>
        <w:tc>
          <w:tcPr>
            <w:tcW w:w="4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ascii="Times New Roman" w:hAnsi="Times New Roman" w:eastAsia="宋体" w:cs="Times New Roman"/>
                <w:color w:val="auto"/>
                <w:kern w:val="0"/>
                <w:sz w:val="18"/>
                <w:szCs w:val="18"/>
                <w:lang w:val="en-US" w:eastAsia="zh-CN" w:bidi="zh-CN"/>
              </w:rPr>
              <w:t>住宅用地</w:t>
            </w:r>
          </w:p>
        </w:tc>
        <w:tc>
          <w:tcPr>
            <w:tcW w:w="412"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zh-CN" w:eastAsia="zh-CN" w:bidi="zh-CN"/>
              </w:rPr>
              <w:t>6290.4228</w:t>
            </w:r>
          </w:p>
        </w:tc>
        <w:tc>
          <w:tcPr>
            <w:tcW w:w="658"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E-01-06</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zh-CN" w:eastAsia="zh-CN" w:bidi="zh-CN"/>
              </w:rPr>
              <w:t>6290.4228</w:t>
            </w:r>
          </w:p>
        </w:tc>
        <w:tc>
          <w:tcPr>
            <w:tcW w:w="306"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312"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C-69</w:t>
            </w:r>
          </w:p>
        </w:tc>
        <w:tc>
          <w:tcPr>
            <w:tcW w:w="354"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E-02-01、E-02-02</w:t>
            </w:r>
          </w:p>
        </w:tc>
        <w:tc>
          <w:tcPr>
            <w:tcW w:w="4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eastAsia" w:ascii="Times New Roman" w:hAnsi="Times New Roman" w:eastAsia="宋体" w:cs="Times New Roman"/>
                <w:color w:val="auto"/>
                <w:kern w:val="0"/>
                <w:sz w:val="18"/>
                <w:szCs w:val="18"/>
                <w:lang w:val="en-US" w:eastAsia="zh-CN" w:bidi="zh-CN"/>
              </w:rPr>
              <w:t>住宅用地、街头绿地</w:t>
            </w:r>
          </w:p>
        </w:tc>
        <w:tc>
          <w:tcPr>
            <w:tcW w:w="412"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zh-CN" w:eastAsia="zh-CN" w:bidi="zh-CN"/>
              </w:rPr>
            </w:pPr>
            <w:r>
              <w:rPr>
                <w:rFonts w:hint="eastAsia" w:cs="Times New Roman"/>
                <w:color w:val="auto"/>
                <w:kern w:val="0"/>
                <w:sz w:val="18"/>
                <w:szCs w:val="18"/>
                <w:lang w:val="en-US" w:eastAsia="zh-CN" w:bidi="zh-CN"/>
              </w:rPr>
              <w:t>47818.3209</w:t>
            </w:r>
          </w:p>
        </w:tc>
        <w:tc>
          <w:tcPr>
            <w:tcW w:w="658"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zh-CN" w:eastAsia="zh-CN" w:bidi="zh-CN"/>
              </w:rPr>
            </w:pPr>
            <w:r>
              <w:rPr>
                <w:rFonts w:hint="default" w:cs="Times New Roman"/>
                <w:color w:val="auto"/>
                <w:kern w:val="0"/>
                <w:sz w:val="18"/>
                <w:szCs w:val="18"/>
                <w:lang w:val="en-US" w:eastAsia="zh-CN" w:bidi="zh-CN"/>
              </w:rPr>
              <w:t>E-02-01、E-02-02</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0"/>
                <w:sz w:val="18"/>
                <w:szCs w:val="18"/>
                <w:lang w:val="zh-CN" w:eastAsia="zh-CN" w:bidi="zh-CN"/>
              </w:rPr>
            </w:pPr>
            <w:r>
              <w:rPr>
                <w:rFonts w:hint="eastAsia" w:cs="Times New Roman"/>
                <w:color w:val="auto"/>
                <w:kern w:val="0"/>
                <w:sz w:val="18"/>
                <w:szCs w:val="18"/>
                <w:lang w:val="en-US" w:eastAsia="zh-CN" w:bidi="zh-CN"/>
              </w:rPr>
              <w:t>47818.3209</w:t>
            </w:r>
          </w:p>
        </w:tc>
        <w:tc>
          <w:tcPr>
            <w:tcW w:w="306"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100.00%</w:t>
            </w:r>
          </w:p>
        </w:tc>
        <w:tc>
          <w:tcPr>
            <w:tcW w:w="333"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lang w:val="en-US" w:eastAsia="zh-CN"/>
              </w:rPr>
              <w:t>/</w:t>
            </w:r>
          </w:p>
        </w:tc>
        <w:tc>
          <w:tcPr>
            <w:tcW w:w="359"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280"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365"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color w:val="auto"/>
                <w:kern w:val="0"/>
                <w:sz w:val="18"/>
                <w:szCs w:val="18"/>
                <w:lang w:val="en-US" w:eastAsia="zh-CN"/>
              </w:rPr>
              <w:t>/</w:t>
            </w:r>
          </w:p>
        </w:tc>
        <w:tc>
          <w:tcPr>
            <w:tcW w:w="407" w:type="pc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0</w:t>
            </w:r>
          </w:p>
        </w:tc>
        <w:tc>
          <w:tcPr>
            <w:tcW w:w="312"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8"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w:t>
            </w:r>
          </w:p>
        </w:tc>
      </w:tr>
    </w:tbl>
    <w:p>
      <w:pPr>
        <w:rPr>
          <w:rFonts w:hint="default"/>
          <w:color w:val="auto"/>
          <w:lang w:val="en-US" w:eastAsia="zh-CN"/>
        </w:rPr>
      </w:pPr>
    </w:p>
    <w:p>
      <w:pPr>
        <w:pStyle w:val="16"/>
        <w:rPr>
          <w:rFonts w:hint="default"/>
          <w:color w:val="auto"/>
          <w:lang w:val="en-US" w:eastAsia="zh-CN"/>
        </w:rPr>
      </w:pPr>
    </w:p>
    <w:p>
      <w:pPr>
        <w:pStyle w:val="8"/>
        <w:rPr>
          <w:rFonts w:hint="default"/>
          <w:color w:val="auto"/>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依据《声环境功能区划分技术规范》（GB/T15190-2014）条款8.2和9.5，并综合</w:t>
      </w:r>
      <w:r>
        <w:rPr>
          <w:rFonts w:hint="eastAsia" w:cs="Times New Roman"/>
          <w:color w:val="auto"/>
          <w:sz w:val="24"/>
          <w:lang w:eastAsia="zh-CN"/>
        </w:rPr>
        <w:t>黑水县</w:t>
      </w:r>
      <w:r>
        <w:rPr>
          <w:rFonts w:hint="default" w:ascii="Times New Roman" w:hAnsi="Times New Roman" w:eastAsia="宋体" w:cs="Times New Roman"/>
          <w:color w:val="auto"/>
          <w:sz w:val="24"/>
        </w:rPr>
        <w:t>城区规划结构分析成果对未建成区规划性质和可能发展方向的规定，对</w:t>
      </w:r>
      <w:r>
        <w:rPr>
          <w:rFonts w:hint="eastAsia" w:cs="Times New Roman"/>
          <w:color w:val="auto"/>
          <w:sz w:val="24"/>
          <w:lang w:eastAsia="zh-CN"/>
        </w:rPr>
        <w:t>黑水</w:t>
      </w:r>
      <w:r>
        <w:rPr>
          <w:rFonts w:hint="default" w:ascii="Times New Roman" w:hAnsi="Times New Roman" w:eastAsia="宋体" w:cs="Times New Roman"/>
          <w:color w:val="auto"/>
          <w:sz w:val="24"/>
          <w:lang w:eastAsia="zh-CN"/>
        </w:rPr>
        <w:t>县</w:t>
      </w:r>
      <w:r>
        <w:rPr>
          <w:rFonts w:hint="default" w:ascii="Times New Roman" w:hAnsi="Times New Roman" w:eastAsia="宋体" w:cs="Times New Roman"/>
          <w:color w:val="auto"/>
          <w:sz w:val="24"/>
        </w:rPr>
        <w:t>城区</w:t>
      </w:r>
      <w:r>
        <w:rPr>
          <w:rFonts w:hint="eastAsia" w:cs="Times New Roman"/>
          <w:color w:val="auto"/>
          <w:sz w:val="24"/>
          <w:lang w:val="en-US" w:eastAsia="zh-CN"/>
        </w:rPr>
        <w:t>69</w:t>
      </w:r>
      <w:r>
        <w:rPr>
          <w:rFonts w:hint="default" w:ascii="Times New Roman" w:hAnsi="Times New Roman" w:eastAsia="宋体" w:cs="Times New Roman"/>
          <w:color w:val="auto"/>
          <w:sz w:val="24"/>
        </w:rPr>
        <w:t>个噪声单元格进行声环境区域类型划定。</w:t>
      </w:r>
    </w:p>
    <w:p>
      <w:pPr>
        <w:spacing w:line="360" w:lineRule="auto"/>
        <w:ind w:firstLine="482" w:firstLineChars="200"/>
        <w:rPr>
          <w:rFonts w:hint="default" w:ascii="Times New Roman" w:hAnsi="Times New Roman" w:eastAsia="宋体" w:cs="Times New Roman"/>
          <w:b/>
          <w:color w:val="auto"/>
          <w:sz w:val="24"/>
        </w:rPr>
      </w:pPr>
      <w:r>
        <w:rPr>
          <w:rFonts w:hint="eastAsia" w:cs="Times New Roman"/>
          <w:b/>
          <w:color w:val="auto"/>
          <w:sz w:val="24"/>
          <w:lang w:val="en-US" w:eastAsia="zh-CN"/>
        </w:rPr>
        <w:t>0</w:t>
      </w:r>
      <w:r>
        <w:rPr>
          <w:rFonts w:hint="default" w:ascii="Times New Roman" w:hAnsi="Times New Roman" w:eastAsia="宋体" w:cs="Times New Roman"/>
          <w:b/>
          <w:color w:val="auto"/>
          <w:sz w:val="24"/>
        </w:rPr>
        <w:t>类噪声区单元：</w:t>
      </w:r>
    </w:p>
    <w:p>
      <w:pPr>
        <w:keepNext w:val="0"/>
        <w:keepLines w:val="0"/>
        <w:widowControl/>
        <w:suppressLineNumbers w:val="0"/>
        <w:jc w:val="left"/>
        <w:rPr>
          <w:rFonts w:hint="default" w:ascii="Times New Roman" w:hAnsi="Times New Roman" w:eastAsia="宋体" w:cs="Times New Roman"/>
          <w:b w:val="0"/>
          <w:bCs w:val="0"/>
          <w:color w:val="auto"/>
          <w:sz w:val="24"/>
        </w:rPr>
      </w:pPr>
      <w:r>
        <w:rPr>
          <w:rFonts w:hint="default" w:ascii="Times New Roman" w:hAnsi="Times New Roman" w:eastAsia="宋体" w:cs="Times New Roman"/>
          <w:color w:val="auto"/>
          <w:sz w:val="24"/>
        </w:rPr>
        <w:t>对比</w:t>
      </w:r>
      <w:r>
        <w:rPr>
          <w:rFonts w:hint="eastAsia" w:cs="Times New Roman"/>
          <w:color w:val="auto"/>
          <w:sz w:val="24"/>
          <w:lang w:eastAsia="zh-CN"/>
        </w:rPr>
        <w:t>黑水</w:t>
      </w:r>
      <w:r>
        <w:rPr>
          <w:rFonts w:hint="default" w:ascii="Times New Roman" w:hAnsi="Times New Roman" w:eastAsia="宋体" w:cs="Times New Roman"/>
          <w:color w:val="auto"/>
          <w:sz w:val="24"/>
          <w:lang w:eastAsia="zh-CN"/>
        </w:rPr>
        <w:t>县</w:t>
      </w:r>
      <w:r>
        <w:rPr>
          <w:rFonts w:hint="default" w:ascii="Times New Roman" w:hAnsi="Times New Roman" w:eastAsia="宋体" w:cs="Times New Roman"/>
          <w:color w:val="auto"/>
          <w:sz w:val="24"/>
        </w:rPr>
        <w:t>城区建设</w:t>
      </w:r>
      <w:r>
        <w:rPr>
          <w:rFonts w:hint="eastAsia" w:cs="Times New Roman"/>
          <w:color w:val="auto"/>
          <w:sz w:val="24"/>
          <w:lang w:eastAsia="zh-CN"/>
        </w:rPr>
        <w:t>现状及</w:t>
      </w:r>
      <w:r>
        <w:rPr>
          <w:rFonts w:hint="default" w:ascii="Times New Roman" w:hAnsi="Times New Roman" w:eastAsia="宋体" w:cs="Times New Roman"/>
          <w:color w:val="auto"/>
          <w:sz w:val="24"/>
          <w:lang w:eastAsia="zh-CN"/>
        </w:rPr>
        <w:t>控制性详细</w:t>
      </w:r>
      <w:r>
        <w:rPr>
          <w:rFonts w:hint="default" w:ascii="Times New Roman" w:hAnsi="Times New Roman" w:eastAsia="宋体" w:cs="Times New Roman"/>
          <w:color w:val="auto"/>
          <w:sz w:val="24"/>
        </w:rPr>
        <w:t>规划，</w:t>
      </w:r>
      <w:r>
        <w:rPr>
          <w:rFonts w:hint="eastAsia" w:cs="Times New Roman"/>
          <w:color w:val="auto"/>
          <w:sz w:val="24"/>
          <w:lang w:eastAsia="zh-CN"/>
        </w:rPr>
        <w:t>黑水</w:t>
      </w:r>
      <w:r>
        <w:rPr>
          <w:rFonts w:hint="default" w:ascii="Times New Roman" w:hAnsi="Times New Roman" w:eastAsia="宋体" w:cs="Times New Roman"/>
          <w:color w:val="auto"/>
          <w:sz w:val="24"/>
          <w:lang w:eastAsia="zh-CN"/>
        </w:rPr>
        <w:t>县</w:t>
      </w:r>
      <w:r>
        <w:rPr>
          <w:rFonts w:hint="default" w:ascii="Times New Roman" w:hAnsi="Times New Roman" w:eastAsia="宋体" w:cs="Times New Roman"/>
          <w:color w:val="auto"/>
          <w:sz w:val="24"/>
        </w:rPr>
        <w:t>城区内无</w:t>
      </w:r>
      <w:r>
        <w:rPr>
          <w:rFonts w:hint="eastAsia" w:cs="Times New Roman"/>
          <w:color w:val="auto"/>
          <w:sz w:val="24"/>
          <w:lang w:eastAsia="zh-CN"/>
        </w:rPr>
        <w:t>面积大于等于</w:t>
      </w:r>
      <w:r>
        <w:rPr>
          <w:color w:val="auto"/>
        </w:rPr>
        <w:t>0.5km</w:t>
      </w:r>
      <w:r>
        <w:rPr>
          <w:color w:val="auto"/>
          <w:vertAlign w:val="superscript"/>
        </w:rPr>
        <w:t>2</w:t>
      </w:r>
      <w:r>
        <w:rPr>
          <w:rFonts w:hint="default" w:ascii="Times New Roman" w:hAnsi="Times New Roman" w:eastAsia="宋体" w:cs="Times New Roman"/>
          <w:color w:val="auto"/>
          <w:sz w:val="24"/>
        </w:rPr>
        <w:t>特别需要安静的疗养区，因此不做0类区的划分。</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1类噪声区单元：</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由</w:t>
      </w:r>
      <w:r>
        <w:rPr>
          <w:rFonts w:hint="default" w:ascii="Times New Roman" w:hAnsi="Times New Roman" w:eastAsia="宋体" w:cs="Times New Roman"/>
          <w:color w:val="auto"/>
          <w:sz w:val="24"/>
          <w:highlight w:val="none"/>
        </w:rPr>
        <w:t>表</w:t>
      </w:r>
      <w:r>
        <w:rPr>
          <w:rFonts w:hint="eastAsia" w:cs="Times New Roman"/>
          <w:color w:val="auto"/>
          <w:sz w:val="24"/>
          <w:highlight w:val="none"/>
          <w:lang w:val="en-US" w:eastAsia="zh-CN"/>
        </w:rPr>
        <w:t>5.5-4</w:t>
      </w:r>
      <w:r>
        <w:rPr>
          <w:rFonts w:hint="default" w:ascii="Times New Roman" w:hAnsi="Times New Roman" w:eastAsia="宋体" w:cs="Times New Roman"/>
          <w:color w:val="auto"/>
          <w:sz w:val="24"/>
          <w:highlight w:val="none"/>
        </w:rPr>
        <w:t>可</w:t>
      </w:r>
      <w:r>
        <w:rPr>
          <w:rFonts w:hint="default" w:ascii="Times New Roman" w:hAnsi="Times New Roman" w:eastAsia="宋体" w:cs="Times New Roman"/>
          <w:color w:val="auto"/>
          <w:sz w:val="24"/>
        </w:rPr>
        <w:t>知，</w:t>
      </w:r>
      <w:r>
        <w:rPr>
          <w:rFonts w:hint="default" w:ascii="Times New Roman" w:hAnsi="Times New Roman" w:eastAsia="宋体" w:cs="Times New Roman"/>
          <w:color w:val="auto"/>
          <w:sz w:val="24"/>
          <w:lang w:val="en-US" w:eastAsia="zh-CN"/>
        </w:rPr>
        <w:t>C-1、C-</w:t>
      </w:r>
      <w:r>
        <w:rPr>
          <w:rFonts w:hint="eastAsia" w:cs="Times New Roman"/>
          <w:color w:val="auto"/>
          <w:sz w:val="24"/>
          <w:lang w:val="en-US" w:eastAsia="zh-CN"/>
        </w:rPr>
        <w:t>3</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9</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15</w:t>
      </w:r>
      <w:r>
        <w:rPr>
          <w:rFonts w:hint="default" w:ascii="Times New Roman" w:hAnsi="Times New Roman" w:eastAsia="宋体" w:cs="Times New Roman"/>
          <w:color w:val="auto"/>
          <w:sz w:val="24"/>
          <w:lang w:val="en-US" w:eastAsia="zh-CN"/>
        </w:rPr>
        <w:t>、C-1</w:t>
      </w:r>
      <w:r>
        <w:rPr>
          <w:rFonts w:hint="eastAsia" w:cs="Times New Roman"/>
          <w:color w:val="auto"/>
          <w:sz w:val="24"/>
          <w:lang w:val="en-US" w:eastAsia="zh-CN"/>
        </w:rPr>
        <w:t>6</w:t>
      </w:r>
      <w:r>
        <w:rPr>
          <w:rFonts w:hint="default" w:ascii="Times New Roman" w:hAnsi="Times New Roman" w:eastAsia="宋体" w:cs="Times New Roman"/>
          <w:color w:val="auto"/>
          <w:sz w:val="24"/>
          <w:lang w:val="en-US" w:eastAsia="zh-CN"/>
        </w:rPr>
        <w:t>、C-1</w:t>
      </w:r>
      <w:r>
        <w:rPr>
          <w:rFonts w:hint="eastAsia" w:cs="Times New Roman"/>
          <w:color w:val="auto"/>
          <w:sz w:val="24"/>
          <w:lang w:val="en-US" w:eastAsia="zh-CN"/>
        </w:rPr>
        <w:t>8</w:t>
      </w:r>
      <w:r>
        <w:rPr>
          <w:rFonts w:hint="default" w:ascii="Times New Roman" w:hAnsi="Times New Roman" w:eastAsia="宋体" w:cs="Times New Roman"/>
          <w:color w:val="auto"/>
          <w:sz w:val="24"/>
          <w:lang w:val="en-US" w:eastAsia="zh-CN"/>
        </w:rPr>
        <w:t>、C-1</w:t>
      </w:r>
      <w:r>
        <w:rPr>
          <w:rFonts w:hint="eastAsia" w:cs="Times New Roman"/>
          <w:color w:val="auto"/>
          <w:sz w:val="24"/>
          <w:lang w:val="en-US" w:eastAsia="zh-CN"/>
        </w:rPr>
        <w:t>9</w:t>
      </w:r>
      <w:r>
        <w:rPr>
          <w:rFonts w:hint="default" w:ascii="Times New Roman" w:hAnsi="Times New Roman" w:eastAsia="宋体" w:cs="Times New Roman"/>
          <w:color w:val="auto"/>
          <w:sz w:val="24"/>
          <w:lang w:val="en-US" w:eastAsia="zh-CN"/>
        </w:rPr>
        <w:t>、C-2</w:t>
      </w:r>
      <w:r>
        <w:rPr>
          <w:rFonts w:hint="eastAsia" w:cs="Times New Roman"/>
          <w:color w:val="auto"/>
          <w:sz w:val="24"/>
          <w:lang w:val="en-US" w:eastAsia="zh-CN"/>
        </w:rPr>
        <w:t>0</w:t>
      </w:r>
      <w:r>
        <w:rPr>
          <w:rFonts w:hint="default" w:ascii="Times New Roman" w:hAnsi="Times New Roman" w:eastAsia="宋体" w:cs="Times New Roman"/>
          <w:color w:val="auto"/>
          <w:sz w:val="24"/>
          <w:lang w:val="en-US" w:eastAsia="zh-CN"/>
        </w:rPr>
        <w:t>、C-2</w:t>
      </w:r>
      <w:r>
        <w:rPr>
          <w:rFonts w:hint="eastAsia" w:cs="Times New Roman"/>
          <w:color w:val="auto"/>
          <w:sz w:val="24"/>
          <w:lang w:val="en-US" w:eastAsia="zh-CN"/>
        </w:rPr>
        <w:t>1</w:t>
      </w:r>
      <w:r>
        <w:rPr>
          <w:rFonts w:hint="default" w:ascii="Times New Roman" w:hAnsi="Times New Roman" w:eastAsia="宋体" w:cs="Times New Roman"/>
          <w:color w:val="auto"/>
          <w:sz w:val="24"/>
          <w:lang w:val="en-US" w:eastAsia="zh-CN"/>
        </w:rPr>
        <w:t>、C-2</w:t>
      </w:r>
      <w:r>
        <w:rPr>
          <w:rFonts w:hint="eastAsia" w:cs="Times New Roman"/>
          <w:color w:val="auto"/>
          <w:sz w:val="24"/>
          <w:lang w:val="en-US" w:eastAsia="zh-CN"/>
        </w:rPr>
        <w:t>2</w:t>
      </w:r>
      <w:r>
        <w:rPr>
          <w:rFonts w:hint="default" w:ascii="Times New Roman" w:hAnsi="Times New Roman" w:eastAsia="宋体" w:cs="Times New Roman"/>
          <w:color w:val="auto"/>
          <w:sz w:val="24"/>
          <w:lang w:val="en-US" w:eastAsia="zh-CN"/>
        </w:rPr>
        <w:t>、C-2</w:t>
      </w:r>
      <w:r>
        <w:rPr>
          <w:rFonts w:hint="eastAsia" w:cs="Times New Roman"/>
          <w:color w:val="auto"/>
          <w:sz w:val="24"/>
          <w:lang w:val="en-US" w:eastAsia="zh-CN"/>
        </w:rPr>
        <w:t>4</w:t>
      </w:r>
      <w:r>
        <w:rPr>
          <w:rFonts w:hint="default" w:ascii="Times New Roman" w:hAnsi="Times New Roman" w:eastAsia="宋体" w:cs="Times New Roman"/>
          <w:color w:val="auto"/>
          <w:sz w:val="24"/>
          <w:lang w:val="en-US" w:eastAsia="zh-CN"/>
        </w:rPr>
        <w:t>、C-3</w:t>
      </w:r>
      <w:r>
        <w:rPr>
          <w:rFonts w:hint="eastAsia" w:cs="Times New Roman"/>
          <w:color w:val="auto"/>
          <w:sz w:val="24"/>
          <w:lang w:val="en-US" w:eastAsia="zh-CN"/>
        </w:rPr>
        <w:t>2</w:t>
      </w:r>
      <w:r>
        <w:rPr>
          <w:rFonts w:hint="default" w:ascii="Times New Roman" w:hAnsi="Times New Roman" w:eastAsia="宋体" w:cs="Times New Roman"/>
          <w:color w:val="auto"/>
          <w:sz w:val="24"/>
          <w:lang w:val="en-US" w:eastAsia="zh-CN"/>
        </w:rPr>
        <w:t>、C-3</w:t>
      </w:r>
      <w:r>
        <w:rPr>
          <w:rFonts w:hint="eastAsia" w:cs="Times New Roman"/>
          <w:color w:val="auto"/>
          <w:sz w:val="24"/>
          <w:lang w:val="en-US" w:eastAsia="zh-CN"/>
        </w:rPr>
        <w:t>3</w:t>
      </w:r>
      <w:r>
        <w:rPr>
          <w:rFonts w:hint="default" w:ascii="Times New Roman" w:hAnsi="Times New Roman" w:eastAsia="宋体" w:cs="Times New Roman"/>
          <w:color w:val="auto"/>
          <w:sz w:val="24"/>
          <w:lang w:val="en-US" w:eastAsia="zh-CN"/>
        </w:rPr>
        <w:t>、C-3</w:t>
      </w:r>
      <w:r>
        <w:rPr>
          <w:rFonts w:hint="eastAsia" w:cs="Times New Roman"/>
          <w:color w:val="auto"/>
          <w:sz w:val="24"/>
          <w:lang w:val="en-US" w:eastAsia="zh-CN"/>
        </w:rPr>
        <w:t>5</w:t>
      </w:r>
      <w:r>
        <w:rPr>
          <w:rFonts w:hint="default" w:ascii="Times New Roman" w:hAnsi="Times New Roman" w:eastAsia="宋体" w:cs="Times New Roman"/>
          <w:color w:val="auto"/>
          <w:sz w:val="24"/>
          <w:lang w:val="en-US" w:eastAsia="zh-CN"/>
        </w:rPr>
        <w:t>、C-3</w:t>
      </w:r>
      <w:r>
        <w:rPr>
          <w:rFonts w:hint="eastAsia" w:cs="Times New Roman"/>
          <w:color w:val="auto"/>
          <w:sz w:val="24"/>
          <w:lang w:val="en-US" w:eastAsia="zh-CN"/>
        </w:rPr>
        <w:t>6</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37</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38</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39</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40</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41</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42</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43</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44</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53</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54</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63</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64</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66</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68</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69</w:t>
      </w:r>
      <w:r>
        <w:rPr>
          <w:rFonts w:hint="default" w:ascii="Times New Roman" w:hAnsi="Times New Roman" w:eastAsia="宋体" w:cs="Times New Roman"/>
          <w:color w:val="auto"/>
          <w:sz w:val="24"/>
        </w:rPr>
        <w:t>号噪声区划单元，符合《声环境功能区划分技术规范》（GB/T15190-2014）条款8.2.2中1类标准适用区域条件a划分要求，即城市用地现状已形成一定规模或近期规划已明确主要功能的区域，其用地性质符合4.2条规定的区域，将区域划分为1类标准适用区域的规定。</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2</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23</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28</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29</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31</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34</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49</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50</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57</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58</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59</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60</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61</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62</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65</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67</w:t>
      </w:r>
      <w:r>
        <w:rPr>
          <w:rFonts w:hint="default" w:ascii="Times New Roman" w:hAnsi="Times New Roman" w:eastAsia="宋体" w:cs="Times New Roman"/>
          <w:color w:val="auto"/>
          <w:sz w:val="24"/>
        </w:rPr>
        <w:t>号噪声区划单元，符合《声环境功能区划分技术规范》（GB/T15190-2014）条款8.2.2中1类标准适用区域条件b划分要求，</w:t>
      </w:r>
      <w:r>
        <w:rPr>
          <w:rFonts w:hint="default" w:ascii="Times New Roman" w:hAnsi="Times New Roman" w:eastAsia="宋体" w:cs="Times New Roman"/>
          <w:color w:val="auto"/>
          <w:sz w:val="24"/>
          <w:lang w:eastAsia="zh-CN"/>
        </w:rPr>
        <w:t>I</w:t>
      </w:r>
      <w:r>
        <w:rPr>
          <w:rFonts w:hint="default" w:ascii="Times New Roman" w:hAnsi="Times New Roman" w:eastAsia="宋体" w:cs="Times New Roman"/>
          <w:color w:val="auto"/>
          <w:sz w:val="24"/>
        </w:rPr>
        <w:t>类用地占地率大于70%</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含70%</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，将区域划分为1类标准适用区域的规定。</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3类噪声区单元：</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由</w:t>
      </w:r>
      <w:r>
        <w:rPr>
          <w:rFonts w:hint="default" w:ascii="Times New Roman" w:hAnsi="Times New Roman" w:eastAsia="宋体" w:cs="Times New Roman"/>
          <w:color w:val="auto"/>
          <w:sz w:val="24"/>
          <w:highlight w:val="none"/>
        </w:rPr>
        <w:t>表</w:t>
      </w:r>
      <w:r>
        <w:rPr>
          <w:rFonts w:hint="eastAsia" w:cs="Times New Roman"/>
          <w:color w:val="auto"/>
          <w:sz w:val="24"/>
          <w:highlight w:val="none"/>
          <w:lang w:val="en-US" w:eastAsia="zh-CN"/>
        </w:rPr>
        <w:t>5.5-4</w:t>
      </w:r>
      <w:r>
        <w:rPr>
          <w:rFonts w:hint="default" w:ascii="Times New Roman" w:hAnsi="Times New Roman" w:eastAsia="宋体" w:cs="Times New Roman"/>
          <w:color w:val="auto"/>
          <w:sz w:val="24"/>
          <w:highlight w:val="none"/>
        </w:rPr>
        <w:t>可</w:t>
      </w:r>
      <w:r>
        <w:rPr>
          <w:rFonts w:hint="default" w:ascii="Times New Roman" w:hAnsi="Times New Roman" w:eastAsia="宋体" w:cs="Times New Roman"/>
          <w:color w:val="auto"/>
          <w:sz w:val="24"/>
        </w:rPr>
        <w:t>知，</w:t>
      </w:r>
      <w:r>
        <w:rPr>
          <w:rFonts w:hint="eastAsia" w:cs="Times New Roman"/>
          <w:color w:val="auto"/>
          <w:sz w:val="24"/>
          <w:lang w:eastAsia="zh-CN"/>
        </w:rPr>
        <w:t>无噪声区划单元</w:t>
      </w:r>
      <w:r>
        <w:rPr>
          <w:rFonts w:hint="default" w:ascii="Times New Roman" w:hAnsi="Times New Roman" w:eastAsia="宋体" w:cs="Times New Roman"/>
          <w:color w:val="auto"/>
          <w:sz w:val="24"/>
        </w:rPr>
        <w:t>符合《声环境功能区划分技术规范》（GB/T15190-2014）条款8.2.4中3类标准适用区域条件a</w:t>
      </w:r>
      <w:r>
        <w:rPr>
          <w:rFonts w:hint="eastAsia" w:cs="Times New Roman"/>
          <w:color w:val="auto"/>
          <w:sz w:val="24"/>
          <w:lang w:eastAsia="zh-CN"/>
        </w:rPr>
        <w:t>和</w:t>
      </w:r>
      <w:r>
        <w:rPr>
          <w:rFonts w:hint="eastAsia" w:cs="Times New Roman"/>
          <w:color w:val="auto"/>
          <w:sz w:val="24"/>
          <w:lang w:val="en-US" w:eastAsia="zh-CN"/>
        </w:rPr>
        <w:t>b</w:t>
      </w:r>
      <w:r>
        <w:rPr>
          <w:rFonts w:hint="default" w:ascii="Times New Roman" w:hAnsi="Times New Roman" w:eastAsia="宋体" w:cs="Times New Roman"/>
          <w:color w:val="auto"/>
          <w:sz w:val="24"/>
        </w:rPr>
        <w:t>划分要求，</w:t>
      </w:r>
      <w:r>
        <w:rPr>
          <w:rFonts w:hint="eastAsia" w:cs="Times New Roman"/>
          <w:color w:val="auto"/>
          <w:sz w:val="24"/>
          <w:lang w:eastAsia="zh-CN"/>
        </w:rPr>
        <w:t>无</w:t>
      </w:r>
      <w:r>
        <w:rPr>
          <w:rFonts w:hint="eastAsia" w:cs="Times New Roman"/>
          <w:color w:val="auto"/>
          <w:sz w:val="24"/>
          <w:lang w:val="en-US" w:eastAsia="zh-CN"/>
        </w:rPr>
        <w:t>3类噪声区单元</w:t>
      </w:r>
      <w:r>
        <w:rPr>
          <w:rFonts w:hint="default" w:ascii="Times New Roman" w:hAnsi="Times New Roman" w:eastAsia="宋体" w:cs="Times New Roman"/>
          <w:color w:val="auto"/>
          <w:sz w:val="24"/>
        </w:rPr>
        <w:t>。</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2类噪声区单元：</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由</w:t>
      </w:r>
      <w:r>
        <w:rPr>
          <w:rFonts w:hint="default" w:ascii="Times New Roman" w:hAnsi="Times New Roman" w:eastAsia="宋体" w:cs="Times New Roman"/>
          <w:color w:val="auto"/>
          <w:sz w:val="24"/>
          <w:highlight w:val="none"/>
        </w:rPr>
        <w:t>表</w:t>
      </w:r>
      <w:r>
        <w:rPr>
          <w:rFonts w:hint="eastAsia" w:cs="Times New Roman"/>
          <w:color w:val="auto"/>
          <w:sz w:val="24"/>
          <w:highlight w:val="none"/>
          <w:lang w:val="en-US" w:eastAsia="zh-CN"/>
        </w:rPr>
        <w:t>5.5-4</w:t>
      </w:r>
      <w:r>
        <w:rPr>
          <w:rFonts w:hint="default" w:ascii="Times New Roman" w:hAnsi="Times New Roman" w:eastAsia="宋体" w:cs="Times New Roman"/>
          <w:color w:val="auto"/>
          <w:sz w:val="24"/>
          <w:highlight w:val="none"/>
        </w:rPr>
        <w:t>可</w:t>
      </w:r>
      <w:r>
        <w:rPr>
          <w:rFonts w:hint="default" w:ascii="Times New Roman" w:hAnsi="Times New Roman" w:eastAsia="宋体" w:cs="Times New Roman"/>
          <w:color w:val="auto"/>
          <w:sz w:val="24"/>
        </w:rPr>
        <w:t>知，</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4</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5</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6</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7</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8</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10</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11</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12</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13</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14</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17</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25</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26</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27</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30</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45</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46</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47</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48</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51</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52</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55</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C-</w:t>
      </w:r>
      <w:r>
        <w:rPr>
          <w:rFonts w:hint="eastAsia" w:cs="Times New Roman"/>
          <w:color w:val="auto"/>
          <w:sz w:val="24"/>
          <w:lang w:val="en-US" w:eastAsia="zh-CN"/>
        </w:rPr>
        <w:t>56</w:t>
      </w:r>
      <w:r>
        <w:rPr>
          <w:rFonts w:hint="default" w:ascii="Times New Roman" w:hAnsi="Times New Roman" w:eastAsia="宋体" w:cs="Times New Roman"/>
          <w:color w:val="auto"/>
          <w:sz w:val="24"/>
        </w:rPr>
        <w:t>号噪声区划单元，符合《声环境功能区划分技术规范》（GB/T15190-2014）条款8.2.3中2类标准适用区域条件b划分要求，划定的0、1、3类声环境功能区以外居住、商业、工业混杂区域。将区域划分为2类标准适用区域的规定。</w:t>
      </w:r>
    </w:p>
    <w:p>
      <w:pPr>
        <w:spacing w:line="360" w:lineRule="auto"/>
        <w:ind w:firstLine="480" w:firstLineChars="200"/>
        <w:rPr>
          <w:rFonts w:hint="default" w:ascii="Times New Roman" w:hAnsi="Times New Roman" w:eastAsia="宋体" w:cs="Times New Roman"/>
          <w:color w:val="auto"/>
          <w:sz w:val="24"/>
        </w:rPr>
      </w:pPr>
      <w:r>
        <w:rPr>
          <w:rFonts w:hint="eastAsia" w:cs="Times New Roman"/>
          <w:color w:val="auto"/>
          <w:sz w:val="24"/>
          <w:lang w:eastAsia="zh-CN"/>
        </w:rPr>
        <w:t>黑水</w:t>
      </w:r>
      <w:r>
        <w:rPr>
          <w:rFonts w:hint="default" w:ascii="Times New Roman" w:hAnsi="Times New Roman" w:eastAsia="宋体" w:cs="Times New Roman"/>
          <w:color w:val="auto"/>
          <w:sz w:val="24"/>
          <w:lang w:eastAsia="zh-CN"/>
        </w:rPr>
        <w:t>县</w:t>
      </w:r>
      <w:r>
        <w:rPr>
          <w:rFonts w:hint="default" w:ascii="Times New Roman" w:hAnsi="Times New Roman" w:eastAsia="宋体" w:cs="Times New Roman"/>
          <w:color w:val="auto"/>
          <w:sz w:val="24"/>
        </w:rPr>
        <w:t>城区噪声区划单元区域类型汇总见表5</w:t>
      </w:r>
      <w:r>
        <w:rPr>
          <w:rFonts w:hint="eastAsia" w:cs="Times New Roman"/>
          <w:color w:val="auto"/>
          <w:sz w:val="24"/>
          <w:lang w:val="en-US" w:eastAsia="zh-CN"/>
        </w:rPr>
        <w:t>.5</w:t>
      </w:r>
      <w:r>
        <w:rPr>
          <w:rFonts w:hint="default" w:ascii="Times New Roman" w:hAnsi="Times New Roman" w:eastAsia="宋体" w:cs="Times New Roman"/>
          <w:color w:val="auto"/>
          <w:sz w:val="24"/>
        </w:rPr>
        <w:t>-</w:t>
      </w:r>
      <w:r>
        <w:rPr>
          <w:rFonts w:hint="eastAsia" w:cs="Times New Roman"/>
          <w:color w:val="auto"/>
          <w:sz w:val="24"/>
          <w:lang w:val="en-US" w:eastAsia="zh-CN"/>
        </w:rPr>
        <w:t>5</w:t>
      </w:r>
      <w:r>
        <w:rPr>
          <w:rFonts w:hint="default" w:ascii="Times New Roman" w:hAnsi="Times New Roman" w:eastAsia="宋体" w:cs="Times New Roman"/>
          <w:color w:val="auto"/>
          <w:sz w:val="24"/>
        </w:rPr>
        <w:t>。</w:t>
      </w:r>
    </w:p>
    <w:p>
      <w:pPr>
        <w:pStyle w:val="28"/>
        <w:spacing w:line="360" w:lineRule="auto"/>
        <w:ind w:firstLine="0"/>
        <w:jc w:val="center"/>
        <w:rPr>
          <w:rFonts w:hint="eastAsia" w:ascii="黑体" w:hAnsi="黑体" w:eastAsia="黑体" w:cs="黑体"/>
          <w:b w:val="0"/>
          <w:bCs/>
          <w:color w:val="auto"/>
          <w:sz w:val="21"/>
          <w:szCs w:val="21"/>
        </w:rPr>
      </w:pPr>
      <w:r>
        <w:rPr>
          <w:rFonts w:hint="eastAsia" w:ascii="黑体" w:hAnsi="黑体" w:eastAsia="黑体" w:cs="黑体"/>
          <w:b w:val="0"/>
          <w:bCs/>
          <w:color w:val="auto"/>
          <w:sz w:val="21"/>
          <w:szCs w:val="21"/>
        </w:rPr>
        <w:t>表5</w:t>
      </w:r>
      <w:r>
        <w:rPr>
          <w:rFonts w:hint="eastAsia" w:ascii="黑体" w:hAnsi="黑体" w:eastAsia="黑体" w:cs="黑体"/>
          <w:b w:val="0"/>
          <w:bCs/>
          <w:color w:val="auto"/>
          <w:sz w:val="21"/>
          <w:szCs w:val="21"/>
          <w:lang w:val="en-US" w:eastAsia="zh-CN"/>
        </w:rPr>
        <w:t>.5-5</w:t>
      </w:r>
      <w:r>
        <w:rPr>
          <w:rFonts w:hint="eastAsia" w:ascii="黑体" w:hAnsi="黑体" w:eastAsia="黑体" w:cs="黑体"/>
          <w:b w:val="0"/>
          <w:bCs/>
          <w:color w:val="auto"/>
          <w:sz w:val="21"/>
          <w:szCs w:val="21"/>
        </w:rPr>
        <w:t xml:space="preserve">  </w:t>
      </w:r>
      <w:r>
        <w:rPr>
          <w:rFonts w:hint="eastAsia" w:ascii="黑体" w:hAnsi="黑体" w:eastAsia="黑体" w:cs="黑体"/>
          <w:b w:val="0"/>
          <w:bCs/>
          <w:color w:val="auto"/>
          <w:sz w:val="21"/>
          <w:szCs w:val="21"/>
          <w:lang w:eastAsia="zh-CN"/>
        </w:rPr>
        <w:t>黑水县城区噪声初步划定单元区域类型汇总表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23"/>
        <w:gridCol w:w="2218"/>
        <w:gridCol w:w="4067"/>
        <w:gridCol w:w="131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8" w:hRule="atLeast"/>
          <w:jc w:val="center"/>
        </w:trPr>
        <w:tc>
          <w:tcPr>
            <w:tcW w:w="5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单元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类型</w:t>
            </w:r>
          </w:p>
        </w:tc>
        <w:tc>
          <w:tcPr>
            <w:tcW w:w="13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单元编号</w:t>
            </w:r>
          </w:p>
        </w:tc>
        <w:tc>
          <w:tcPr>
            <w:tcW w:w="23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符合条件</w:t>
            </w:r>
          </w:p>
        </w:tc>
        <w:tc>
          <w:tcPr>
            <w:tcW w:w="7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面积（m</w:t>
            </w:r>
            <w:r>
              <w:rPr>
                <w:rFonts w:hint="default" w:ascii="Times New Roman" w:hAnsi="Times New Roman" w:eastAsia="宋体" w:cs="Times New Roman"/>
                <w:color w:val="auto"/>
                <w:sz w:val="18"/>
                <w:szCs w:val="18"/>
                <w:vertAlign w:val="superscript"/>
              </w:rPr>
              <w:t>2</w:t>
            </w:r>
            <w:r>
              <w:rPr>
                <w:rFonts w:hint="default" w:ascii="Times New Roman" w:hAnsi="Times New Roman" w:eastAsia="宋体" w:cs="Times New Roman"/>
                <w:color w:val="auto"/>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54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1类区</w:t>
            </w:r>
          </w:p>
        </w:tc>
        <w:tc>
          <w:tcPr>
            <w:tcW w:w="13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C-1、C-3、C-9、C-15、C-16、C-18、C-19、C-20、C-21、C-22、C-24、C-32、C-33、C-35、C-36、C-37、C-38、C-39、C-40、C-41、C-42、C-43、C-44、C-53、C-54、C-63、C-64、C-66、C-68、C-69</w:t>
            </w:r>
          </w:p>
        </w:tc>
        <w:tc>
          <w:tcPr>
            <w:tcW w:w="23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符合《声环境功能区划分技术规范》（GB/T15190-2014）条款8.2.2中1类标准适用区域条件a划分要求，城市用地现状已形成一定规模或近期规划已明确主要功能的区域，其用地性质符合4.2条规定的区域，将区域划分为1类标准适用区域的规定。</w:t>
            </w:r>
          </w:p>
        </w:tc>
        <w:tc>
          <w:tcPr>
            <w:tcW w:w="7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755099.9083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97" w:hRule="atLeast"/>
          <w:jc w:val="center"/>
        </w:trPr>
        <w:tc>
          <w:tcPr>
            <w:tcW w:w="54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p>
        </w:tc>
        <w:tc>
          <w:tcPr>
            <w:tcW w:w="13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23</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28</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29</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31</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34</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49</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50</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57</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58</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59</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60</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61</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62</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65</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67</w:t>
            </w:r>
          </w:p>
        </w:tc>
        <w:tc>
          <w:tcPr>
            <w:tcW w:w="23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符合《声环境功能区划分技术规范》（GB/T15190-2014）条款8.2.2中1类标准适用区域条件b划分要求，即I类用地占地率大于70%（含70%）的混合用地区域，将区域划分为1类标准适用区域的规定。</w:t>
            </w:r>
          </w:p>
        </w:tc>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665574.0285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88" w:hRule="atLeast"/>
          <w:jc w:val="center"/>
        </w:trPr>
        <w:tc>
          <w:tcPr>
            <w:tcW w:w="5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2类区</w:t>
            </w:r>
          </w:p>
        </w:tc>
        <w:tc>
          <w:tcPr>
            <w:tcW w:w="13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4</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5</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7</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8</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10</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11</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12</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13</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14</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17</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25</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26</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27</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30</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45</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46</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47</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48</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51</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52</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55</w:t>
            </w:r>
            <w:r>
              <w:rPr>
                <w:rFonts w:hint="default" w:ascii="Times New Roman" w:hAnsi="Times New Roman" w:eastAsia="宋体" w:cs="Times New Roman"/>
                <w:color w:val="auto"/>
                <w:sz w:val="18"/>
                <w:szCs w:val="18"/>
                <w:lang w:val="en-US" w:eastAsia="zh-CN"/>
              </w:rPr>
              <w:t>、C-</w:t>
            </w:r>
            <w:r>
              <w:rPr>
                <w:rFonts w:hint="eastAsia" w:ascii="Times New Roman" w:hAnsi="Times New Roman" w:eastAsia="宋体" w:cs="Times New Roman"/>
                <w:color w:val="auto"/>
                <w:sz w:val="18"/>
                <w:szCs w:val="18"/>
                <w:lang w:val="en-US" w:eastAsia="zh-CN"/>
              </w:rPr>
              <w:t>56</w:t>
            </w:r>
          </w:p>
        </w:tc>
        <w:tc>
          <w:tcPr>
            <w:tcW w:w="23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符合《声环境功能区划分技术规范》（GB/T15190-2014）条款8.2.3中2类标准适用区域条件b划分要求，即划定的0、1、3类声环境功能区以外居住、商业、工业混杂区域。将区域划分为2类标准适用区域的规定。</w:t>
            </w:r>
          </w:p>
        </w:tc>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760199.6262</w:t>
            </w:r>
          </w:p>
        </w:tc>
      </w:tr>
    </w:tbl>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故综上，共计</w:t>
      </w:r>
      <w:r>
        <w:rPr>
          <w:rFonts w:hint="eastAsia" w:cs="Times New Roman"/>
          <w:color w:val="auto"/>
          <w:sz w:val="24"/>
          <w:lang w:val="en-US" w:eastAsia="zh-CN"/>
        </w:rPr>
        <w:t>69</w:t>
      </w:r>
      <w:r>
        <w:rPr>
          <w:rFonts w:hint="default" w:ascii="Times New Roman" w:hAnsi="Times New Roman" w:eastAsia="宋体" w:cs="Times New Roman"/>
          <w:color w:val="auto"/>
          <w:sz w:val="24"/>
        </w:rPr>
        <w:t>个噪声区划单元中，</w:t>
      </w:r>
      <w:r>
        <w:rPr>
          <w:rFonts w:hint="eastAsia" w:cs="Times New Roman"/>
          <w:color w:val="auto"/>
          <w:sz w:val="24"/>
          <w:lang w:val="en-US" w:eastAsia="zh-CN"/>
        </w:rPr>
        <w:t>46</w:t>
      </w:r>
      <w:r>
        <w:rPr>
          <w:rFonts w:hint="default" w:ascii="Times New Roman" w:hAnsi="Times New Roman" w:eastAsia="宋体" w:cs="Times New Roman"/>
          <w:color w:val="auto"/>
          <w:sz w:val="24"/>
        </w:rPr>
        <w:t>个单元确定为1类标准适用区，</w:t>
      </w:r>
      <w:r>
        <w:rPr>
          <w:rFonts w:hint="eastAsia" w:cs="Times New Roman"/>
          <w:color w:val="auto"/>
          <w:sz w:val="24"/>
          <w:lang w:val="en-US" w:eastAsia="zh-CN"/>
        </w:rPr>
        <w:t>23</w:t>
      </w:r>
      <w:r>
        <w:rPr>
          <w:rFonts w:hint="default" w:ascii="Times New Roman" w:hAnsi="Times New Roman" w:eastAsia="宋体" w:cs="Times New Roman"/>
          <w:color w:val="auto"/>
          <w:sz w:val="24"/>
        </w:rPr>
        <w:t>个单元确定为2类标准适用区。</w:t>
      </w:r>
    </w:p>
    <w:p>
      <w:pPr>
        <w:pStyle w:val="5"/>
        <w:bidi w:val="0"/>
        <w:rPr>
          <w:rFonts w:hint="default"/>
          <w:color w:val="auto"/>
          <w:lang w:val="en-US"/>
        </w:rPr>
      </w:pPr>
      <w:bookmarkStart w:id="90" w:name="_Toc31292"/>
      <w:r>
        <w:rPr>
          <w:rFonts w:hint="eastAsia"/>
          <w:color w:val="auto"/>
          <w:lang w:val="en-US" w:eastAsia="zh-CN"/>
        </w:rPr>
        <w:t>5.5.2</w:t>
      </w:r>
      <w:r>
        <w:rPr>
          <w:rFonts w:hint="default"/>
          <w:color w:val="auto"/>
        </w:rPr>
        <w:t>确立初步区划方案</w:t>
      </w:r>
      <w:bookmarkEnd w:id="90"/>
    </w:p>
    <w:p>
      <w:pPr>
        <w:spacing w:line="360" w:lineRule="auto"/>
        <w:ind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（1）把区域类型相同且相邻的单元连成片</w:t>
      </w:r>
    </w:p>
    <w:p>
      <w:pPr>
        <w:spacing w:line="360" w:lineRule="auto"/>
        <w:ind w:firstLine="480" w:firstLineChars="200"/>
        <w:rPr>
          <w:rFonts w:hint="eastAsia" w:ascii="Times New Roman" w:hAnsi="Times New Roman" w:eastAsia="宋体" w:cs="Times New Roman"/>
          <w:color w:val="auto"/>
          <w:sz w:val="24"/>
          <w:lang w:eastAsia="zh-CN"/>
        </w:rPr>
      </w:pPr>
      <w:r>
        <w:rPr>
          <w:rFonts w:hint="default" w:ascii="Times New Roman" w:hAnsi="Times New Roman" w:eastAsia="宋体" w:cs="Times New Roman"/>
          <w:color w:val="auto"/>
          <w:sz w:val="24"/>
        </w:rPr>
        <w:t>根据</w:t>
      </w:r>
      <w:r>
        <w:rPr>
          <w:rFonts w:hint="default" w:ascii="Times New Roman" w:hAnsi="Times New Roman" w:eastAsia="宋体" w:cs="Times New Roman"/>
          <w:color w:val="auto"/>
          <w:sz w:val="24"/>
          <w:lang w:eastAsia="zh-CN"/>
        </w:rPr>
        <w:t>声环境功能区</w:t>
      </w:r>
      <w:r>
        <w:rPr>
          <w:rFonts w:hint="default" w:ascii="Times New Roman" w:hAnsi="Times New Roman" w:eastAsia="宋体" w:cs="Times New Roman"/>
          <w:color w:val="auto"/>
          <w:sz w:val="24"/>
        </w:rPr>
        <w:t>划单元的区域类型及位置，将区域类型相同且相邻的</w:t>
      </w:r>
      <w:r>
        <w:rPr>
          <w:rFonts w:hint="default" w:ascii="Times New Roman" w:hAnsi="Times New Roman" w:eastAsia="宋体" w:cs="Times New Roman"/>
          <w:color w:val="auto"/>
          <w:sz w:val="24"/>
          <w:lang w:eastAsia="zh-CN"/>
        </w:rPr>
        <w:t>声环境功能区</w:t>
      </w:r>
      <w:r>
        <w:rPr>
          <w:rFonts w:hint="default" w:ascii="Times New Roman" w:hAnsi="Times New Roman" w:eastAsia="宋体" w:cs="Times New Roman"/>
          <w:color w:val="auto"/>
          <w:sz w:val="24"/>
        </w:rPr>
        <w:t>划单元连成片，对于不能连成片的单元，以独立的单元处理。合并结果见表5</w:t>
      </w:r>
      <w:r>
        <w:rPr>
          <w:rFonts w:hint="eastAsia" w:cs="Times New Roman"/>
          <w:color w:val="auto"/>
          <w:sz w:val="24"/>
          <w:lang w:val="en-US" w:eastAsia="zh-CN"/>
        </w:rPr>
        <w:t>.5-6</w:t>
      </w:r>
      <w:r>
        <w:rPr>
          <w:rFonts w:hint="eastAsia" w:ascii="Times New Roman" w:hAnsi="Times New Roman" w:eastAsia="宋体" w:cs="Times New Roman"/>
          <w:color w:val="auto"/>
          <w:sz w:val="24"/>
          <w:lang w:eastAsia="zh-CN"/>
        </w:rPr>
        <w:t>：</w:t>
      </w:r>
    </w:p>
    <w:p>
      <w:pPr>
        <w:pStyle w:val="28"/>
        <w:spacing w:line="360" w:lineRule="auto"/>
        <w:ind w:firstLine="0"/>
        <w:jc w:val="center"/>
        <w:rPr>
          <w:rFonts w:hint="default" w:ascii="黑体" w:hAnsi="黑体" w:eastAsia="黑体" w:cs="黑体"/>
          <w:b w:val="0"/>
          <w:bCs/>
          <w:color w:val="auto"/>
          <w:sz w:val="21"/>
          <w:szCs w:val="21"/>
        </w:rPr>
      </w:pPr>
      <w:r>
        <w:rPr>
          <w:rFonts w:hint="default" w:ascii="黑体" w:hAnsi="黑体" w:eastAsia="黑体" w:cs="黑体"/>
          <w:b w:val="0"/>
          <w:bCs/>
          <w:color w:val="auto"/>
          <w:sz w:val="21"/>
          <w:szCs w:val="21"/>
        </w:rPr>
        <w:t>表5</w:t>
      </w:r>
      <w:r>
        <w:rPr>
          <w:rFonts w:hint="eastAsia" w:ascii="黑体" w:hAnsi="黑体" w:eastAsia="黑体" w:cs="黑体"/>
          <w:b w:val="0"/>
          <w:bCs/>
          <w:color w:val="auto"/>
          <w:sz w:val="21"/>
          <w:szCs w:val="21"/>
          <w:lang w:val="en-US" w:eastAsia="zh-CN"/>
        </w:rPr>
        <w:t>.5-6</w:t>
      </w:r>
      <w:r>
        <w:rPr>
          <w:rFonts w:hint="default" w:ascii="黑体" w:hAnsi="黑体" w:eastAsia="黑体" w:cs="黑体"/>
          <w:b w:val="0"/>
          <w:bCs/>
          <w:color w:val="auto"/>
          <w:sz w:val="21"/>
          <w:szCs w:val="21"/>
        </w:rPr>
        <w:t xml:space="preserve">  </w:t>
      </w:r>
      <w:r>
        <w:rPr>
          <w:rFonts w:hint="eastAsia" w:ascii="黑体" w:hAnsi="黑体" w:eastAsia="黑体" w:cs="黑体"/>
          <w:b w:val="0"/>
          <w:bCs/>
          <w:color w:val="auto"/>
          <w:sz w:val="21"/>
          <w:szCs w:val="21"/>
          <w:lang w:eastAsia="zh-CN"/>
        </w:rPr>
        <w:t>黑水县</w:t>
      </w:r>
      <w:r>
        <w:rPr>
          <w:rFonts w:hint="default" w:ascii="黑体" w:hAnsi="黑体" w:eastAsia="黑体" w:cs="黑体"/>
          <w:b w:val="0"/>
          <w:bCs/>
          <w:color w:val="auto"/>
          <w:sz w:val="21"/>
          <w:szCs w:val="21"/>
          <w:lang w:eastAsia="zh-CN"/>
        </w:rPr>
        <w:t>城区声环境功能区划单元合并汇总表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386"/>
        <w:gridCol w:w="1739"/>
        <w:gridCol w:w="3930"/>
        <w:gridCol w:w="146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区域编号</w:t>
            </w:r>
          </w:p>
        </w:tc>
        <w:tc>
          <w:tcPr>
            <w:tcW w:w="10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面积（m</w:t>
            </w:r>
            <w:r>
              <w:rPr>
                <w:rFonts w:hint="default" w:ascii="Times New Roman" w:hAnsi="Times New Roman" w:eastAsia="宋体" w:cs="Times New Roman"/>
                <w:color w:val="auto"/>
                <w:sz w:val="18"/>
                <w:szCs w:val="18"/>
                <w:vertAlign w:val="superscript"/>
              </w:rPr>
              <w:t>2</w:t>
            </w:r>
            <w:r>
              <w:rPr>
                <w:rFonts w:hint="default" w:ascii="Times New Roman" w:hAnsi="Times New Roman" w:eastAsia="宋体" w:cs="Times New Roman"/>
                <w:color w:val="auto"/>
                <w:sz w:val="18"/>
                <w:szCs w:val="18"/>
              </w:rPr>
              <w:t>）</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合并单元</w:t>
            </w:r>
          </w:p>
        </w:tc>
        <w:tc>
          <w:tcPr>
            <w:tcW w:w="8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区划类型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color w:val="auto"/>
                <w:kern w:val="0"/>
                <w:sz w:val="18"/>
                <w:szCs w:val="18"/>
                <w:u w:val="none"/>
                <w:lang w:val="en-US" w:eastAsia="zh-CN" w:bidi="ar"/>
              </w:rPr>
              <w:t>H-1</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31323.418</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C-1、C-2</w:t>
            </w:r>
          </w:p>
        </w:tc>
        <w:tc>
          <w:tcPr>
            <w:tcW w:w="8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i w:val="0"/>
                <w:color w:val="auto"/>
                <w:kern w:val="0"/>
                <w:sz w:val="18"/>
                <w:szCs w:val="18"/>
                <w:u w:val="none"/>
                <w:lang w:val="en-US" w:eastAsia="zh-CN" w:bidi="ar"/>
              </w:rPr>
              <w:t>H-2</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16455.0497</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C-3</w:t>
            </w:r>
          </w:p>
        </w:tc>
        <w:tc>
          <w:tcPr>
            <w:tcW w:w="8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i w:val="0"/>
                <w:color w:val="auto"/>
                <w:kern w:val="0"/>
                <w:sz w:val="18"/>
                <w:szCs w:val="18"/>
                <w:u w:val="none"/>
                <w:lang w:val="en-US" w:eastAsia="zh-CN" w:bidi="ar"/>
              </w:rPr>
              <w:t>H-3</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76409.173</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18"/>
                <w:szCs w:val="18"/>
                <w:lang w:val="en-US" w:eastAsia="zh-CN"/>
              </w:rPr>
              <w:t>C-4</w:t>
            </w:r>
          </w:p>
        </w:tc>
        <w:tc>
          <w:tcPr>
            <w:tcW w:w="8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H-4</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213932.5379</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C-5、C-6、C-7、C-8、C-11、C-12</w:t>
            </w:r>
          </w:p>
        </w:tc>
        <w:tc>
          <w:tcPr>
            <w:tcW w:w="8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H-5</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24051.9076</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C-10</w:t>
            </w:r>
          </w:p>
        </w:tc>
        <w:tc>
          <w:tcPr>
            <w:tcW w:w="8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i w:val="0"/>
                <w:color w:val="auto"/>
                <w:kern w:val="0"/>
                <w:sz w:val="18"/>
                <w:szCs w:val="18"/>
                <w:u w:val="none"/>
                <w:lang w:val="en-US" w:eastAsia="zh-CN" w:bidi="ar"/>
              </w:rPr>
              <w:t>H-6</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4838.1136</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color w:val="auto"/>
                <w:sz w:val="18"/>
                <w:szCs w:val="18"/>
                <w:lang w:val="en-US" w:eastAsia="zh-CN"/>
              </w:rPr>
              <w:t>C-9</w:t>
            </w:r>
          </w:p>
        </w:tc>
        <w:tc>
          <w:tcPr>
            <w:tcW w:w="8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i w:val="0"/>
                <w:color w:val="auto"/>
                <w:kern w:val="0"/>
                <w:sz w:val="18"/>
                <w:szCs w:val="18"/>
                <w:u w:val="none"/>
                <w:lang w:val="en-US" w:eastAsia="zh-CN" w:bidi="ar"/>
              </w:rPr>
              <w:t>H-7</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5760.9415</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18"/>
                <w:szCs w:val="18"/>
                <w:lang w:val="en-US" w:eastAsia="zh-CN"/>
              </w:rPr>
              <w:t>C-13</w:t>
            </w:r>
          </w:p>
        </w:tc>
        <w:tc>
          <w:tcPr>
            <w:tcW w:w="8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i w:val="0"/>
                <w:color w:val="auto"/>
                <w:kern w:val="0"/>
                <w:sz w:val="18"/>
                <w:szCs w:val="18"/>
                <w:u w:val="none"/>
                <w:lang w:val="en-US" w:eastAsia="zh-CN" w:bidi="ar"/>
              </w:rPr>
              <w:t>H-8</w:t>
            </w:r>
          </w:p>
        </w:tc>
        <w:tc>
          <w:tcPr>
            <w:tcW w:w="102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eastAsia" w:ascii="Times New Roman" w:hAnsi="Times New Roman" w:eastAsia="宋体" w:cs="Times New Roman"/>
                <w:color w:val="auto"/>
                <w:kern w:val="0"/>
                <w:sz w:val="18"/>
                <w:szCs w:val="18"/>
                <w:lang w:val="en-US" w:eastAsia="zh-CN"/>
              </w:rPr>
              <w:t>83623.1985</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color w:val="auto"/>
                <w:sz w:val="18"/>
                <w:szCs w:val="18"/>
                <w:lang w:val="en-US" w:eastAsia="zh-CN"/>
              </w:rPr>
              <w:t>C-14</w:t>
            </w:r>
          </w:p>
        </w:tc>
        <w:tc>
          <w:tcPr>
            <w:tcW w:w="8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i w:val="0"/>
                <w:color w:val="auto"/>
                <w:kern w:val="0"/>
                <w:sz w:val="18"/>
                <w:szCs w:val="18"/>
                <w:u w:val="none"/>
                <w:lang w:val="en-US" w:eastAsia="zh-CN" w:bidi="ar"/>
              </w:rPr>
              <w:t>H-9</w:t>
            </w:r>
          </w:p>
        </w:tc>
        <w:tc>
          <w:tcPr>
            <w:tcW w:w="102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eastAsia" w:ascii="Times New Roman" w:hAnsi="Times New Roman" w:eastAsia="宋体" w:cs="Times New Roman"/>
                <w:color w:val="auto"/>
                <w:kern w:val="0"/>
                <w:sz w:val="18"/>
                <w:szCs w:val="18"/>
                <w:lang w:val="en-US" w:eastAsia="zh-CN"/>
              </w:rPr>
              <w:t>31129.3871</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C-15</w:t>
            </w:r>
          </w:p>
        </w:tc>
        <w:tc>
          <w:tcPr>
            <w:tcW w:w="8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i w:val="0"/>
                <w:color w:val="auto"/>
                <w:kern w:val="0"/>
                <w:sz w:val="18"/>
                <w:szCs w:val="18"/>
                <w:u w:val="none"/>
                <w:lang w:val="en-US" w:eastAsia="zh-CN" w:bidi="ar"/>
              </w:rPr>
              <w:t>H-10</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1342.1599</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C-16</w:t>
            </w:r>
          </w:p>
        </w:tc>
        <w:tc>
          <w:tcPr>
            <w:tcW w:w="8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i w:val="0"/>
                <w:color w:val="auto"/>
                <w:kern w:val="0"/>
                <w:sz w:val="18"/>
                <w:szCs w:val="18"/>
                <w:u w:val="none"/>
                <w:lang w:val="en-US" w:eastAsia="zh-CN" w:bidi="ar"/>
              </w:rPr>
              <w:t>H-11</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56773.4396</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C-17</w:t>
            </w:r>
          </w:p>
        </w:tc>
        <w:tc>
          <w:tcPr>
            <w:tcW w:w="8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i w:val="0"/>
                <w:color w:val="auto"/>
                <w:kern w:val="0"/>
                <w:sz w:val="18"/>
                <w:szCs w:val="18"/>
                <w:u w:val="none"/>
                <w:lang w:val="en-US" w:eastAsia="zh-CN" w:bidi="ar"/>
              </w:rPr>
              <w:t>H-12</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272428.0539</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C-18、C-19、C-20、C-21、C-22、</w:t>
            </w:r>
            <w:r>
              <w:rPr>
                <w:rFonts w:hint="default" w:ascii="Times New Roman" w:hAnsi="Times New Roman" w:eastAsia="宋体" w:cs="Times New Roman"/>
                <w:i w:val="0"/>
                <w:color w:val="auto"/>
                <w:kern w:val="0"/>
                <w:sz w:val="18"/>
                <w:szCs w:val="18"/>
                <w:u w:val="none"/>
                <w:lang w:val="en-US" w:eastAsia="zh-CN" w:bidi="ar"/>
              </w:rPr>
              <w:t>C-24、C-32、C-34、C-35</w:t>
            </w:r>
          </w:p>
        </w:tc>
        <w:tc>
          <w:tcPr>
            <w:tcW w:w="8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i w:val="0"/>
                <w:color w:val="auto"/>
                <w:kern w:val="0"/>
                <w:sz w:val="18"/>
                <w:szCs w:val="18"/>
                <w:u w:val="none"/>
                <w:lang w:val="en-US" w:eastAsia="zh-CN" w:bidi="ar"/>
              </w:rPr>
              <w:t>H-13</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141670.4832</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i w:val="0"/>
                <w:color w:val="auto"/>
                <w:kern w:val="0"/>
                <w:sz w:val="18"/>
                <w:szCs w:val="18"/>
                <w:u w:val="none"/>
                <w:lang w:val="en-US" w:eastAsia="zh-CN" w:bidi="ar"/>
              </w:rPr>
              <w:t>C-23</w:t>
            </w:r>
          </w:p>
        </w:tc>
        <w:tc>
          <w:tcPr>
            <w:tcW w:w="8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i w:val="0"/>
                <w:color w:val="auto"/>
                <w:kern w:val="0"/>
                <w:sz w:val="18"/>
                <w:szCs w:val="18"/>
                <w:u w:val="none"/>
                <w:lang w:val="en-US" w:eastAsia="zh-CN" w:bidi="ar"/>
              </w:rPr>
              <w:t>H-14</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24937.8774</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i w:val="0"/>
                <w:color w:val="auto"/>
                <w:kern w:val="0"/>
                <w:sz w:val="18"/>
                <w:szCs w:val="18"/>
                <w:u w:val="none"/>
                <w:lang w:val="en-US" w:eastAsia="zh-CN" w:bidi="ar"/>
              </w:rPr>
              <w:t>C-25</w:t>
            </w:r>
          </w:p>
        </w:tc>
        <w:tc>
          <w:tcPr>
            <w:tcW w:w="8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i w:val="0"/>
                <w:color w:val="auto"/>
                <w:kern w:val="0"/>
                <w:sz w:val="18"/>
                <w:szCs w:val="18"/>
                <w:u w:val="none"/>
                <w:lang w:val="en-US" w:eastAsia="zh-CN" w:bidi="ar"/>
              </w:rPr>
              <w:t>H-15</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59053.4542</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C-26、C-27</w:t>
            </w:r>
          </w:p>
        </w:tc>
        <w:tc>
          <w:tcPr>
            <w:tcW w:w="8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i w:val="0"/>
                <w:color w:val="auto"/>
                <w:kern w:val="0"/>
                <w:sz w:val="18"/>
                <w:szCs w:val="18"/>
                <w:u w:val="none"/>
                <w:lang w:val="en-US" w:eastAsia="zh-CN" w:bidi="ar"/>
              </w:rPr>
              <w:t>H-16</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45331.0702</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i w:val="0"/>
                <w:color w:val="auto"/>
                <w:kern w:val="0"/>
                <w:sz w:val="18"/>
                <w:szCs w:val="18"/>
                <w:u w:val="none"/>
                <w:lang w:val="en-US" w:eastAsia="zh-CN" w:bidi="ar"/>
              </w:rPr>
              <w:t>C-28、C-29</w:t>
            </w:r>
          </w:p>
        </w:tc>
        <w:tc>
          <w:tcPr>
            <w:tcW w:w="8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H-17</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36268.0753</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i w:val="0"/>
                <w:color w:val="auto"/>
                <w:kern w:val="0"/>
                <w:sz w:val="18"/>
                <w:szCs w:val="18"/>
                <w:u w:val="none"/>
                <w:lang w:val="en-US" w:eastAsia="zh-CN" w:bidi="ar"/>
              </w:rPr>
              <w:t>C-30</w:t>
            </w:r>
          </w:p>
        </w:tc>
        <w:tc>
          <w:tcPr>
            <w:tcW w:w="8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H-18</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13194.4713</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i w:val="0"/>
                <w:color w:val="auto"/>
                <w:kern w:val="0"/>
                <w:sz w:val="18"/>
                <w:szCs w:val="18"/>
                <w:u w:val="none"/>
                <w:lang w:val="en-US" w:eastAsia="zh-CN" w:bidi="ar"/>
              </w:rPr>
              <w:t>C-31</w:t>
            </w:r>
          </w:p>
        </w:tc>
        <w:tc>
          <w:tcPr>
            <w:tcW w:w="8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H-19</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8550.9038</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C-33</w:t>
            </w:r>
          </w:p>
        </w:tc>
        <w:tc>
          <w:tcPr>
            <w:tcW w:w="8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H-20</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225066.8744</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C-36、C-37、C-38、C-39、C-41、C-43、C-44</w:t>
            </w:r>
          </w:p>
        </w:tc>
        <w:tc>
          <w:tcPr>
            <w:tcW w:w="8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H-21</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37352.1816</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C-40、C-42</w:t>
            </w:r>
          </w:p>
        </w:tc>
        <w:tc>
          <w:tcPr>
            <w:tcW w:w="8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H-22</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138524.6268</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C-45、C-46、C-48、C-51、C-52、C-56</w:t>
            </w:r>
          </w:p>
        </w:tc>
        <w:tc>
          <w:tcPr>
            <w:tcW w:w="8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H-23</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24900.1311</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C-47</w:t>
            </w:r>
          </w:p>
        </w:tc>
        <w:tc>
          <w:tcPr>
            <w:tcW w:w="8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H-24</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253049.665</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C-49、C-50、C-57、C-58、C-59、C-60</w:t>
            </w:r>
            <w:r>
              <w:rPr>
                <w:rFonts w:hint="eastAsia" w:cs="Times New Roman"/>
                <w:i w:val="0"/>
                <w:color w:val="auto"/>
                <w:kern w:val="0"/>
                <w:sz w:val="18"/>
                <w:szCs w:val="18"/>
                <w:u w:val="none"/>
                <w:lang w:val="en-US" w:eastAsia="zh-CN" w:bidi="ar"/>
              </w:rPr>
              <w:t>、</w:t>
            </w:r>
            <w:r>
              <w:rPr>
                <w:rFonts w:hint="default" w:ascii="Times New Roman" w:hAnsi="Times New Roman" w:eastAsia="宋体" w:cs="Times New Roman"/>
                <w:i w:val="0"/>
                <w:color w:val="auto"/>
                <w:kern w:val="0"/>
                <w:sz w:val="18"/>
                <w:szCs w:val="18"/>
                <w:u w:val="none"/>
                <w:lang w:val="en-US" w:eastAsia="zh-CN" w:bidi="ar"/>
              </w:rPr>
              <w:t>C-61</w:t>
            </w:r>
          </w:p>
        </w:tc>
        <w:tc>
          <w:tcPr>
            <w:tcW w:w="8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H-25</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49728.9922</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C-53、C-54</w:t>
            </w:r>
          </w:p>
        </w:tc>
        <w:tc>
          <w:tcPr>
            <w:tcW w:w="8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H-26</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9763.4985</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C-55</w:t>
            </w:r>
          </w:p>
        </w:tc>
        <w:tc>
          <w:tcPr>
            <w:tcW w:w="8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H-27</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187203.8991</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C-62、C-64、C-65、C-66、C-67、C-68、C-69</w:t>
            </w:r>
          </w:p>
        </w:tc>
        <w:tc>
          <w:tcPr>
            <w:tcW w:w="8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H-28</w:t>
            </w:r>
          </w:p>
        </w:tc>
        <w:tc>
          <w:tcPr>
            <w:tcW w:w="1020"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108209.9786</w:t>
            </w:r>
          </w:p>
        </w:tc>
        <w:tc>
          <w:tcPr>
            <w:tcW w:w="2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C-63</w:t>
            </w:r>
          </w:p>
        </w:tc>
        <w:tc>
          <w:tcPr>
            <w:tcW w:w="8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1</w:t>
            </w:r>
          </w:p>
        </w:tc>
      </w:tr>
    </w:tbl>
    <w:p>
      <w:pPr>
        <w:spacing w:line="360" w:lineRule="auto"/>
        <w:ind w:firstLine="480" w:firstLineChars="200"/>
        <w:rPr>
          <w:rFonts w:hint="eastAsia" w:ascii="Times New Roman" w:hAnsi="Times New Roman" w:eastAsia="仿宋" w:cs="Times New Roman"/>
          <w:color w:val="auto"/>
          <w:sz w:val="24"/>
          <w:lang w:val="en-US" w:eastAsia="zh-CN"/>
        </w:rPr>
      </w:pP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H-1</w:t>
      </w:r>
      <w:r>
        <w:rPr>
          <w:rFonts w:hint="default" w:ascii="Times New Roman" w:hAnsi="Times New Roman" w:eastAsia="宋体" w:cs="Times New Roman"/>
          <w:color w:val="auto"/>
          <w:sz w:val="24"/>
        </w:rPr>
        <w:t>号</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C-1、C-2号声环境功能区划单元类型为1类且相邻，因此将这2个声环境功能区划单元单独划成一片编号为H-1号。</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H-4</w:t>
      </w:r>
      <w:r>
        <w:rPr>
          <w:rFonts w:hint="default" w:ascii="Times New Roman" w:hAnsi="Times New Roman" w:eastAsia="宋体" w:cs="Times New Roman"/>
          <w:color w:val="auto"/>
          <w:sz w:val="24"/>
        </w:rPr>
        <w:t>号</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C-5、C-6、C-7、C-8、C-11、C-12</w:t>
      </w:r>
      <w:r>
        <w:rPr>
          <w:rFonts w:hint="default" w:ascii="Times New Roman" w:hAnsi="Times New Roman" w:eastAsia="宋体" w:cs="Times New Roman"/>
          <w:color w:val="auto"/>
          <w:sz w:val="24"/>
        </w:rPr>
        <w:t>号</w:t>
      </w:r>
      <w:r>
        <w:rPr>
          <w:rFonts w:hint="default" w:ascii="Times New Roman" w:hAnsi="Times New Roman" w:eastAsia="宋体" w:cs="Times New Roman"/>
          <w:color w:val="auto"/>
          <w:sz w:val="24"/>
          <w:lang w:eastAsia="zh-CN"/>
        </w:rPr>
        <w:t>声环境功能区</w:t>
      </w:r>
      <w:r>
        <w:rPr>
          <w:rFonts w:hint="default" w:ascii="Times New Roman" w:hAnsi="Times New Roman" w:eastAsia="宋体" w:cs="Times New Roman"/>
          <w:color w:val="auto"/>
          <w:sz w:val="24"/>
        </w:rPr>
        <w:t>划单元类型为</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类且相邻，因此将这</w:t>
      </w:r>
      <w:r>
        <w:rPr>
          <w:rFonts w:hint="default" w:ascii="Times New Roman" w:hAnsi="Times New Roman" w:eastAsia="宋体" w:cs="Times New Roman"/>
          <w:color w:val="auto"/>
          <w:sz w:val="24"/>
          <w:lang w:val="en-US" w:eastAsia="zh-CN"/>
        </w:rPr>
        <w:t>6</w:t>
      </w:r>
      <w:r>
        <w:rPr>
          <w:rFonts w:hint="default" w:ascii="Times New Roman" w:hAnsi="Times New Roman" w:eastAsia="宋体" w:cs="Times New Roman"/>
          <w:color w:val="auto"/>
          <w:sz w:val="24"/>
        </w:rPr>
        <w:t>个</w:t>
      </w:r>
      <w:r>
        <w:rPr>
          <w:rFonts w:hint="default" w:ascii="Times New Roman" w:hAnsi="Times New Roman" w:eastAsia="宋体" w:cs="Times New Roman"/>
          <w:color w:val="auto"/>
          <w:sz w:val="24"/>
          <w:lang w:eastAsia="zh-CN"/>
        </w:rPr>
        <w:t>声环境功能区</w:t>
      </w:r>
      <w:r>
        <w:rPr>
          <w:rFonts w:hint="default" w:ascii="Times New Roman" w:hAnsi="Times New Roman" w:eastAsia="宋体" w:cs="Times New Roman"/>
          <w:color w:val="auto"/>
          <w:sz w:val="24"/>
        </w:rPr>
        <w:t>划单元单独划成一片编号为</w:t>
      </w:r>
      <w:r>
        <w:rPr>
          <w:rFonts w:hint="default" w:ascii="Times New Roman" w:hAnsi="Times New Roman" w:eastAsia="宋体" w:cs="Times New Roman"/>
          <w:color w:val="auto"/>
          <w:sz w:val="24"/>
          <w:lang w:val="en-US" w:eastAsia="zh-CN"/>
        </w:rPr>
        <w:t>H-4</w:t>
      </w:r>
      <w:r>
        <w:rPr>
          <w:rFonts w:hint="default" w:ascii="Times New Roman" w:hAnsi="Times New Roman" w:eastAsia="宋体" w:cs="Times New Roman"/>
          <w:color w:val="auto"/>
          <w:sz w:val="24"/>
        </w:rPr>
        <w:t>号。</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H-12</w:t>
      </w:r>
      <w:r>
        <w:rPr>
          <w:rFonts w:hint="default" w:ascii="Times New Roman" w:hAnsi="Times New Roman" w:eastAsia="宋体" w:cs="Times New Roman"/>
          <w:color w:val="auto"/>
          <w:sz w:val="24"/>
        </w:rPr>
        <w:t>号</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C-18、C-19、C-20、C-21、C-22、C-24、C-32、C-34、C-35</w:t>
      </w:r>
      <w:r>
        <w:rPr>
          <w:rFonts w:hint="default" w:ascii="Times New Roman" w:hAnsi="Times New Roman" w:eastAsia="宋体" w:cs="Times New Roman"/>
          <w:color w:val="auto"/>
          <w:sz w:val="24"/>
        </w:rPr>
        <w:t>号</w:t>
      </w:r>
      <w:r>
        <w:rPr>
          <w:rFonts w:hint="default" w:ascii="Times New Roman" w:hAnsi="Times New Roman" w:eastAsia="宋体" w:cs="Times New Roman"/>
          <w:color w:val="auto"/>
          <w:sz w:val="24"/>
          <w:lang w:eastAsia="zh-CN"/>
        </w:rPr>
        <w:t>声环境功能区</w:t>
      </w:r>
      <w:r>
        <w:rPr>
          <w:rFonts w:hint="default" w:ascii="Times New Roman" w:hAnsi="Times New Roman" w:eastAsia="宋体" w:cs="Times New Roman"/>
          <w:color w:val="auto"/>
          <w:sz w:val="24"/>
        </w:rPr>
        <w:t>划单元类型为</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类且相邻，因此将这</w:t>
      </w:r>
      <w:r>
        <w:rPr>
          <w:rFonts w:hint="default" w:ascii="Times New Roman" w:hAnsi="Times New Roman" w:eastAsia="宋体" w:cs="Times New Roman"/>
          <w:color w:val="auto"/>
          <w:sz w:val="24"/>
          <w:lang w:val="en-US" w:eastAsia="zh-CN"/>
        </w:rPr>
        <w:t>9</w:t>
      </w:r>
      <w:r>
        <w:rPr>
          <w:rFonts w:hint="default" w:ascii="Times New Roman" w:hAnsi="Times New Roman" w:eastAsia="宋体" w:cs="Times New Roman"/>
          <w:color w:val="auto"/>
          <w:sz w:val="24"/>
        </w:rPr>
        <w:t>个</w:t>
      </w:r>
      <w:r>
        <w:rPr>
          <w:rFonts w:hint="default" w:ascii="Times New Roman" w:hAnsi="Times New Roman" w:eastAsia="宋体" w:cs="Times New Roman"/>
          <w:color w:val="auto"/>
          <w:sz w:val="24"/>
          <w:lang w:eastAsia="zh-CN"/>
        </w:rPr>
        <w:t>声环境功能区</w:t>
      </w:r>
      <w:r>
        <w:rPr>
          <w:rFonts w:hint="default" w:ascii="Times New Roman" w:hAnsi="Times New Roman" w:eastAsia="宋体" w:cs="Times New Roman"/>
          <w:color w:val="auto"/>
          <w:sz w:val="24"/>
        </w:rPr>
        <w:t>划单元单独划成一片编号为</w:t>
      </w:r>
      <w:r>
        <w:rPr>
          <w:rFonts w:hint="default" w:ascii="Times New Roman" w:hAnsi="Times New Roman" w:eastAsia="宋体" w:cs="Times New Roman"/>
          <w:color w:val="auto"/>
          <w:sz w:val="24"/>
          <w:lang w:val="en-US" w:eastAsia="zh-CN"/>
        </w:rPr>
        <w:t>H-12</w:t>
      </w:r>
      <w:r>
        <w:rPr>
          <w:rFonts w:hint="default" w:ascii="Times New Roman" w:hAnsi="Times New Roman" w:eastAsia="宋体" w:cs="Times New Roman"/>
          <w:color w:val="auto"/>
          <w:sz w:val="24"/>
        </w:rPr>
        <w:t>号。</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H-15</w:t>
      </w:r>
      <w:r>
        <w:rPr>
          <w:rFonts w:hint="default" w:ascii="Times New Roman" w:hAnsi="Times New Roman" w:eastAsia="宋体" w:cs="Times New Roman"/>
          <w:color w:val="auto"/>
          <w:sz w:val="24"/>
        </w:rPr>
        <w:t>号</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C-26、C-27</w:t>
      </w:r>
      <w:r>
        <w:rPr>
          <w:rFonts w:hint="default" w:ascii="Times New Roman" w:hAnsi="Times New Roman" w:eastAsia="宋体" w:cs="Times New Roman"/>
          <w:color w:val="auto"/>
          <w:sz w:val="24"/>
        </w:rPr>
        <w:t>号</w:t>
      </w:r>
      <w:r>
        <w:rPr>
          <w:rFonts w:hint="default" w:ascii="Times New Roman" w:hAnsi="Times New Roman" w:eastAsia="宋体" w:cs="Times New Roman"/>
          <w:color w:val="auto"/>
          <w:sz w:val="24"/>
          <w:lang w:eastAsia="zh-CN"/>
        </w:rPr>
        <w:t>声环境功能区</w:t>
      </w:r>
      <w:r>
        <w:rPr>
          <w:rFonts w:hint="default" w:ascii="Times New Roman" w:hAnsi="Times New Roman" w:eastAsia="宋体" w:cs="Times New Roman"/>
          <w:color w:val="auto"/>
          <w:sz w:val="24"/>
        </w:rPr>
        <w:t>划单元类型为</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类且相邻，因此将这</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个</w:t>
      </w:r>
      <w:r>
        <w:rPr>
          <w:rFonts w:hint="default" w:ascii="Times New Roman" w:hAnsi="Times New Roman" w:eastAsia="宋体" w:cs="Times New Roman"/>
          <w:color w:val="auto"/>
          <w:sz w:val="24"/>
          <w:lang w:eastAsia="zh-CN"/>
        </w:rPr>
        <w:t>声环境功能区</w:t>
      </w:r>
      <w:r>
        <w:rPr>
          <w:rFonts w:hint="default" w:ascii="Times New Roman" w:hAnsi="Times New Roman" w:eastAsia="宋体" w:cs="Times New Roman"/>
          <w:color w:val="auto"/>
          <w:sz w:val="24"/>
        </w:rPr>
        <w:t>划单元单独划成一片编号为</w:t>
      </w:r>
      <w:r>
        <w:rPr>
          <w:rFonts w:hint="default" w:ascii="Times New Roman" w:hAnsi="Times New Roman" w:eastAsia="宋体" w:cs="Times New Roman"/>
          <w:color w:val="auto"/>
          <w:sz w:val="24"/>
          <w:lang w:val="en-US" w:eastAsia="zh-CN"/>
        </w:rPr>
        <w:t>H-15</w:t>
      </w:r>
      <w:r>
        <w:rPr>
          <w:rFonts w:hint="default" w:ascii="Times New Roman" w:hAnsi="Times New Roman" w:eastAsia="宋体" w:cs="Times New Roman"/>
          <w:color w:val="auto"/>
          <w:sz w:val="24"/>
        </w:rPr>
        <w:t>号。</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H-16</w:t>
      </w:r>
      <w:r>
        <w:rPr>
          <w:rFonts w:hint="default" w:ascii="Times New Roman" w:hAnsi="Times New Roman" w:eastAsia="宋体" w:cs="Times New Roman"/>
          <w:color w:val="auto"/>
          <w:sz w:val="24"/>
        </w:rPr>
        <w:t>号</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C-28、C-29</w:t>
      </w:r>
      <w:r>
        <w:rPr>
          <w:rFonts w:hint="default" w:ascii="Times New Roman" w:hAnsi="Times New Roman" w:eastAsia="宋体" w:cs="Times New Roman"/>
          <w:color w:val="auto"/>
          <w:sz w:val="24"/>
        </w:rPr>
        <w:t>号</w:t>
      </w:r>
      <w:r>
        <w:rPr>
          <w:rFonts w:hint="default" w:ascii="Times New Roman" w:hAnsi="Times New Roman" w:eastAsia="宋体" w:cs="Times New Roman"/>
          <w:color w:val="auto"/>
          <w:sz w:val="24"/>
          <w:lang w:eastAsia="zh-CN"/>
        </w:rPr>
        <w:t>声环境功能区</w:t>
      </w:r>
      <w:r>
        <w:rPr>
          <w:rFonts w:hint="default" w:ascii="Times New Roman" w:hAnsi="Times New Roman" w:eastAsia="宋体" w:cs="Times New Roman"/>
          <w:color w:val="auto"/>
          <w:sz w:val="24"/>
        </w:rPr>
        <w:t>划单元类型为</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类且相邻，因此将这</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个</w:t>
      </w:r>
      <w:r>
        <w:rPr>
          <w:rFonts w:hint="default" w:ascii="Times New Roman" w:hAnsi="Times New Roman" w:eastAsia="宋体" w:cs="Times New Roman"/>
          <w:color w:val="auto"/>
          <w:sz w:val="24"/>
          <w:lang w:eastAsia="zh-CN"/>
        </w:rPr>
        <w:t>声环境功能区</w:t>
      </w:r>
      <w:r>
        <w:rPr>
          <w:rFonts w:hint="default" w:ascii="Times New Roman" w:hAnsi="Times New Roman" w:eastAsia="宋体" w:cs="Times New Roman"/>
          <w:color w:val="auto"/>
          <w:sz w:val="24"/>
        </w:rPr>
        <w:t>划单元单独划成一片编号为</w:t>
      </w:r>
      <w:r>
        <w:rPr>
          <w:rFonts w:hint="default" w:ascii="Times New Roman" w:hAnsi="Times New Roman" w:eastAsia="宋体" w:cs="Times New Roman"/>
          <w:color w:val="auto"/>
          <w:sz w:val="24"/>
          <w:lang w:val="en-US" w:eastAsia="zh-CN"/>
        </w:rPr>
        <w:t>H-16</w:t>
      </w:r>
      <w:r>
        <w:rPr>
          <w:rFonts w:hint="default" w:ascii="Times New Roman" w:hAnsi="Times New Roman" w:eastAsia="宋体" w:cs="Times New Roman"/>
          <w:color w:val="auto"/>
          <w:sz w:val="24"/>
        </w:rPr>
        <w:t>号。</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H-20</w:t>
      </w:r>
      <w:r>
        <w:rPr>
          <w:rFonts w:hint="default" w:ascii="Times New Roman" w:hAnsi="Times New Roman" w:eastAsia="宋体" w:cs="Times New Roman"/>
          <w:color w:val="auto"/>
          <w:sz w:val="24"/>
        </w:rPr>
        <w:t>号</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C-36、C-37、C-38、C-39、C-41、C-43、C-44</w:t>
      </w:r>
      <w:r>
        <w:rPr>
          <w:rFonts w:hint="default" w:ascii="Times New Roman" w:hAnsi="Times New Roman" w:eastAsia="宋体" w:cs="Times New Roman"/>
          <w:color w:val="auto"/>
          <w:sz w:val="24"/>
        </w:rPr>
        <w:t>号</w:t>
      </w:r>
      <w:r>
        <w:rPr>
          <w:rFonts w:hint="default" w:ascii="Times New Roman" w:hAnsi="Times New Roman" w:eastAsia="宋体" w:cs="Times New Roman"/>
          <w:color w:val="auto"/>
          <w:sz w:val="24"/>
          <w:lang w:eastAsia="zh-CN"/>
        </w:rPr>
        <w:t>环境功能区</w:t>
      </w:r>
      <w:r>
        <w:rPr>
          <w:rFonts w:hint="default" w:ascii="Times New Roman" w:hAnsi="Times New Roman" w:eastAsia="宋体" w:cs="Times New Roman"/>
          <w:color w:val="auto"/>
          <w:sz w:val="24"/>
        </w:rPr>
        <w:t>划单元类型为</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类且相邻，因此将这</w:t>
      </w:r>
      <w:r>
        <w:rPr>
          <w:rFonts w:hint="default" w:ascii="Times New Roman" w:hAnsi="Times New Roman" w:eastAsia="宋体" w:cs="Times New Roman"/>
          <w:color w:val="auto"/>
          <w:sz w:val="24"/>
          <w:lang w:val="en-US" w:eastAsia="zh-CN"/>
        </w:rPr>
        <w:t>7</w:t>
      </w:r>
      <w:r>
        <w:rPr>
          <w:rFonts w:hint="default" w:ascii="Times New Roman" w:hAnsi="Times New Roman" w:eastAsia="宋体" w:cs="Times New Roman"/>
          <w:color w:val="auto"/>
          <w:sz w:val="24"/>
        </w:rPr>
        <w:t>个</w:t>
      </w:r>
      <w:r>
        <w:rPr>
          <w:rFonts w:hint="default" w:ascii="Times New Roman" w:hAnsi="Times New Roman" w:eastAsia="宋体" w:cs="Times New Roman"/>
          <w:color w:val="auto"/>
          <w:sz w:val="24"/>
          <w:lang w:eastAsia="zh-CN"/>
        </w:rPr>
        <w:t>声环境功能区</w:t>
      </w:r>
      <w:r>
        <w:rPr>
          <w:rFonts w:hint="default" w:ascii="Times New Roman" w:hAnsi="Times New Roman" w:eastAsia="宋体" w:cs="Times New Roman"/>
          <w:color w:val="auto"/>
          <w:sz w:val="24"/>
        </w:rPr>
        <w:t>划单元单独划成一片编号为</w:t>
      </w:r>
      <w:r>
        <w:rPr>
          <w:rFonts w:hint="default" w:ascii="Times New Roman" w:hAnsi="Times New Roman" w:eastAsia="宋体" w:cs="Times New Roman"/>
          <w:color w:val="auto"/>
          <w:sz w:val="24"/>
          <w:lang w:val="en-US" w:eastAsia="zh-CN"/>
        </w:rPr>
        <w:t>H-20</w:t>
      </w:r>
      <w:r>
        <w:rPr>
          <w:rFonts w:hint="default" w:ascii="Times New Roman" w:hAnsi="Times New Roman" w:eastAsia="宋体" w:cs="Times New Roman"/>
          <w:color w:val="auto"/>
          <w:sz w:val="24"/>
        </w:rPr>
        <w:t>号。</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H-22</w:t>
      </w:r>
      <w:r>
        <w:rPr>
          <w:rFonts w:hint="default" w:ascii="Times New Roman" w:hAnsi="Times New Roman" w:eastAsia="宋体" w:cs="Times New Roman"/>
          <w:color w:val="auto"/>
          <w:sz w:val="24"/>
        </w:rPr>
        <w:t>号</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C-45、C-46、C-48、C-51、C-52、C-56</w:t>
      </w:r>
      <w:r>
        <w:rPr>
          <w:rFonts w:hint="default" w:ascii="Times New Roman" w:hAnsi="Times New Roman" w:eastAsia="宋体" w:cs="Times New Roman"/>
          <w:color w:val="auto"/>
          <w:sz w:val="24"/>
        </w:rPr>
        <w:t>号</w:t>
      </w:r>
      <w:r>
        <w:rPr>
          <w:rFonts w:hint="default" w:ascii="Times New Roman" w:hAnsi="Times New Roman" w:eastAsia="宋体" w:cs="Times New Roman"/>
          <w:color w:val="auto"/>
          <w:sz w:val="24"/>
          <w:lang w:eastAsia="zh-CN"/>
        </w:rPr>
        <w:t>环境功能区</w:t>
      </w:r>
      <w:r>
        <w:rPr>
          <w:rFonts w:hint="default" w:ascii="Times New Roman" w:hAnsi="Times New Roman" w:eastAsia="宋体" w:cs="Times New Roman"/>
          <w:color w:val="auto"/>
          <w:sz w:val="24"/>
        </w:rPr>
        <w:t>划单元类型为</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类且相邻，因此将这</w:t>
      </w:r>
      <w:r>
        <w:rPr>
          <w:rFonts w:hint="default" w:ascii="Times New Roman" w:hAnsi="Times New Roman" w:eastAsia="宋体" w:cs="Times New Roman"/>
          <w:color w:val="auto"/>
          <w:sz w:val="24"/>
          <w:lang w:val="en-US" w:eastAsia="zh-CN"/>
        </w:rPr>
        <w:t>6</w:t>
      </w:r>
      <w:r>
        <w:rPr>
          <w:rFonts w:hint="default" w:ascii="Times New Roman" w:hAnsi="Times New Roman" w:eastAsia="宋体" w:cs="Times New Roman"/>
          <w:color w:val="auto"/>
          <w:sz w:val="24"/>
        </w:rPr>
        <w:t>个</w:t>
      </w:r>
      <w:r>
        <w:rPr>
          <w:rFonts w:hint="default" w:ascii="Times New Roman" w:hAnsi="Times New Roman" w:eastAsia="宋体" w:cs="Times New Roman"/>
          <w:color w:val="auto"/>
          <w:sz w:val="24"/>
          <w:lang w:eastAsia="zh-CN"/>
        </w:rPr>
        <w:t>声环境功能区</w:t>
      </w:r>
      <w:r>
        <w:rPr>
          <w:rFonts w:hint="default" w:ascii="Times New Roman" w:hAnsi="Times New Roman" w:eastAsia="宋体" w:cs="Times New Roman"/>
          <w:color w:val="auto"/>
          <w:sz w:val="24"/>
        </w:rPr>
        <w:t>划单元单独划成一片编号为</w:t>
      </w:r>
      <w:r>
        <w:rPr>
          <w:rFonts w:hint="default" w:ascii="Times New Roman" w:hAnsi="Times New Roman" w:eastAsia="宋体" w:cs="Times New Roman"/>
          <w:color w:val="auto"/>
          <w:sz w:val="24"/>
          <w:lang w:val="en-US" w:eastAsia="zh-CN"/>
        </w:rPr>
        <w:t>H-22</w:t>
      </w:r>
      <w:r>
        <w:rPr>
          <w:rFonts w:hint="default" w:ascii="Times New Roman" w:hAnsi="Times New Roman" w:eastAsia="宋体" w:cs="Times New Roman"/>
          <w:color w:val="auto"/>
          <w:sz w:val="24"/>
        </w:rPr>
        <w:t>号。</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H-24</w:t>
      </w:r>
      <w:r>
        <w:rPr>
          <w:rFonts w:hint="default" w:ascii="Times New Roman" w:hAnsi="Times New Roman" w:eastAsia="宋体" w:cs="Times New Roman"/>
          <w:color w:val="auto"/>
          <w:sz w:val="24"/>
        </w:rPr>
        <w:t>号</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C-49、C-50、C-57、C-58、C-59、C-60、C-6</w:t>
      </w:r>
      <w:r>
        <w:rPr>
          <w:rFonts w:hint="eastAsia" w:cs="Times New Roman"/>
          <w:color w:val="auto"/>
          <w:sz w:val="24"/>
          <w:lang w:val="en-US" w:eastAsia="zh-CN"/>
        </w:rPr>
        <w:t>1</w:t>
      </w:r>
      <w:r>
        <w:rPr>
          <w:rFonts w:hint="default" w:ascii="Times New Roman" w:hAnsi="Times New Roman" w:eastAsia="宋体" w:cs="Times New Roman"/>
          <w:color w:val="auto"/>
          <w:sz w:val="24"/>
        </w:rPr>
        <w:t>号</w:t>
      </w:r>
      <w:r>
        <w:rPr>
          <w:rFonts w:hint="default" w:ascii="Times New Roman" w:hAnsi="Times New Roman" w:eastAsia="宋体" w:cs="Times New Roman"/>
          <w:color w:val="auto"/>
          <w:sz w:val="24"/>
          <w:lang w:eastAsia="zh-CN"/>
        </w:rPr>
        <w:t>环境功能区</w:t>
      </w:r>
      <w:r>
        <w:rPr>
          <w:rFonts w:hint="default" w:ascii="Times New Roman" w:hAnsi="Times New Roman" w:eastAsia="宋体" w:cs="Times New Roman"/>
          <w:color w:val="auto"/>
          <w:sz w:val="24"/>
        </w:rPr>
        <w:t>划单元类型为</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类且相邻，因此将这</w:t>
      </w:r>
      <w:r>
        <w:rPr>
          <w:rFonts w:hint="default" w:ascii="Times New Roman" w:hAnsi="Times New Roman" w:eastAsia="宋体" w:cs="Times New Roman"/>
          <w:color w:val="auto"/>
          <w:sz w:val="24"/>
          <w:lang w:val="en-US" w:eastAsia="zh-CN"/>
        </w:rPr>
        <w:t>6</w:t>
      </w:r>
      <w:r>
        <w:rPr>
          <w:rFonts w:hint="default" w:ascii="Times New Roman" w:hAnsi="Times New Roman" w:eastAsia="宋体" w:cs="Times New Roman"/>
          <w:color w:val="auto"/>
          <w:sz w:val="24"/>
        </w:rPr>
        <w:t>个</w:t>
      </w:r>
      <w:r>
        <w:rPr>
          <w:rFonts w:hint="default" w:ascii="Times New Roman" w:hAnsi="Times New Roman" w:eastAsia="宋体" w:cs="Times New Roman"/>
          <w:color w:val="auto"/>
          <w:sz w:val="24"/>
          <w:lang w:eastAsia="zh-CN"/>
        </w:rPr>
        <w:t>声环境功能区</w:t>
      </w:r>
      <w:r>
        <w:rPr>
          <w:rFonts w:hint="default" w:ascii="Times New Roman" w:hAnsi="Times New Roman" w:eastAsia="宋体" w:cs="Times New Roman"/>
          <w:color w:val="auto"/>
          <w:sz w:val="24"/>
        </w:rPr>
        <w:t>划单元单独划成一片编号为</w:t>
      </w:r>
      <w:r>
        <w:rPr>
          <w:rFonts w:hint="default" w:ascii="Times New Roman" w:hAnsi="Times New Roman" w:eastAsia="宋体" w:cs="Times New Roman"/>
          <w:color w:val="auto"/>
          <w:sz w:val="24"/>
          <w:lang w:val="en-US" w:eastAsia="zh-CN"/>
        </w:rPr>
        <w:t>H-24</w:t>
      </w:r>
      <w:r>
        <w:rPr>
          <w:rFonts w:hint="default" w:ascii="Times New Roman" w:hAnsi="Times New Roman" w:eastAsia="宋体" w:cs="Times New Roman"/>
          <w:color w:val="auto"/>
          <w:sz w:val="24"/>
        </w:rPr>
        <w:t>号。</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H-25</w:t>
      </w:r>
      <w:r>
        <w:rPr>
          <w:rFonts w:hint="default" w:ascii="Times New Roman" w:hAnsi="Times New Roman" w:eastAsia="宋体" w:cs="Times New Roman"/>
          <w:color w:val="auto"/>
          <w:sz w:val="24"/>
        </w:rPr>
        <w:t>号</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C-53、C-54</w:t>
      </w:r>
      <w:r>
        <w:rPr>
          <w:rFonts w:hint="default" w:ascii="Times New Roman" w:hAnsi="Times New Roman" w:eastAsia="宋体" w:cs="Times New Roman"/>
          <w:color w:val="auto"/>
          <w:sz w:val="24"/>
        </w:rPr>
        <w:t>号</w:t>
      </w:r>
      <w:r>
        <w:rPr>
          <w:rFonts w:hint="default" w:ascii="Times New Roman" w:hAnsi="Times New Roman" w:eastAsia="宋体" w:cs="Times New Roman"/>
          <w:color w:val="auto"/>
          <w:sz w:val="24"/>
          <w:lang w:eastAsia="zh-CN"/>
        </w:rPr>
        <w:t>环境功能区</w:t>
      </w:r>
      <w:r>
        <w:rPr>
          <w:rFonts w:hint="default" w:ascii="Times New Roman" w:hAnsi="Times New Roman" w:eastAsia="宋体" w:cs="Times New Roman"/>
          <w:color w:val="auto"/>
          <w:sz w:val="24"/>
        </w:rPr>
        <w:t>划单元类型为</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类且相邻，因此将这</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个</w:t>
      </w:r>
      <w:r>
        <w:rPr>
          <w:rFonts w:hint="default" w:ascii="Times New Roman" w:hAnsi="Times New Roman" w:eastAsia="宋体" w:cs="Times New Roman"/>
          <w:color w:val="auto"/>
          <w:sz w:val="24"/>
          <w:lang w:eastAsia="zh-CN"/>
        </w:rPr>
        <w:t>声环境功能区</w:t>
      </w:r>
      <w:r>
        <w:rPr>
          <w:rFonts w:hint="default" w:ascii="Times New Roman" w:hAnsi="Times New Roman" w:eastAsia="宋体" w:cs="Times New Roman"/>
          <w:color w:val="auto"/>
          <w:sz w:val="24"/>
        </w:rPr>
        <w:t>划单元单独划成一片编号为</w:t>
      </w:r>
      <w:r>
        <w:rPr>
          <w:rFonts w:hint="default" w:ascii="Times New Roman" w:hAnsi="Times New Roman" w:eastAsia="宋体" w:cs="Times New Roman"/>
          <w:color w:val="auto"/>
          <w:sz w:val="24"/>
          <w:lang w:val="en-US" w:eastAsia="zh-CN"/>
        </w:rPr>
        <w:t>H-25</w:t>
      </w:r>
      <w:r>
        <w:rPr>
          <w:rFonts w:hint="default" w:ascii="Times New Roman" w:hAnsi="Times New Roman" w:eastAsia="宋体" w:cs="Times New Roman"/>
          <w:color w:val="auto"/>
          <w:sz w:val="24"/>
        </w:rPr>
        <w:t>号。</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H-2</w:t>
      </w:r>
      <w:r>
        <w:rPr>
          <w:rFonts w:hint="eastAsia" w:cs="Times New Roman"/>
          <w:color w:val="auto"/>
          <w:sz w:val="24"/>
          <w:lang w:val="en-US" w:eastAsia="zh-CN"/>
        </w:rPr>
        <w:t>7</w:t>
      </w:r>
      <w:r>
        <w:rPr>
          <w:rFonts w:hint="default" w:ascii="Times New Roman" w:hAnsi="Times New Roman" w:eastAsia="宋体" w:cs="Times New Roman"/>
          <w:color w:val="auto"/>
          <w:sz w:val="24"/>
        </w:rPr>
        <w:t>号</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C-62、C-64、C-65、C-66、C-67、C-68、C-69</w:t>
      </w:r>
      <w:r>
        <w:rPr>
          <w:rFonts w:hint="default" w:ascii="Times New Roman" w:hAnsi="Times New Roman" w:eastAsia="宋体" w:cs="Times New Roman"/>
          <w:color w:val="auto"/>
          <w:sz w:val="24"/>
        </w:rPr>
        <w:t>号</w:t>
      </w:r>
      <w:r>
        <w:rPr>
          <w:rFonts w:hint="default" w:ascii="Times New Roman" w:hAnsi="Times New Roman" w:eastAsia="宋体" w:cs="Times New Roman"/>
          <w:color w:val="auto"/>
          <w:sz w:val="24"/>
          <w:lang w:eastAsia="zh-CN"/>
        </w:rPr>
        <w:t>环境功能区</w:t>
      </w:r>
      <w:r>
        <w:rPr>
          <w:rFonts w:hint="default" w:ascii="Times New Roman" w:hAnsi="Times New Roman" w:eastAsia="宋体" w:cs="Times New Roman"/>
          <w:color w:val="auto"/>
          <w:sz w:val="24"/>
        </w:rPr>
        <w:t>划单元类型为</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类且相邻，因此将这</w:t>
      </w:r>
      <w:r>
        <w:rPr>
          <w:rFonts w:hint="default" w:ascii="Times New Roman" w:hAnsi="Times New Roman" w:eastAsia="宋体" w:cs="Times New Roman"/>
          <w:color w:val="auto"/>
          <w:sz w:val="24"/>
          <w:lang w:val="en-US" w:eastAsia="zh-CN"/>
        </w:rPr>
        <w:t>7</w:t>
      </w:r>
      <w:r>
        <w:rPr>
          <w:rFonts w:hint="default" w:ascii="Times New Roman" w:hAnsi="Times New Roman" w:eastAsia="宋体" w:cs="Times New Roman"/>
          <w:color w:val="auto"/>
          <w:sz w:val="24"/>
        </w:rPr>
        <w:t>个</w:t>
      </w:r>
      <w:r>
        <w:rPr>
          <w:rFonts w:hint="default" w:ascii="Times New Roman" w:hAnsi="Times New Roman" w:eastAsia="宋体" w:cs="Times New Roman"/>
          <w:color w:val="auto"/>
          <w:sz w:val="24"/>
          <w:lang w:eastAsia="zh-CN"/>
        </w:rPr>
        <w:t>声环境功能区</w:t>
      </w:r>
      <w:r>
        <w:rPr>
          <w:rFonts w:hint="default" w:ascii="Times New Roman" w:hAnsi="Times New Roman" w:eastAsia="宋体" w:cs="Times New Roman"/>
          <w:color w:val="auto"/>
          <w:sz w:val="24"/>
        </w:rPr>
        <w:t>划单元单独划成一片编号为</w:t>
      </w:r>
      <w:r>
        <w:rPr>
          <w:rFonts w:hint="default" w:ascii="Times New Roman" w:hAnsi="Times New Roman" w:eastAsia="宋体" w:cs="Times New Roman"/>
          <w:color w:val="auto"/>
          <w:sz w:val="24"/>
          <w:lang w:val="en-US" w:eastAsia="zh-CN"/>
        </w:rPr>
        <w:t>H-28</w:t>
      </w:r>
      <w:r>
        <w:rPr>
          <w:rFonts w:hint="default" w:ascii="Times New Roman" w:hAnsi="Times New Roman" w:eastAsia="宋体" w:cs="Times New Roman"/>
          <w:color w:val="auto"/>
          <w:sz w:val="24"/>
        </w:rPr>
        <w:t>号。</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其余</w:t>
      </w:r>
      <w:r>
        <w:rPr>
          <w:rFonts w:hint="default" w:ascii="Times New Roman" w:hAnsi="Times New Roman" w:eastAsia="宋体" w:cs="Times New Roman"/>
          <w:color w:val="auto"/>
          <w:sz w:val="24"/>
          <w:lang w:eastAsia="zh-CN"/>
        </w:rPr>
        <w:t>声环境功能区</w:t>
      </w:r>
      <w:r>
        <w:rPr>
          <w:rFonts w:hint="default" w:ascii="Times New Roman" w:hAnsi="Times New Roman" w:eastAsia="宋体" w:cs="Times New Roman"/>
          <w:color w:val="auto"/>
          <w:sz w:val="24"/>
        </w:rPr>
        <w:t>划单元均因单独成块或单元类型不一致，无法划成一片，因此单独划成一片，初步连片后共计</w:t>
      </w:r>
      <w:r>
        <w:rPr>
          <w:rFonts w:hint="default" w:ascii="Times New Roman" w:hAnsi="Times New Roman" w:eastAsia="宋体" w:cs="Times New Roman"/>
          <w:color w:val="auto"/>
          <w:sz w:val="24"/>
          <w:lang w:val="en-US" w:eastAsia="zh-CN"/>
        </w:rPr>
        <w:t>2</w:t>
      </w:r>
      <w:r>
        <w:rPr>
          <w:rFonts w:hint="eastAsia" w:cs="Times New Roman"/>
          <w:color w:val="auto"/>
          <w:sz w:val="24"/>
          <w:lang w:val="en-US" w:eastAsia="zh-CN"/>
        </w:rPr>
        <w:t>8</w:t>
      </w:r>
      <w:r>
        <w:rPr>
          <w:rFonts w:hint="default" w:ascii="Times New Roman" w:hAnsi="Times New Roman" w:eastAsia="宋体" w:cs="Times New Roman"/>
          <w:color w:val="auto"/>
          <w:sz w:val="24"/>
        </w:rPr>
        <w:t>个</w:t>
      </w:r>
      <w:r>
        <w:rPr>
          <w:rFonts w:hint="default" w:ascii="Times New Roman" w:hAnsi="Times New Roman" w:eastAsia="宋体" w:cs="Times New Roman"/>
          <w:color w:val="auto"/>
          <w:sz w:val="24"/>
          <w:lang w:eastAsia="zh-CN"/>
        </w:rPr>
        <w:t>声环境功能区</w:t>
      </w:r>
      <w:r>
        <w:rPr>
          <w:rFonts w:hint="default" w:ascii="Times New Roman" w:hAnsi="Times New Roman" w:eastAsia="宋体" w:cs="Times New Roman"/>
          <w:color w:val="auto"/>
          <w:sz w:val="24"/>
        </w:rPr>
        <w:t>划单元。</w:t>
      </w:r>
    </w:p>
    <w:p>
      <w:pPr>
        <w:spacing w:line="360" w:lineRule="auto"/>
        <w:ind w:firstLine="482" w:firstLineChars="200"/>
        <w:rPr>
          <w:rFonts w:hint="default" w:ascii="Times New Roman" w:hAnsi="Times New Roman" w:eastAsia="宋体" w:cs="Times New Roman"/>
          <w:b/>
          <w:bCs/>
          <w:color w:val="auto"/>
          <w:sz w:val="24"/>
          <w:lang w:eastAsia="zh-CN"/>
        </w:rPr>
      </w:pPr>
      <w:r>
        <w:rPr>
          <w:rFonts w:hint="default" w:ascii="Times New Roman" w:hAnsi="Times New Roman" w:eastAsia="宋体" w:cs="Times New Roman"/>
          <w:b/>
          <w:bCs/>
          <w:color w:val="auto"/>
          <w:sz w:val="24"/>
          <w:lang w:eastAsia="zh-CN"/>
        </w:rPr>
        <w:t>（2）确定区划边界，形成初步方案</w:t>
      </w:r>
    </w:p>
    <w:p>
      <w:pPr>
        <w:spacing w:line="360" w:lineRule="auto"/>
        <w:ind w:firstLine="480" w:firstLineChars="200"/>
        <w:rPr>
          <w:rFonts w:hint="default"/>
          <w:color w:val="auto"/>
          <w:lang w:val="en-US" w:eastAsia="zh-CN"/>
        </w:rPr>
      </w:pPr>
      <w:r>
        <w:rPr>
          <w:rFonts w:hint="default" w:ascii="Times New Roman" w:hAnsi="Times New Roman" w:eastAsia="宋体" w:cs="Times New Roman"/>
          <w:color w:val="auto"/>
          <w:sz w:val="24"/>
          <w:lang w:eastAsia="zh-CN"/>
        </w:rPr>
        <w:t>按照声环境功能区划的基本原则，对城市区域进行声环境功能区划分应坚持以宏观控制为主，宜粗不宜细，宜大不宜小。因此需要在对同类型声环境功能区划单元合并的基础上，综合考虑城市建设现状及噪声管理要求，充分利用街、区行政边界、规划小区边界、道路、河流、沟壑、绿地等自然地形作为区域边界，对相邻但区域类型不同的区域进行调整融合，使得划定的噪声环境功能区能够实现噪声污染的有效控制，便于管理部门对城市声环境治理的监督和管理。各区域边界道路或河流名称以</w:t>
      </w:r>
      <w:r>
        <w:rPr>
          <w:rFonts w:hint="eastAsia" w:ascii="Times New Roman" w:hAnsi="Times New Roman" w:eastAsia="宋体" w:cs="Times New Roman"/>
          <w:color w:val="auto"/>
          <w:sz w:val="24"/>
          <w:lang w:eastAsia="zh-CN"/>
        </w:rPr>
        <w:t>《</w:t>
      </w:r>
      <w:r>
        <w:rPr>
          <w:rFonts w:hint="eastAsia"/>
          <w:color w:val="auto"/>
          <w:lang w:val="en-US" w:eastAsia="zh-CN"/>
        </w:rPr>
        <w:t>四川省阿坝州黑水县县城控制性详细规划</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eastAsia="zh-CN"/>
        </w:rPr>
        <w:t>中的道路或</w:t>
      </w:r>
      <w:r>
        <w:rPr>
          <w:rFonts w:hint="default"/>
          <w:color w:val="auto"/>
          <w:lang w:val="en-US" w:eastAsia="zh-CN"/>
        </w:rPr>
        <w:t>河流名称为准。根据以上原则，对合并得到的</w:t>
      </w:r>
      <w:r>
        <w:rPr>
          <w:rFonts w:hint="eastAsia"/>
          <w:color w:val="auto"/>
          <w:lang w:val="en-US" w:eastAsia="zh-CN"/>
        </w:rPr>
        <w:t>28</w:t>
      </w:r>
      <w:r>
        <w:rPr>
          <w:rFonts w:hint="default"/>
          <w:color w:val="auto"/>
          <w:lang w:val="en-US" w:eastAsia="zh-CN"/>
        </w:rPr>
        <w:t>个功能区进行划界，对于不能连成片的单元，仍然以独立的单元处理。最终得到</w:t>
      </w:r>
      <w:r>
        <w:rPr>
          <w:rFonts w:hint="eastAsia"/>
          <w:color w:val="auto"/>
          <w:lang w:val="en-US" w:eastAsia="zh-CN"/>
        </w:rPr>
        <w:t>16</w:t>
      </w:r>
      <w:r>
        <w:rPr>
          <w:rFonts w:hint="default"/>
          <w:color w:val="auto"/>
          <w:lang w:val="en-US" w:eastAsia="zh-CN"/>
        </w:rPr>
        <w:t>个1类功能区，</w:t>
      </w:r>
      <w:r>
        <w:rPr>
          <w:rFonts w:hint="eastAsia"/>
          <w:color w:val="auto"/>
          <w:lang w:val="en-US" w:eastAsia="zh-CN"/>
        </w:rPr>
        <w:t>12</w:t>
      </w:r>
      <w:r>
        <w:rPr>
          <w:rFonts w:hint="default"/>
          <w:color w:val="auto"/>
          <w:lang w:val="en-US" w:eastAsia="zh-CN"/>
        </w:rPr>
        <w:t>个2类功能区。</w:t>
      </w:r>
    </w:p>
    <w:p>
      <w:pPr>
        <w:spacing w:line="360" w:lineRule="auto"/>
        <w:ind w:firstLine="480" w:firstLineChars="200"/>
        <w:rPr>
          <w:rFonts w:hint="default"/>
          <w:color w:val="auto"/>
          <w:lang w:val="en-US" w:eastAsia="zh-CN"/>
        </w:rPr>
      </w:pPr>
      <w:r>
        <w:rPr>
          <w:rFonts w:hint="default"/>
          <w:color w:val="auto"/>
          <w:lang w:val="en-US" w:eastAsia="zh-CN"/>
        </w:rPr>
        <w:t>依据《声环境功能区划分技术规范》（GB/T15190-2014）条款8.2，对</w:t>
      </w:r>
      <w:r>
        <w:rPr>
          <w:rFonts w:hint="eastAsia"/>
          <w:color w:val="auto"/>
          <w:lang w:val="en-US" w:eastAsia="zh-CN"/>
        </w:rPr>
        <w:t>黑水</w:t>
      </w:r>
      <w:r>
        <w:rPr>
          <w:rFonts w:hint="default"/>
          <w:color w:val="auto"/>
          <w:lang w:val="en-US" w:eastAsia="zh-CN"/>
        </w:rPr>
        <w:t>县城区初步划分为</w:t>
      </w:r>
      <w:r>
        <w:rPr>
          <w:rFonts w:hint="eastAsia"/>
          <w:color w:val="auto"/>
          <w:lang w:val="en-US" w:eastAsia="zh-CN"/>
        </w:rPr>
        <w:t>28个</w:t>
      </w:r>
      <w:r>
        <w:rPr>
          <w:rFonts w:hint="default"/>
          <w:color w:val="auto"/>
          <w:lang w:val="en-US" w:eastAsia="zh-CN"/>
        </w:rPr>
        <w:t>噪声环境功能区进行适用类型划分，其适用区域类型如下：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color w:val="auto"/>
          <w:sz w:val="21"/>
          <w:szCs w:val="18"/>
        </w:rPr>
      </w:pPr>
      <w:r>
        <w:rPr>
          <w:rFonts w:hint="eastAsia" w:ascii="黑体" w:hAnsi="黑体" w:eastAsia="黑体" w:cs="黑体"/>
          <w:b w:val="0"/>
          <w:bCs/>
          <w:color w:val="auto"/>
          <w:sz w:val="21"/>
          <w:szCs w:val="18"/>
        </w:rPr>
        <w:t>表</w:t>
      </w:r>
      <w:r>
        <w:rPr>
          <w:rFonts w:hint="eastAsia" w:ascii="黑体" w:hAnsi="黑体" w:eastAsia="黑体" w:cs="黑体"/>
          <w:b w:val="0"/>
          <w:bCs/>
          <w:color w:val="auto"/>
          <w:sz w:val="21"/>
          <w:szCs w:val="18"/>
          <w:lang w:val="en-US" w:eastAsia="zh-CN"/>
        </w:rPr>
        <w:t>5.5-7</w:t>
      </w:r>
      <w:r>
        <w:rPr>
          <w:rFonts w:hint="eastAsia" w:ascii="黑体" w:hAnsi="黑体" w:eastAsia="黑体" w:cs="黑体"/>
          <w:b w:val="0"/>
          <w:bCs/>
          <w:color w:val="auto"/>
          <w:sz w:val="21"/>
          <w:szCs w:val="18"/>
        </w:rPr>
        <w:t xml:space="preserve">  </w:t>
      </w:r>
      <w:r>
        <w:rPr>
          <w:rFonts w:hint="eastAsia" w:ascii="黑体" w:hAnsi="黑体" w:eastAsia="黑体" w:cs="黑体"/>
          <w:b w:val="0"/>
          <w:bCs/>
          <w:color w:val="auto"/>
          <w:sz w:val="21"/>
          <w:szCs w:val="18"/>
          <w:lang w:val="en-US" w:eastAsia="zh-CN"/>
        </w:rPr>
        <w:t>黑水县</w:t>
      </w:r>
      <w:r>
        <w:rPr>
          <w:rFonts w:hint="eastAsia" w:ascii="黑体" w:hAnsi="黑体" w:eastAsia="黑体" w:cs="黑体"/>
          <w:b w:val="0"/>
          <w:bCs/>
          <w:color w:val="auto"/>
          <w:sz w:val="21"/>
          <w:szCs w:val="18"/>
          <w:lang w:eastAsia="zh-CN"/>
        </w:rPr>
        <w:t>声环境功能区划单元合并用地统计表</w:t>
      </w:r>
    </w:p>
    <w:tbl>
      <w:tblPr>
        <w:tblStyle w:val="1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61"/>
        <w:gridCol w:w="945"/>
        <w:gridCol w:w="975"/>
        <w:gridCol w:w="855"/>
        <w:gridCol w:w="864"/>
        <w:gridCol w:w="865"/>
        <w:gridCol w:w="1131"/>
        <w:gridCol w:w="8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区域编号</w:t>
            </w:r>
          </w:p>
        </w:tc>
        <w:tc>
          <w:tcPr>
            <w:tcW w:w="798"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包含区划</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单元</w:t>
            </w:r>
          </w:p>
        </w:tc>
        <w:tc>
          <w:tcPr>
            <w:tcW w:w="5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单元面积</w:t>
            </w:r>
          </w:p>
        </w:tc>
        <w:tc>
          <w:tcPr>
            <w:tcW w:w="1073"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fldChar w:fldCharType="begin"/>
            </w:r>
            <w:r>
              <w:rPr>
                <w:rFonts w:hint="default" w:ascii="Times New Roman" w:hAnsi="Times New Roman" w:eastAsia="宋体" w:cs="Times New Roman"/>
                <w:color w:val="auto"/>
                <w:kern w:val="0"/>
                <w:sz w:val="18"/>
                <w:szCs w:val="18"/>
              </w:rPr>
              <w:instrText xml:space="preserve"> = 1 \* ROMAN \* MERGEFORMAT </w:instrText>
            </w:r>
            <w:r>
              <w:rPr>
                <w:rFonts w:hint="default" w:ascii="Times New Roman" w:hAnsi="Times New Roman" w:eastAsia="宋体" w:cs="Times New Roman"/>
                <w:color w:val="auto"/>
                <w:kern w:val="0"/>
                <w:sz w:val="18"/>
                <w:szCs w:val="18"/>
              </w:rPr>
              <w:fldChar w:fldCharType="separate"/>
            </w:r>
            <w:r>
              <w:rPr>
                <w:rFonts w:hint="default" w:ascii="Times New Roman" w:hAnsi="Times New Roman" w:eastAsia="宋体" w:cs="Times New Roman"/>
                <w:color w:val="auto"/>
                <w:sz w:val="18"/>
                <w:szCs w:val="18"/>
              </w:rPr>
              <w:t>I</w:t>
            </w:r>
            <w:r>
              <w:rPr>
                <w:rFonts w:hint="default" w:ascii="Times New Roman" w:hAnsi="Times New Roman" w:eastAsia="宋体" w:cs="Times New Roman"/>
                <w:color w:val="auto"/>
                <w:kern w:val="0"/>
                <w:sz w:val="18"/>
                <w:szCs w:val="18"/>
              </w:rPr>
              <w:fldChar w:fldCharType="end"/>
            </w:r>
            <w:r>
              <w:rPr>
                <w:rFonts w:hint="default" w:ascii="Times New Roman" w:hAnsi="Times New Roman" w:eastAsia="宋体" w:cs="Times New Roman"/>
                <w:color w:val="auto"/>
                <w:kern w:val="0"/>
                <w:sz w:val="18"/>
                <w:szCs w:val="18"/>
              </w:rPr>
              <w:t>类用地</w:t>
            </w:r>
          </w:p>
        </w:tc>
        <w:tc>
          <w:tcPr>
            <w:tcW w:w="1014"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fldChar w:fldCharType="begin"/>
            </w:r>
            <w:r>
              <w:rPr>
                <w:rFonts w:hint="default" w:ascii="Times New Roman" w:hAnsi="Times New Roman" w:eastAsia="宋体" w:cs="Times New Roman"/>
                <w:color w:val="auto"/>
                <w:kern w:val="0"/>
                <w:sz w:val="18"/>
                <w:szCs w:val="18"/>
              </w:rPr>
              <w:instrText xml:space="preserve"> = 2 \* ROMAN \* MERGEFORMAT </w:instrText>
            </w:r>
            <w:r>
              <w:rPr>
                <w:rFonts w:hint="default" w:ascii="Times New Roman" w:hAnsi="Times New Roman" w:eastAsia="宋体" w:cs="Times New Roman"/>
                <w:color w:val="auto"/>
                <w:kern w:val="0"/>
                <w:sz w:val="18"/>
                <w:szCs w:val="18"/>
              </w:rPr>
              <w:fldChar w:fldCharType="separate"/>
            </w:r>
            <w:r>
              <w:rPr>
                <w:rFonts w:hint="default" w:ascii="Times New Roman" w:hAnsi="Times New Roman" w:eastAsia="宋体" w:cs="Times New Roman"/>
                <w:color w:val="auto"/>
                <w:sz w:val="18"/>
                <w:szCs w:val="18"/>
              </w:rPr>
              <w:t>II</w:t>
            </w:r>
            <w:r>
              <w:rPr>
                <w:rFonts w:hint="default" w:ascii="Times New Roman" w:hAnsi="Times New Roman" w:eastAsia="宋体" w:cs="Times New Roman"/>
                <w:color w:val="auto"/>
                <w:kern w:val="0"/>
                <w:sz w:val="18"/>
                <w:szCs w:val="18"/>
              </w:rPr>
              <w:fldChar w:fldCharType="end"/>
            </w:r>
            <w:r>
              <w:rPr>
                <w:rFonts w:hint="default" w:ascii="Times New Roman" w:hAnsi="Times New Roman" w:eastAsia="宋体" w:cs="Times New Roman"/>
                <w:color w:val="auto"/>
                <w:kern w:val="0"/>
                <w:sz w:val="18"/>
                <w:szCs w:val="18"/>
              </w:rPr>
              <w:t>类用地</w:t>
            </w:r>
          </w:p>
        </w:tc>
        <w:tc>
          <w:tcPr>
            <w:tcW w:w="1158"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其他用地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c>
          <w:tcPr>
            <w:tcW w:w="79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c>
          <w:tcPr>
            <w:tcW w:w="5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（m</w:t>
            </w:r>
            <w:r>
              <w:rPr>
                <w:rFonts w:hint="default" w:ascii="Times New Roman" w:hAnsi="Times New Roman" w:eastAsia="宋体" w:cs="Times New Roman"/>
                <w:color w:val="auto"/>
                <w:kern w:val="0"/>
                <w:sz w:val="18"/>
                <w:szCs w:val="18"/>
                <w:vertAlign w:val="superscript"/>
              </w:rPr>
              <w:t>2</w:t>
            </w:r>
            <w:r>
              <w:rPr>
                <w:rFonts w:hint="default" w:ascii="Times New Roman" w:hAnsi="Times New Roman" w:eastAsia="宋体" w:cs="Times New Roman"/>
                <w:color w:val="auto"/>
                <w:kern w:val="0"/>
                <w:sz w:val="18"/>
                <w:szCs w:val="18"/>
              </w:rPr>
              <w:t>）</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面积（m</w:t>
            </w:r>
            <w:r>
              <w:rPr>
                <w:rFonts w:hint="default" w:ascii="Times New Roman" w:hAnsi="Times New Roman" w:eastAsia="宋体" w:cs="Times New Roman"/>
                <w:color w:val="auto"/>
                <w:kern w:val="0"/>
                <w:sz w:val="18"/>
                <w:szCs w:val="18"/>
                <w:vertAlign w:val="superscript"/>
              </w:rPr>
              <w:t>2</w:t>
            </w:r>
            <w:r>
              <w:rPr>
                <w:rFonts w:hint="default" w:ascii="Times New Roman" w:hAnsi="Times New Roman" w:eastAsia="宋体" w:cs="Times New Roman"/>
                <w:color w:val="auto"/>
                <w:kern w:val="0"/>
                <w:sz w:val="18"/>
                <w:szCs w:val="18"/>
              </w:rPr>
              <w:t>）</w:t>
            </w:r>
          </w:p>
        </w:tc>
        <w:tc>
          <w:tcPr>
            <w:tcW w:w="50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rPr>
              <w:t>比例</w:t>
            </w:r>
            <w:r>
              <w:rPr>
                <w:rFonts w:hint="default" w:ascii="Times New Roman" w:hAnsi="Times New Roman" w:eastAsia="宋体" w:cs="Times New Roman"/>
                <w:color w:val="auto"/>
                <w:kern w:val="0"/>
                <w:sz w:val="18"/>
                <w:szCs w:val="18"/>
                <w:lang w:eastAsia="zh-CN"/>
              </w:rPr>
              <w:t>（</w:t>
            </w:r>
            <w:r>
              <w:rPr>
                <w:rFonts w:hint="default" w:ascii="Times New Roman" w:hAnsi="Times New Roman" w:eastAsia="宋体" w:cs="Times New Roman"/>
                <w:color w:val="auto"/>
                <w:kern w:val="0"/>
                <w:sz w:val="18"/>
                <w:szCs w:val="18"/>
                <w:lang w:val="en-US" w:eastAsia="zh-CN"/>
              </w:rPr>
              <w:t>%</w:t>
            </w:r>
            <w:r>
              <w:rPr>
                <w:rFonts w:hint="default" w:ascii="Times New Roman" w:hAnsi="Times New Roman" w:eastAsia="宋体" w:cs="Times New Roman"/>
                <w:color w:val="auto"/>
                <w:kern w:val="0"/>
                <w:sz w:val="18"/>
                <w:szCs w:val="18"/>
                <w:lang w:eastAsia="zh-CN"/>
              </w:rPr>
              <w:t>）</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面积（m</w:t>
            </w:r>
            <w:r>
              <w:rPr>
                <w:rFonts w:hint="default" w:ascii="Times New Roman" w:hAnsi="Times New Roman" w:eastAsia="宋体" w:cs="Times New Roman"/>
                <w:color w:val="auto"/>
                <w:kern w:val="0"/>
                <w:sz w:val="18"/>
                <w:szCs w:val="18"/>
                <w:vertAlign w:val="superscript"/>
              </w:rPr>
              <w:t>2</w:t>
            </w:r>
            <w:r>
              <w:rPr>
                <w:rFonts w:hint="default" w:ascii="Times New Roman" w:hAnsi="Times New Roman" w:eastAsia="宋体" w:cs="Times New Roman"/>
                <w:color w:val="auto"/>
                <w:kern w:val="0"/>
                <w:sz w:val="18"/>
                <w:szCs w:val="18"/>
              </w:rPr>
              <w:t>）</w:t>
            </w:r>
          </w:p>
        </w:tc>
        <w:tc>
          <w:tcPr>
            <w:tcW w:w="5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比例</w:t>
            </w:r>
            <w:r>
              <w:rPr>
                <w:rFonts w:hint="default" w:ascii="Times New Roman" w:hAnsi="Times New Roman" w:eastAsia="宋体" w:cs="Times New Roman"/>
                <w:color w:val="auto"/>
                <w:kern w:val="0"/>
                <w:sz w:val="18"/>
                <w:szCs w:val="18"/>
                <w:lang w:eastAsia="zh-CN"/>
              </w:rPr>
              <w:t>（</w:t>
            </w:r>
            <w:r>
              <w:rPr>
                <w:rFonts w:hint="default" w:ascii="Times New Roman" w:hAnsi="Times New Roman" w:eastAsia="宋体" w:cs="Times New Roman"/>
                <w:color w:val="auto"/>
                <w:kern w:val="0"/>
                <w:sz w:val="18"/>
                <w:szCs w:val="18"/>
                <w:lang w:val="en-US" w:eastAsia="zh-CN"/>
              </w:rPr>
              <w:t>%</w:t>
            </w:r>
            <w:r>
              <w:rPr>
                <w:rFonts w:hint="default" w:ascii="Times New Roman" w:hAnsi="Times New Roman" w:eastAsia="宋体" w:cs="Times New Roman"/>
                <w:color w:val="auto"/>
                <w:kern w:val="0"/>
                <w:sz w:val="18"/>
                <w:szCs w:val="18"/>
                <w:lang w:eastAsia="zh-CN"/>
              </w:rPr>
              <w:t>）</w:t>
            </w:r>
          </w:p>
        </w:tc>
        <w:tc>
          <w:tcPr>
            <w:tcW w:w="6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面积（m</w:t>
            </w:r>
            <w:r>
              <w:rPr>
                <w:rFonts w:hint="default" w:ascii="Times New Roman" w:hAnsi="Times New Roman" w:eastAsia="宋体" w:cs="Times New Roman"/>
                <w:color w:val="auto"/>
                <w:kern w:val="0"/>
                <w:sz w:val="18"/>
                <w:szCs w:val="18"/>
                <w:vertAlign w:val="superscript"/>
              </w:rPr>
              <w:t>2</w:t>
            </w:r>
            <w:r>
              <w:rPr>
                <w:rFonts w:hint="default" w:ascii="Times New Roman" w:hAnsi="Times New Roman" w:eastAsia="宋体" w:cs="Times New Roman"/>
                <w:color w:val="auto"/>
                <w:kern w:val="0"/>
                <w:sz w:val="18"/>
                <w:szCs w:val="18"/>
              </w:rPr>
              <w:t>）</w:t>
            </w:r>
          </w:p>
        </w:tc>
        <w:tc>
          <w:tcPr>
            <w:tcW w:w="49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比例</w:t>
            </w:r>
            <w:r>
              <w:rPr>
                <w:rFonts w:hint="default" w:ascii="Times New Roman" w:hAnsi="Times New Roman" w:eastAsia="宋体" w:cs="Times New Roman"/>
                <w:color w:val="auto"/>
                <w:kern w:val="0"/>
                <w:sz w:val="18"/>
                <w:szCs w:val="18"/>
                <w:lang w:eastAsia="zh-CN"/>
              </w:rPr>
              <w:t>（</w:t>
            </w:r>
            <w:r>
              <w:rPr>
                <w:rFonts w:hint="default" w:ascii="Times New Roman" w:hAnsi="Times New Roman" w:eastAsia="宋体" w:cs="Times New Roman"/>
                <w:color w:val="auto"/>
                <w:kern w:val="0"/>
                <w:sz w:val="18"/>
                <w:szCs w:val="18"/>
                <w:lang w:val="en-US" w:eastAsia="zh-CN"/>
              </w:rPr>
              <w:t>%</w:t>
            </w:r>
            <w:r>
              <w:rPr>
                <w:rFonts w:hint="default" w:ascii="Times New Roman" w:hAnsi="Times New Roman" w:eastAsia="宋体" w:cs="Times New Roman"/>
                <w:color w:val="auto"/>
                <w:kern w:val="0"/>
                <w:sz w:val="18"/>
                <w:szCs w:val="18"/>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H-1</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C-1</w:t>
            </w:r>
            <w:r>
              <w:rPr>
                <w:rStyle w:val="29"/>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C-2</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31323.418</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26881.3436</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85.82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4442.0744</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14.18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H-2</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C-3</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16455.0497</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16455.0497</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100.00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H-3</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C-4</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76409.173</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76409.173</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100.00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H-4</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C-5</w:t>
            </w:r>
            <w:r>
              <w:rPr>
                <w:rStyle w:val="29"/>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C-6</w:t>
            </w:r>
            <w:r>
              <w:rPr>
                <w:rStyle w:val="29"/>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C-7</w:t>
            </w:r>
            <w:r>
              <w:rPr>
                <w:rStyle w:val="29"/>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C-8</w:t>
            </w:r>
            <w:r>
              <w:rPr>
                <w:rStyle w:val="29"/>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C-11</w:t>
            </w:r>
            <w:r>
              <w:rPr>
                <w:rStyle w:val="29"/>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C-12</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213932.5379</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90367.2647</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42.24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20410.5557</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9.54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103154.7175</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48.22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H-5</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C-10</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24051.9076</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2180.1917</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9.06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21871.7159</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90.94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H-6</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C-9</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4838.1136</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4838.1136</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100.00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H-7</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C-13</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5760.9415</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5760.9415</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100.00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H-8</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C-14</w:t>
            </w:r>
          </w:p>
        </w:tc>
        <w:tc>
          <w:tcPr>
            <w:tcW w:w="5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eastAsia" w:ascii="Times New Roman" w:hAnsi="Times New Roman" w:eastAsia="宋体" w:cs="Times New Roman"/>
                <w:color w:val="auto"/>
                <w:kern w:val="0"/>
                <w:sz w:val="18"/>
                <w:szCs w:val="18"/>
                <w:lang w:val="en-US" w:eastAsia="zh-CN"/>
              </w:rPr>
              <w:t>83623.1985</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eastAsia" w:ascii="Times New Roman" w:hAnsi="Times New Roman" w:eastAsia="宋体" w:cs="Times New Roman"/>
                <w:color w:val="auto"/>
                <w:kern w:val="0"/>
                <w:sz w:val="18"/>
                <w:szCs w:val="18"/>
                <w:lang w:val="en-US" w:eastAsia="zh-CN"/>
              </w:rPr>
              <w:t>37486.2266</w:t>
            </w:r>
          </w:p>
        </w:tc>
        <w:tc>
          <w:tcPr>
            <w:tcW w:w="50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eastAsia" w:ascii="Times New Roman" w:hAnsi="Times New Roman" w:eastAsia="宋体" w:cs="Times New Roman"/>
                <w:color w:val="auto"/>
                <w:kern w:val="0"/>
                <w:sz w:val="18"/>
                <w:szCs w:val="18"/>
                <w:lang w:val="en-US" w:eastAsia="zh-CN"/>
              </w:rPr>
              <w:t>44.83</w:t>
            </w:r>
            <w:r>
              <w:rPr>
                <w:rFonts w:hint="eastAsia" w:cs="Times New Roman"/>
                <w:color w:val="auto"/>
                <w:kern w:val="0"/>
                <w:sz w:val="18"/>
                <w:szCs w:val="18"/>
                <w:lang w:val="en-US" w:eastAsia="zh-CN"/>
              </w:rPr>
              <w:t>%</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color w:val="auto"/>
                <w:kern w:val="0"/>
                <w:sz w:val="18"/>
                <w:szCs w:val="18"/>
                <w:lang w:val="en-US" w:eastAsia="zh-CN"/>
              </w:rPr>
              <w:t>2730.6571</w:t>
            </w:r>
          </w:p>
        </w:tc>
        <w:tc>
          <w:tcPr>
            <w:tcW w:w="5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eastAsia" w:ascii="Times New Roman" w:hAnsi="Times New Roman" w:eastAsia="宋体" w:cs="Times New Roman"/>
                <w:color w:val="auto"/>
                <w:kern w:val="0"/>
                <w:sz w:val="18"/>
                <w:szCs w:val="18"/>
                <w:lang w:val="en-US" w:eastAsia="zh-CN"/>
              </w:rPr>
              <w:t>3.26</w:t>
            </w:r>
            <w:r>
              <w:rPr>
                <w:rFonts w:hint="eastAsia" w:cs="Times New Roman"/>
                <w:color w:val="auto"/>
                <w:kern w:val="0"/>
                <w:sz w:val="18"/>
                <w:szCs w:val="18"/>
                <w:lang w:val="en-US" w:eastAsia="zh-CN"/>
              </w:rPr>
              <w:t>%</w:t>
            </w:r>
          </w:p>
        </w:tc>
        <w:tc>
          <w:tcPr>
            <w:tcW w:w="6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color w:val="auto"/>
                <w:kern w:val="0"/>
                <w:sz w:val="18"/>
                <w:szCs w:val="18"/>
                <w:lang w:val="en-US" w:eastAsia="zh-CN"/>
              </w:rPr>
              <w:t>43406.3148</w:t>
            </w:r>
          </w:p>
        </w:tc>
        <w:tc>
          <w:tcPr>
            <w:tcW w:w="49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eastAsia" w:ascii="Times New Roman" w:hAnsi="Times New Roman" w:eastAsia="宋体" w:cs="Times New Roman"/>
                <w:color w:val="auto"/>
                <w:kern w:val="0"/>
                <w:sz w:val="18"/>
                <w:szCs w:val="18"/>
                <w:lang w:val="en-US" w:eastAsia="zh-CN"/>
              </w:rPr>
              <w:t>51.91</w:t>
            </w:r>
            <w:r>
              <w:rPr>
                <w:rFonts w:hint="eastAsia" w:cs="Times New Roman"/>
                <w:color w:val="auto"/>
                <w:kern w:val="0"/>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H-9</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C-15</w:t>
            </w:r>
          </w:p>
        </w:tc>
        <w:tc>
          <w:tcPr>
            <w:tcW w:w="55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eastAsia" w:ascii="Times New Roman" w:hAnsi="Times New Roman" w:eastAsia="宋体" w:cs="Times New Roman"/>
                <w:color w:val="auto"/>
                <w:kern w:val="0"/>
                <w:sz w:val="18"/>
                <w:szCs w:val="18"/>
                <w:lang w:val="en-US" w:eastAsia="zh-CN"/>
              </w:rPr>
              <w:t>31129.3871</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eastAsia" w:ascii="Times New Roman" w:hAnsi="Times New Roman" w:eastAsia="宋体" w:cs="Times New Roman"/>
                <w:color w:val="auto"/>
                <w:kern w:val="0"/>
                <w:sz w:val="18"/>
                <w:szCs w:val="18"/>
                <w:lang w:val="en-US" w:eastAsia="zh-CN"/>
              </w:rPr>
              <w:t>31129.3871</w:t>
            </w:r>
          </w:p>
        </w:tc>
        <w:tc>
          <w:tcPr>
            <w:tcW w:w="50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color w:val="auto"/>
                <w:kern w:val="0"/>
                <w:sz w:val="18"/>
                <w:szCs w:val="18"/>
                <w:lang w:val="en-US" w:eastAsia="zh-CN"/>
              </w:rPr>
              <w:t>100.00%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color w:val="auto"/>
                <w:kern w:val="0"/>
                <w:sz w:val="18"/>
                <w:szCs w:val="18"/>
                <w:lang w:val="en-US" w:eastAsia="zh-CN"/>
              </w:rPr>
              <w:t>0</w:t>
            </w:r>
          </w:p>
        </w:tc>
        <w:tc>
          <w:tcPr>
            <w:tcW w:w="5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color w:val="auto"/>
                <w:kern w:val="0"/>
                <w:sz w:val="18"/>
                <w:szCs w:val="18"/>
                <w:lang w:val="en-US" w:eastAsia="zh-CN"/>
              </w:rPr>
              <w:t>0.00%</w:t>
            </w:r>
          </w:p>
        </w:tc>
        <w:tc>
          <w:tcPr>
            <w:tcW w:w="6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color w:val="auto"/>
                <w:kern w:val="0"/>
                <w:sz w:val="18"/>
                <w:szCs w:val="18"/>
                <w:lang w:val="en-US" w:eastAsia="zh-CN"/>
              </w:rPr>
              <w:t>0</w:t>
            </w:r>
          </w:p>
        </w:tc>
        <w:tc>
          <w:tcPr>
            <w:tcW w:w="49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color w:val="auto"/>
                <w:kern w:val="0"/>
                <w:sz w:val="18"/>
                <w:szCs w:val="18"/>
                <w:lang w:val="en-US" w:eastAsia="zh-CN"/>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H-10</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C-16</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1342.1599</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1342.1599</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100.00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H-11</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C-17</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56773.4396</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18638.8983</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32.83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38134.5413</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67.17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H-12</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C-18</w:t>
            </w:r>
            <w:r>
              <w:rPr>
                <w:rStyle w:val="29"/>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C-19</w:t>
            </w:r>
            <w:r>
              <w:rPr>
                <w:rStyle w:val="29"/>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C-20</w:t>
            </w:r>
            <w:r>
              <w:rPr>
                <w:rStyle w:val="29"/>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C-21</w:t>
            </w:r>
            <w:r>
              <w:rPr>
                <w:rStyle w:val="29"/>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C-22</w:t>
            </w:r>
            <w:r>
              <w:rPr>
                <w:rStyle w:val="29"/>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C-24</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C-32</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C-34</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C-35</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272428.0539</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259192.0698</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95.14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13235.9841</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4.86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H-13</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C-23</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141670.4832</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119273.3851</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84.19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22397.0981</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15.81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H-14</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C-25</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24937.8774</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16904.0997</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67.78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8033.7777</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32.22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H-15</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C-26</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C-27</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59053.4542</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31244.5323</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52.91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27808.9219</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47.09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H-16</w:t>
            </w:r>
          </w:p>
        </w:tc>
        <w:tc>
          <w:tcPr>
            <w:tcW w:w="79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C-28、C-29</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45331.0702</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36605.8869</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80.75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8725.1833</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19.25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H-17</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C-30</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36268.0753</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24265.1268</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66.90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12002.9485</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33.10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H-18</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C-31</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13194.4713</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10848.2526</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82.22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2346.2187</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17.78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H-19</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C-33</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8550.9038</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8550.9038</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100.00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H-20</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C-36</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C-37</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C-38</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C-39</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C-41</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C-43</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C-44</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225066.8744</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225066.8744</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100.00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H-21</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C-40</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C-42</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37352.1816</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37352.1816</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100.00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H-22</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C-45</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C-46</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C-48</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C-51</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C-52</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C-56</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138524.6268</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57439.8797</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41.47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81084.7471</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58.53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H-23</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C-47</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24900.1311</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15807.2737</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63.48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9092.8574</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36.52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H-24</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C-49</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C-50</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C-57</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C-58</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C-59</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C-60</w:t>
            </w:r>
            <w:r>
              <w:rPr>
                <w:rStyle w:val="30"/>
                <w:rFonts w:hint="eastAsia" w:cs="Times New Roman"/>
                <w:color w:val="auto"/>
                <w:sz w:val="18"/>
                <w:szCs w:val="18"/>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C-61</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253049.665</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215345.6896</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85.10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2958.8294</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1.17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34745.146</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13.73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H-25</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C-53</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C-54</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49728.9922</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49728.9922</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100.00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H-26</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C-55</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9763.4985</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4005.789</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41.03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5757.7095</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58.97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H-27</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C-62</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C-64</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C-65</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C-66</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C-67</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C-68</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C-69</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187203.8991</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175030.1099</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93.50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7043.6526</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3.76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5130.1366</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2.74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H-28</w:t>
            </w:r>
          </w:p>
        </w:tc>
        <w:tc>
          <w:tcPr>
            <w:tcW w:w="79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C-63</w:t>
            </w:r>
          </w:p>
        </w:tc>
        <w:tc>
          <w:tcPr>
            <w:tcW w:w="55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108209.9786</w:t>
            </w:r>
          </w:p>
        </w:tc>
        <w:tc>
          <w:tcPr>
            <w:tcW w:w="572"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108209.9786</w:t>
            </w:r>
          </w:p>
        </w:tc>
        <w:tc>
          <w:tcPr>
            <w:tcW w:w="501"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100.00 </w:t>
            </w:r>
          </w:p>
        </w:tc>
        <w:tc>
          <w:tcPr>
            <w:tcW w:w="506"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0</w:t>
            </w:r>
          </w:p>
        </w:tc>
        <w:tc>
          <w:tcPr>
            <w:tcW w:w="50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66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494"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r>
    </w:tbl>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由表5</w:t>
      </w:r>
      <w:r>
        <w:rPr>
          <w:rFonts w:hint="eastAsia" w:ascii="Times New Roman" w:hAnsi="Times New Roman" w:eastAsia="宋体" w:cs="Times New Roman"/>
          <w:color w:val="auto"/>
          <w:sz w:val="24"/>
          <w:lang w:val="en-US" w:eastAsia="zh-CN"/>
        </w:rPr>
        <w:t>.5-7</w:t>
      </w:r>
      <w:r>
        <w:rPr>
          <w:rFonts w:hint="default" w:ascii="Times New Roman" w:hAnsi="Times New Roman" w:eastAsia="宋体" w:cs="Times New Roman"/>
          <w:color w:val="auto"/>
          <w:sz w:val="24"/>
          <w:lang w:val="en-US" w:eastAsia="zh-CN"/>
        </w:rPr>
        <w:t>可知，H-1、H-2、H-6、H-9、H-10、H-12、H-13、H-16、H-18、H-19、H-20、H-21、H-24、H-25、H-2</w:t>
      </w:r>
      <w:r>
        <w:rPr>
          <w:rFonts w:hint="eastAsia" w:cs="Times New Roman"/>
          <w:color w:val="auto"/>
          <w:sz w:val="24"/>
          <w:lang w:val="en-US" w:eastAsia="zh-CN"/>
        </w:rPr>
        <w:t>7</w:t>
      </w:r>
      <w:r>
        <w:rPr>
          <w:rFonts w:hint="default" w:ascii="Times New Roman" w:hAnsi="Times New Roman" w:eastAsia="宋体" w:cs="Times New Roman"/>
          <w:color w:val="auto"/>
          <w:sz w:val="24"/>
          <w:lang w:val="en-US" w:eastAsia="zh-CN"/>
        </w:rPr>
        <w:t>、H-2</w:t>
      </w:r>
      <w:r>
        <w:rPr>
          <w:rFonts w:hint="eastAsia" w:cs="Times New Roman"/>
          <w:color w:val="auto"/>
          <w:sz w:val="24"/>
          <w:lang w:val="en-US" w:eastAsia="zh-CN"/>
        </w:rPr>
        <w:t>8</w:t>
      </w:r>
      <w:r>
        <w:rPr>
          <w:rFonts w:hint="default" w:ascii="Times New Roman" w:hAnsi="Times New Roman" w:eastAsia="宋体" w:cs="Times New Roman"/>
          <w:color w:val="auto"/>
          <w:sz w:val="24"/>
          <w:lang w:val="en-US" w:eastAsia="zh-CN"/>
        </w:rPr>
        <w:t>号功能区I类用地占地率分别为85.82%、100.00%、100.00%、100.00%、100.00%、95.14%、84.19%、80.75%、82.22%、100.00%、100.00%、100.00%、85.</w:t>
      </w:r>
      <w:r>
        <w:rPr>
          <w:rFonts w:hint="eastAsia" w:cs="Times New Roman"/>
          <w:color w:val="auto"/>
          <w:sz w:val="24"/>
          <w:lang w:val="en-US" w:eastAsia="zh-CN"/>
        </w:rPr>
        <w:t>10</w:t>
      </w:r>
      <w:r>
        <w:rPr>
          <w:rFonts w:hint="default" w:ascii="Times New Roman" w:hAnsi="Times New Roman" w:eastAsia="宋体" w:cs="Times New Roman"/>
          <w:color w:val="auto"/>
          <w:sz w:val="24"/>
          <w:lang w:val="en-US" w:eastAsia="zh-CN"/>
        </w:rPr>
        <w:t>%、100.00%、93.50%、100.00%。</w:t>
      </w:r>
      <w:r>
        <w:rPr>
          <w:rFonts w:hint="default" w:ascii="Times New Roman" w:hAnsi="Times New Roman" w:eastAsia="宋体" w:cs="Times New Roman"/>
          <w:color w:val="auto"/>
          <w:sz w:val="24"/>
        </w:rPr>
        <w:t>符合《声环境功能区划分技术规范》（GB/T15190-2014）中条款8.2.2，</w:t>
      </w:r>
      <w:r>
        <w:rPr>
          <w:rFonts w:hint="default" w:ascii="Times New Roman" w:hAnsi="Times New Roman" w:eastAsia="宋体" w:cs="Times New Roman"/>
          <w:color w:val="auto"/>
          <w:sz w:val="24"/>
          <w:lang w:eastAsia="zh-CN"/>
        </w:rPr>
        <w:t>I</w:t>
      </w:r>
      <w:r>
        <w:rPr>
          <w:rFonts w:hint="default" w:ascii="Times New Roman" w:hAnsi="Times New Roman" w:eastAsia="宋体" w:cs="Times New Roman"/>
          <w:color w:val="auto"/>
          <w:sz w:val="24"/>
        </w:rPr>
        <w:t>类用地占地率大于70%（含70%），将区域划分为1类标准适用区域。因此将</w:t>
      </w:r>
      <w:r>
        <w:rPr>
          <w:rFonts w:hint="default" w:ascii="Times New Roman" w:hAnsi="Times New Roman" w:eastAsia="宋体" w:cs="Times New Roman"/>
          <w:color w:val="auto"/>
          <w:sz w:val="24"/>
          <w:lang w:val="en-US" w:eastAsia="zh-CN"/>
        </w:rPr>
        <w:t>H-1</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H-2</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H-6</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H-9</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H-10</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H-12</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H-13</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H-16</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H-18</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H-19</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H-20</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H-21</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H-24</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H-25</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H-2</w:t>
      </w:r>
      <w:r>
        <w:rPr>
          <w:rFonts w:hint="eastAsia" w:cs="Times New Roman"/>
          <w:color w:val="auto"/>
          <w:sz w:val="24"/>
          <w:lang w:val="en-US" w:eastAsia="zh-CN"/>
        </w:rPr>
        <w:t>7</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H-2</w:t>
      </w:r>
      <w:r>
        <w:rPr>
          <w:rFonts w:hint="eastAsia" w:cs="Times New Roman"/>
          <w:color w:val="auto"/>
          <w:sz w:val="24"/>
          <w:lang w:val="en-US" w:eastAsia="zh-CN"/>
        </w:rPr>
        <w:t>8</w:t>
      </w:r>
      <w:r>
        <w:rPr>
          <w:rFonts w:hint="default" w:ascii="Times New Roman" w:hAnsi="Times New Roman" w:eastAsia="宋体" w:cs="Times New Roman"/>
          <w:color w:val="auto"/>
          <w:sz w:val="24"/>
        </w:rPr>
        <w:t>号区域划分为1类标准适用区域。</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由表</w:t>
      </w:r>
      <w:r>
        <w:rPr>
          <w:rFonts w:hint="default" w:ascii="Times New Roman" w:hAnsi="Times New Roman" w:eastAsia="宋体" w:cs="Times New Roman"/>
          <w:color w:val="auto"/>
          <w:sz w:val="24"/>
        </w:rPr>
        <w:t>5</w:t>
      </w:r>
      <w:r>
        <w:rPr>
          <w:rFonts w:hint="eastAsia" w:cs="Times New Roman"/>
          <w:color w:val="auto"/>
          <w:sz w:val="24"/>
          <w:lang w:val="en-US" w:eastAsia="zh-CN"/>
        </w:rPr>
        <w:t>.5-7</w:t>
      </w:r>
      <w:r>
        <w:rPr>
          <w:rFonts w:hint="default" w:ascii="Times New Roman" w:hAnsi="Times New Roman" w:eastAsia="宋体" w:cs="Times New Roman"/>
          <w:color w:val="auto"/>
          <w:sz w:val="24"/>
          <w:highlight w:val="none"/>
        </w:rPr>
        <w:t>可知，</w:t>
      </w:r>
      <w:r>
        <w:rPr>
          <w:rFonts w:hint="default" w:ascii="Times New Roman" w:hAnsi="Times New Roman" w:eastAsia="宋体" w:cs="Times New Roman"/>
          <w:color w:val="auto"/>
          <w:sz w:val="24"/>
          <w:highlight w:val="none"/>
          <w:lang w:val="en-US" w:eastAsia="zh-CN"/>
        </w:rPr>
        <w:t>H-4、H-8、H-11、H-2</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lang w:val="en-US" w:eastAsia="zh-CN"/>
        </w:rPr>
        <w:t>、H-2</w:t>
      </w:r>
      <w:r>
        <w:rPr>
          <w:rFonts w:hint="eastAsia" w:cs="Times New Roman"/>
          <w:color w:val="auto"/>
          <w:sz w:val="24"/>
          <w:highlight w:val="none"/>
          <w:lang w:val="en-US" w:eastAsia="zh-CN"/>
        </w:rPr>
        <w:t>7</w:t>
      </w:r>
      <w:r>
        <w:rPr>
          <w:rFonts w:hint="default" w:ascii="Times New Roman" w:hAnsi="Times New Roman" w:eastAsia="宋体" w:cs="Times New Roman"/>
          <w:color w:val="auto"/>
          <w:sz w:val="24"/>
          <w:highlight w:val="none"/>
        </w:rPr>
        <w:t>号功能区</w:t>
      </w:r>
      <w:r>
        <w:rPr>
          <w:rFonts w:hint="default" w:ascii="Times New Roman" w:hAnsi="Times New Roman" w:eastAsia="宋体" w:cs="Times New Roman"/>
          <w:color w:val="auto"/>
          <w:sz w:val="24"/>
          <w:highlight w:val="none"/>
        </w:rPr>
        <w:fldChar w:fldCharType="begin"/>
      </w:r>
      <w:r>
        <w:rPr>
          <w:rFonts w:hint="default" w:ascii="Times New Roman" w:hAnsi="Times New Roman" w:eastAsia="宋体" w:cs="Times New Roman"/>
          <w:color w:val="auto"/>
          <w:sz w:val="24"/>
          <w:highlight w:val="none"/>
        </w:rPr>
        <w:instrText xml:space="preserve"> = 2 \* ROMAN </w:instrText>
      </w:r>
      <w:r>
        <w:rPr>
          <w:rFonts w:hint="default" w:ascii="Times New Roman" w:hAnsi="Times New Roman" w:eastAsia="宋体" w:cs="Times New Roman"/>
          <w:color w:val="auto"/>
          <w:sz w:val="24"/>
          <w:highlight w:val="none"/>
        </w:rPr>
        <w:fldChar w:fldCharType="separate"/>
      </w:r>
      <w:r>
        <w:rPr>
          <w:rFonts w:hint="default" w:ascii="Times New Roman" w:hAnsi="Times New Roman" w:eastAsia="宋体" w:cs="Times New Roman"/>
          <w:color w:val="auto"/>
          <w:sz w:val="24"/>
          <w:highlight w:val="none"/>
        </w:rPr>
        <w:t>II</w:t>
      </w:r>
      <w:r>
        <w:rPr>
          <w:rFonts w:hint="default" w:ascii="Times New Roman" w:hAnsi="Times New Roman" w:eastAsia="宋体" w:cs="Times New Roman"/>
          <w:color w:val="auto"/>
          <w:sz w:val="24"/>
          <w:highlight w:val="none"/>
        </w:rPr>
        <w:fldChar w:fldCharType="end"/>
      </w:r>
      <w:r>
        <w:rPr>
          <w:rFonts w:hint="default" w:ascii="Times New Roman" w:hAnsi="Times New Roman" w:eastAsia="宋体" w:cs="Times New Roman"/>
          <w:color w:val="auto"/>
          <w:sz w:val="24"/>
          <w:highlight w:val="none"/>
        </w:rPr>
        <w:t>类用地占地率分别为</w:t>
      </w:r>
      <w:r>
        <w:rPr>
          <w:rFonts w:hint="default" w:ascii="Times New Roman" w:hAnsi="Times New Roman" w:eastAsia="宋体" w:cs="Times New Roman"/>
          <w:color w:val="auto"/>
          <w:sz w:val="24"/>
          <w:highlight w:val="none"/>
          <w:lang w:val="en-US" w:eastAsia="zh-CN"/>
        </w:rPr>
        <w:t>9.54</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、3.04</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、67.17</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1.17</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、3.76</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无</w:t>
      </w:r>
      <w:r>
        <w:rPr>
          <w:rFonts w:hint="default" w:ascii="Times New Roman" w:hAnsi="Times New Roman" w:eastAsia="宋体" w:cs="Times New Roman"/>
          <w:color w:val="auto"/>
          <w:sz w:val="24"/>
          <w:highlight w:val="none"/>
        </w:rPr>
        <w:t>符合《声环境功能区划分技术规范》（GB/T15190-2014）中条款8.2.4，</w:t>
      </w:r>
      <w:r>
        <w:rPr>
          <w:rFonts w:hint="default" w:ascii="Times New Roman" w:hAnsi="Times New Roman" w:eastAsia="宋体" w:cs="Times New Roman"/>
          <w:color w:val="auto"/>
          <w:sz w:val="24"/>
          <w:highlight w:val="none"/>
        </w:rPr>
        <w:fldChar w:fldCharType="begin"/>
      </w:r>
      <w:r>
        <w:rPr>
          <w:rFonts w:hint="default" w:ascii="Times New Roman" w:hAnsi="Times New Roman" w:eastAsia="宋体" w:cs="Times New Roman"/>
          <w:color w:val="auto"/>
          <w:sz w:val="24"/>
          <w:highlight w:val="none"/>
        </w:rPr>
        <w:instrText xml:space="preserve"> = 2 \* ROMAN </w:instrText>
      </w:r>
      <w:r>
        <w:rPr>
          <w:rFonts w:hint="default" w:ascii="Times New Roman" w:hAnsi="Times New Roman" w:eastAsia="宋体" w:cs="Times New Roman"/>
          <w:color w:val="auto"/>
          <w:sz w:val="24"/>
          <w:highlight w:val="none"/>
        </w:rPr>
        <w:fldChar w:fldCharType="separate"/>
      </w:r>
      <w:r>
        <w:rPr>
          <w:rFonts w:hint="default" w:ascii="Times New Roman" w:hAnsi="Times New Roman" w:eastAsia="宋体" w:cs="Times New Roman"/>
          <w:color w:val="auto"/>
          <w:sz w:val="24"/>
          <w:highlight w:val="none"/>
        </w:rPr>
        <w:t>II</w:t>
      </w:r>
      <w:r>
        <w:rPr>
          <w:rFonts w:hint="default" w:ascii="Times New Roman" w:hAnsi="Times New Roman" w:eastAsia="宋体" w:cs="Times New Roman"/>
          <w:color w:val="auto"/>
          <w:sz w:val="24"/>
          <w:highlight w:val="none"/>
        </w:rPr>
        <w:fldChar w:fldCharType="end"/>
      </w:r>
      <w:r>
        <w:rPr>
          <w:rFonts w:hint="default" w:ascii="Times New Roman" w:hAnsi="Times New Roman" w:eastAsia="宋体" w:cs="Times New Roman"/>
          <w:color w:val="auto"/>
          <w:sz w:val="24"/>
          <w:highlight w:val="none"/>
        </w:rPr>
        <w:t>类用地占地率大于70%（含70%），将区域划分为3类标准适用区域。因此</w:t>
      </w:r>
      <w:r>
        <w:rPr>
          <w:rFonts w:hint="default" w:ascii="Times New Roman" w:hAnsi="Times New Roman" w:eastAsia="宋体" w:cs="Times New Roman"/>
          <w:color w:val="auto"/>
          <w:sz w:val="24"/>
          <w:highlight w:val="none"/>
          <w:lang w:val="en-US" w:eastAsia="zh-CN"/>
        </w:rPr>
        <w:t>黑水县无</w:t>
      </w:r>
      <w:r>
        <w:rPr>
          <w:rFonts w:hint="default" w:ascii="Times New Roman" w:hAnsi="Times New Roman" w:eastAsia="宋体" w:cs="Times New Roman"/>
          <w:color w:val="auto"/>
          <w:sz w:val="24"/>
          <w:highlight w:val="none"/>
        </w:rPr>
        <w:t>3类标准适用区域。</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由表5</w:t>
      </w:r>
      <w:r>
        <w:rPr>
          <w:rFonts w:hint="eastAsia" w:cs="Times New Roman"/>
          <w:color w:val="auto"/>
          <w:sz w:val="24"/>
          <w:lang w:val="en-US" w:eastAsia="zh-CN"/>
        </w:rPr>
        <w:t>.5-7</w:t>
      </w:r>
      <w:r>
        <w:rPr>
          <w:rFonts w:hint="default" w:ascii="Times New Roman" w:hAnsi="Times New Roman" w:eastAsia="宋体" w:cs="Times New Roman"/>
          <w:color w:val="auto"/>
          <w:sz w:val="24"/>
        </w:rPr>
        <w:t>可知，</w:t>
      </w:r>
      <w:r>
        <w:rPr>
          <w:rFonts w:hint="default" w:ascii="Times New Roman" w:hAnsi="Times New Roman" w:eastAsia="宋体" w:cs="Times New Roman"/>
          <w:color w:val="auto"/>
          <w:sz w:val="24"/>
          <w:lang w:val="en-US" w:eastAsia="zh-CN"/>
        </w:rPr>
        <w:t>H-3</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H-4</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H-5</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H-7</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H-8、H-11、H-14、H-15、H-17、H-22、H-23、H-26</w:t>
      </w:r>
      <w:r>
        <w:rPr>
          <w:rFonts w:hint="default" w:ascii="Times New Roman" w:hAnsi="Times New Roman" w:eastAsia="宋体" w:cs="Times New Roman"/>
          <w:color w:val="auto"/>
          <w:sz w:val="24"/>
        </w:rPr>
        <w:t>号功能区</w:t>
      </w:r>
      <w:r>
        <w:rPr>
          <w:rFonts w:hint="default" w:ascii="Times New Roman" w:hAnsi="Times New Roman" w:eastAsia="宋体" w:cs="Times New Roman"/>
          <w:color w:val="auto"/>
          <w:sz w:val="24"/>
          <w:lang w:eastAsia="zh-CN"/>
        </w:rPr>
        <w:t>I</w:t>
      </w:r>
      <w:r>
        <w:rPr>
          <w:rFonts w:hint="default" w:ascii="Times New Roman" w:hAnsi="Times New Roman" w:eastAsia="宋体" w:cs="Times New Roman"/>
          <w:color w:val="auto"/>
          <w:sz w:val="24"/>
        </w:rPr>
        <w:t>类用地占地率和</w:t>
      </w:r>
      <w:r>
        <w:rPr>
          <w:rFonts w:hint="default" w:ascii="Times New Roman" w:hAnsi="Times New Roman" w:eastAsia="宋体" w:cs="Times New Roman"/>
          <w:color w:val="auto"/>
          <w:sz w:val="24"/>
          <w:lang w:eastAsia="zh-CN"/>
        </w:rPr>
        <w:t>II</w:t>
      </w:r>
      <w:r>
        <w:rPr>
          <w:rFonts w:hint="default" w:ascii="Times New Roman" w:hAnsi="Times New Roman" w:eastAsia="宋体" w:cs="Times New Roman"/>
          <w:color w:val="auto"/>
          <w:sz w:val="24"/>
        </w:rPr>
        <w:t>类用地占地率均小于70%</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符合《声环境功能区划分技术规范》（GB/T15190-2014）中条款8.2.3，将</w:t>
      </w:r>
      <w:r>
        <w:rPr>
          <w:rFonts w:hint="default" w:ascii="Times New Roman" w:hAnsi="Times New Roman" w:eastAsia="宋体" w:cs="Times New Roman"/>
          <w:color w:val="auto"/>
          <w:sz w:val="24"/>
          <w:lang w:val="en-US" w:eastAsia="zh-CN"/>
        </w:rPr>
        <w:t>H-3</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H-4</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H-5</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H-7</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H-8、H-11、H-14、H-15、H-17、H-22、H-23、H-26</w:t>
      </w:r>
      <w:r>
        <w:rPr>
          <w:rFonts w:hint="default" w:ascii="Times New Roman" w:hAnsi="Times New Roman" w:eastAsia="宋体" w:cs="Times New Roman"/>
          <w:color w:val="auto"/>
          <w:sz w:val="24"/>
        </w:rPr>
        <w:t>号区域划分为2类标准适用区域。</w:t>
      </w:r>
    </w:p>
    <w:p>
      <w:pPr>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（3）结合现状及管理要求，融合不同单元，分析调整方案</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在对同类型噪声区划单元合并的基础上，综合考虑城市建设现状及噪声管理要求，对相邻但区域类型不同的区域进行调整融合，使得划定的噪</w:t>
      </w:r>
      <w:r>
        <w:rPr>
          <w:rFonts w:hint="default" w:ascii="Times New Roman" w:hAnsi="Times New Roman" w:eastAsia="宋体" w:cs="Times New Roman"/>
          <w:color w:val="auto"/>
          <w:sz w:val="24"/>
          <w:highlight w:val="none"/>
          <w:lang w:eastAsia="zh-CN"/>
        </w:rPr>
        <w:t>声环境功能区</w:t>
      </w:r>
      <w:r>
        <w:rPr>
          <w:rFonts w:hint="default" w:ascii="Times New Roman" w:hAnsi="Times New Roman" w:eastAsia="宋体" w:cs="Times New Roman"/>
          <w:color w:val="auto"/>
          <w:sz w:val="24"/>
          <w:highlight w:val="none"/>
        </w:rPr>
        <w:t>能够实现噪声污染的有效控制，便于管理部门对城市声环境治理的监督和管理。</w:t>
      </w:r>
    </w:p>
    <w:p>
      <w:pPr>
        <w:numPr>
          <w:ilvl w:val="0"/>
          <w:numId w:val="6"/>
        </w:num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C-</w:t>
      </w:r>
      <w:r>
        <w:rPr>
          <w:rFonts w:hint="eastAsia" w:cs="Times New Roman"/>
          <w:color w:val="auto"/>
          <w:sz w:val="24"/>
          <w:highlight w:val="none"/>
          <w:lang w:val="en-US" w:eastAsia="zh-CN"/>
        </w:rPr>
        <w:t>9</w:t>
      </w:r>
      <w:r>
        <w:rPr>
          <w:rFonts w:hint="eastAsia" w:ascii="Times New Roman" w:hAnsi="Times New Roman" w:eastAsia="宋体" w:cs="Times New Roman"/>
          <w:color w:val="auto"/>
          <w:sz w:val="24"/>
          <w:highlight w:val="none"/>
          <w:lang w:val="en-US" w:eastAsia="zh-CN"/>
        </w:rPr>
        <w:t>号单元主要规划为</w:t>
      </w:r>
      <w:r>
        <w:rPr>
          <w:rFonts w:hint="eastAsia" w:cs="Times New Roman"/>
          <w:color w:val="auto"/>
          <w:sz w:val="24"/>
          <w:highlight w:val="none"/>
          <w:lang w:val="en-US" w:eastAsia="zh-CN"/>
        </w:rPr>
        <w:t>街头</w:t>
      </w:r>
      <w:r>
        <w:rPr>
          <w:rFonts w:hint="eastAsia" w:ascii="Times New Roman" w:hAnsi="Times New Roman" w:eastAsia="宋体" w:cs="Times New Roman"/>
          <w:color w:val="auto"/>
          <w:sz w:val="24"/>
          <w:highlight w:val="none"/>
          <w:lang w:val="en-US" w:eastAsia="zh-CN"/>
        </w:rPr>
        <w:t>绿地，</w:t>
      </w:r>
      <w:r>
        <w:rPr>
          <w:rFonts w:hint="default" w:ascii="Times New Roman" w:hAnsi="Times New Roman" w:eastAsia="宋体" w:cs="Times New Roman"/>
          <w:color w:val="auto"/>
          <w:sz w:val="24"/>
          <w:highlight w:val="none"/>
        </w:rPr>
        <w:t>按《声环境功能区划分技术规范》（GB/T15190-2014）条款8.2.2，单元用地指标符合</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rPr>
        <w:t>类标准适用区。</w:t>
      </w:r>
      <w:r>
        <w:rPr>
          <w:rFonts w:hint="eastAsia" w:ascii="Times New Roman" w:hAnsi="Times New Roman" w:eastAsia="宋体" w:cs="Times New Roman"/>
          <w:color w:val="auto"/>
          <w:sz w:val="24"/>
          <w:highlight w:val="none"/>
          <w:lang w:eastAsia="zh-CN"/>
        </w:rPr>
        <w:t>现状公园绿地还未建设，主要建设</w:t>
      </w:r>
      <w:r>
        <w:rPr>
          <w:rFonts w:hint="eastAsia" w:cs="Times New Roman"/>
          <w:color w:val="auto"/>
          <w:sz w:val="24"/>
          <w:highlight w:val="none"/>
          <w:lang w:eastAsia="zh-CN"/>
        </w:rPr>
        <w:t>了一些民房</w:t>
      </w:r>
      <w:r>
        <w:rPr>
          <w:rFonts w:hint="eastAsia" w:ascii="Times New Roman" w:hAnsi="Times New Roman" w:eastAsia="宋体" w:cs="Times New Roman"/>
          <w:color w:val="auto"/>
          <w:sz w:val="24"/>
          <w:highlight w:val="none"/>
          <w:lang w:eastAsia="zh-CN"/>
        </w:rPr>
        <w:t>，由于周边区域均为</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类区，</w:t>
      </w:r>
      <w:r>
        <w:rPr>
          <w:rFonts w:hint="eastAsia" w:ascii="Times New Roman" w:hAnsi="Times New Roman" w:eastAsia="宋体" w:cs="Times New Roman"/>
          <w:color w:val="auto"/>
          <w:sz w:val="24"/>
          <w:highlight w:val="none"/>
          <w:lang w:eastAsia="zh-CN"/>
        </w:rPr>
        <w:t>为便于管理，</w:t>
      </w:r>
      <w:r>
        <w:rPr>
          <w:rFonts w:hint="eastAsia" w:ascii="Times New Roman" w:hAnsi="Times New Roman" w:eastAsia="宋体" w:cs="Times New Roman"/>
          <w:color w:val="auto"/>
          <w:sz w:val="24"/>
          <w:highlight w:val="none"/>
          <w:lang w:val="en-US" w:eastAsia="zh-CN"/>
        </w:rPr>
        <w:t>因为由</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类区融合为</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类区，与C-</w:t>
      </w:r>
      <w:r>
        <w:rPr>
          <w:rFonts w:hint="eastAsia" w:cs="Times New Roman"/>
          <w:color w:val="auto"/>
          <w:sz w:val="24"/>
          <w:highlight w:val="none"/>
          <w:lang w:val="en-US" w:eastAsia="zh-CN"/>
        </w:rPr>
        <w:t>7</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C-</w:t>
      </w:r>
      <w:r>
        <w:rPr>
          <w:rFonts w:hint="eastAsia" w:cs="Times New Roman"/>
          <w:color w:val="auto"/>
          <w:sz w:val="24"/>
          <w:highlight w:val="none"/>
          <w:lang w:val="en-US" w:eastAsia="zh-CN"/>
        </w:rPr>
        <w:t>8</w:t>
      </w:r>
      <w:r>
        <w:rPr>
          <w:rFonts w:hint="eastAsia" w:ascii="Times New Roman" w:hAnsi="Times New Roman" w:eastAsia="宋体" w:cs="Times New Roman"/>
          <w:color w:val="auto"/>
          <w:sz w:val="24"/>
          <w:highlight w:val="none"/>
          <w:lang w:val="en-US" w:eastAsia="zh-CN"/>
        </w:rPr>
        <w:t>号单元融合。</w:t>
      </w:r>
    </w:p>
    <w:p>
      <w:pPr>
        <w:numPr>
          <w:ilvl w:val="0"/>
          <w:numId w:val="6"/>
        </w:num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C-</w:t>
      </w:r>
      <w:r>
        <w:rPr>
          <w:rFonts w:hint="eastAsia" w:cs="Times New Roman"/>
          <w:color w:val="auto"/>
          <w:sz w:val="24"/>
          <w:highlight w:val="none"/>
          <w:lang w:val="en-US" w:eastAsia="zh-CN"/>
        </w:rPr>
        <w:t>16</w:t>
      </w:r>
      <w:r>
        <w:rPr>
          <w:rFonts w:hint="eastAsia" w:ascii="Times New Roman" w:hAnsi="Times New Roman" w:eastAsia="宋体" w:cs="Times New Roman"/>
          <w:color w:val="auto"/>
          <w:sz w:val="24"/>
          <w:highlight w:val="none"/>
          <w:lang w:val="en-US" w:eastAsia="zh-CN"/>
        </w:rPr>
        <w:t>号单元主要规划为</w:t>
      </w:r>
      <w:r>
        <w:rPr>
          <w:rFonts w:hint="eastAsia" w:cs="Times New Roman"/>
          <w:color w:val="auto"/>
          <w:sz w:val="24"/>
          <w:highlight w:val="none"/>
          <w:lang w:val="en-US" w:eastAsia="zh-CN"/>
        </w:rPr>
        <w:t>街头</w:t>
      </w:r>
      <w:r>
        <w:rPr>
          <w:rFonts w:hint="eastAsia" w:ascii="Times New Roman" w:hAnsi="Times New Roman" w:eastAsia="宋体" w:cs="Times New Roman"/>
          <w:color w:val="auto"/>
          <w:sz w:val="24"/>
          <w:highlight w:val="none"/>
          <w:lang w:val="en-US" w:eastAsia="zh-CN"/>
        </w:rPr>
        <w:t>绿地，</w:t>
      </w:r>
      <w:r>
        <w:rPr>
          <w:rFonts w:hint="default" w:ascii="Times New Roman" w:hAnsi="Times New Roman" w:eastAsia="宋体" w:cs="Times New Roman"/>
          <w:color w:val="auto"/>
          <w:sz w:val="24"/>
          <w:highlight w:val="none"/>
        </w:rPr>
        <w:t>按《声环境功能区划分技术规范》（GB/T15190-2014）条款8.2.2，单元用地指标符合</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rPr>
        <w:t>类标准适用区。</w:t>
      </w:r>
      <w:r>
        <w:rPr>
          <w:rFonts w:hint="eastAsia" w:ascii="Times New Roman" w:hAnsi="Times New Roman" w:eastAsia="宋体" w:cs="Times New Roman"/>
          <w:color w:val="auto"/>
          <w:sz w:val="24"/>
          <w:highlight w:val="none"/>
          <w:lang w:eastAsia="zh-CN"/>
        </w:rPr>
        <w:t>现状公园绿地还未建设，</w:t>
      </w:r>
      <w:r>
        <w:rPr>
          <w:rFonts w:hint="eastAsia" w:cs="Times New Roman"/>
          <w:color w:val="auto"/>
          <w:sz w:val="24"/>
          <w:highlight w:val="none"/>
          <w:lang w:eastAsia="zh-CN"/>
        </w:rPr>
        <w:t>考虑该地块比较狭长，且</w:t>
      </w:r>
      <w:r>
        <w:rPr>
          <w:rFonts w:hint="eastAsia" w:ascii="Times New Roman" w:hAnsi="Times New Roman" w:eastAsia="宋体" w:cs="Times New Roman"/>
          <w:color w:val="auto"/>
          <w:sz w:val="24"/>
          <w:highlight w:val="none"/>
          <w:lang w:eastAsia="zh-CN"/>
        </w:rPr>
        <w:t>由于周边区域均为</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类区，</w:t>
      </w:r>
      <w:r>
        <w:rPr>
          <w:rFonts w:hint="eastAsia" w:ascii="Times New Roman" w:hAnsi="Times New Roman" w:eastAsia="宋体" w:cs="Times New Roman"/>
          <w:color w:val="auto"/>
          <w:sz w:val="24"/>
          <w:highlight w:val="none"/>
          <w:lang w:eastAsia="zh-CN"/>
        </w:rPr>
        <w:t>为便于管理，</w:t>
      </w:r>
      <w:r>
        <w:rPr>
          <w:rFonts w:hint="eastAsia" w:ascii="Times New Roman" w:hAnsi="Times New Roman" w:eastAsia="宋体" w:cs="Times New Roman"/>
          <w:color w:val="auto"/>
          <w:sz w:val="24"/>
          <w:highlight w:val="none"/>
          <w:lang w:val="en-US" w:eastAsia="zh-CN"/>
        </w:rPr>
        <w:t>因为由1类区融合为2类区，与C-17号单元融合。</w:t>
      </w:r>
    </w:p>
    <w:p>
      <w:pPr>
        <w:numPr>
          <w:ilvl w:val="0"/>
          <w:numId w:val="6"/>
        </w:num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C-30</w:t>
      </w:r>
      <w:r>
        <w:rPr>
          <w:rFonts w:hint="eastAsia" w:cs="Times New Roman"/>
          <w:color w:val="auto"/>
          <w:sz w:val="24"/>
          <w:highlight w:val="none"/>
          <w:lang w:val="en-US" w:eastAsia="zh-CN"/>
        </w:rPr>
        <w:t>主要为规划为住宅、商业金融用地、广场用地以及绿地等，各地块按</w:t>
      </w:r>
      <w:r>
        <w:rPr>
          <w:rFonts w:hint="default" w:ascii="Times New Roman" w:hAnsi="Times New Roman" w:eastAsia="宋体" w:cs="Times New Roman"/>
          <w:color w:val="auto"/>
          <w:sz w:val="24"/>
          <w:highlight w:val="none"/>
        </w:rPr>
        <w:t>《声环境功能区划分技术规范》（GB/T15190-2014）条款8.2.2</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单元用地指标符合</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rPr>
        <w:t>类标准适用区。</w:t>
      </w:r>
      <w:r>
        <w:rPr>
          <w:rFonts w:hint="eastAsia" w:cs="Times New Roman"/>
          <w:color w:val="auto"/>
          <w:sz w:val="24"/>
          <w:highlight w:val="none"/>
          <w:lang w:val="en-US" w:eastAsia="zh-CN"/>
        </w:rPr>
        <w:t>现状商业金融用地未建设，</w:t>
      </w:r>
      <w:r>
        <w:rPr>
          <w:rFonts w:hint="eastAsia" w:ascii="Times New Roman" w:hAnsi="Times New Roman" w:eastAsia="宋体" w:cs="Times New Roman"/>
          <w:color w:val="auto"/>
          <w:sz w:val="24"/>
          <w:highlight w:val="none"/>
          <w:lang w:eastAsia="zh-CN"/>
        </w:rPr>
        <w:t>主要建设</w:t>
      </w:r>
      <w:r>
        <w:rPr>
          <w:rFonts w:hint="eastAsia" w:cs="Times New Roman"/>
          <w:color w:val="auto"/>
          <w:sz w:val="24"/>
          <w:highlight w:val="none"/>
          <w:lang w:eastAsia="zh-CN"/>
        </w:rPr>
        <w:t>了一些民房</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且由于周边区域均为</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lang w:val="en-US" w:eastAsia="zh-CN"/>
        </w:rPr>
        <w:t>类区，</w:t>
      </w:r>
      <w:r>
        <w:rPr>
          <w:rFonts w:hint="default" w:ascii="Times New Roman" w:hAnsi="Times New Roman" w:eastAsia="宋体" w:cs="Times New Roman"/>
          <w:color w:val="auto"/>
          <w:sz w:val="24"/>
          <w:highlight w:val="none"/>
          <w:lang w:eastAsia="zh-CN"/>
        </w:rPr>
        <w:t>为便于管理，</w:t>
      </w:r>
      <w:r>
        <w:rPr>
          <w:rFonts w:hint="default" w:ascii="Times New Roman" w:hAnsi="Times New Roman" w:eastAsia="宋体" w:cs="Times New Roman"/>
          <w:color w:val="auto"/>
          <w:sz w:val="24"/>
          <w:highlight w:val="none"/>
          <w:lang w:val="en-US" w:eastAsia="zh-CN"/>
        </w:rPr>
        <w:t>由2类区融合为1类区，与C-</w:t>
      </w:r>
      <w:r>
        <w:rPr>
          <w:rFonts w:hint="eastAsia" w:cs="Times New Roman"/>
          <w:color w:val="auto"/>
          <w:sz w:val="24"/>
          <w:highlight w:val="none"/>
          <w:lang w:val="en-US" w:eastAsia="zh-CN"/>
        </w:rPr>
        <w:t>28</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C-</w:t>
      </w:r>
      <w:r>
        <w:rPr>
          <w:rFonts w:hint="eastAsia" w:cs="Times New Roman"/>
          <w:color w:val="auto"/>
          <w:sz w:val="24"/>
          <w:highlight w:val="none"/>
          <w:lang w:val="en-US" w:eastAsia="zh-CN"/>
        </w:rPr>
        <w:t>29</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C-</w:t>
      </w:r>
      <w:r>
        <w:rPr>
          <w:rFonts w:hint="eastAsia" w:cs="Times New Roman"/>
          <w:color w:val="auto"/>
          <w:sz w:val="24"/>
          <w:highlight w:val="none"/>
          <w:lang w:val="en-US" w:eastAsia="zh-CN"/>
        </w:rPr>
        <w:t>31</w:t>
      </w:r>
      <w:r>
        <w:rPr>
          <w:rFonts w:hint="default" w:ascii="Times New Roman" w:hAnsi="Times New Roman" w:eastAsia="宋体" w:cs="Times New Roman"/>
          <w:color w:val="auto"/>
          <w:sz w:val="24"/>
          <w:highlight w:val="none"/>
          <w:lang w:val="en-US" w:eastAsia="zh-CN"/>
        </w:rPr>
        <w:t>号单元融合。</w:t>
      </w:r>
    </w:p>
    <w:p>
      <w:pPr>
        <w:keepNext w:val="0"/>
        <w:keepLines w:val="0"/>
        <w:pageBreakBefore w:val="0"/>
        <w:widowControl w:val="0"/>
        <w:numPr>
          <w:ilvl w:val="0"/>
          <w:numId w:val="6"/>
        </w:numPr>
        <w:kinsoku/>
        <w:wordWrap/>
        <w:overflowPunct/>
        <w:topLinePunct w:val="0"/>
        <w:autoSpaceDE w:val="0"/>
        <w:autoSpaceDN w:val="0"/>
        <w:bidi w:val="0"/>
        <w:adjustRightInd/>
        <w:snapToGrid/>
        <w:spacing w:before="0" w:beforeAutospacing="0" w:after="0" w:afterAutospacing="0" w:line="360" w:lineRule="auto"/>
        <w:ind w:left="0" w:leftChars="0" w:firstLine="480" w:firstLineChars="200"/>
        <w:textAlignment w:val="auto"/>
        <w:rPr>
          <w:rFonts w:hint="default" w:cs="Times New Roman"/>
          <w:color w:val="auto"/>
          <w:sz w:val="24"/>
          <w:highlight w:val="none"/>
          <w:lang w:val="en-US" w:eastAsia="zh-CN"/>
        </w:rPr>
      </w:pPr>
      <w:r>
        <w:rPr>
          <w:rFonts w:hint="default" w:cs="Times New Roman"/>
          <w:color w:val="auto"/>
          <w:sz w:val="24"/>
          <w:highlight w:val="none"/>
          <w:lang w:val="en-US" w:eastAsia="zh-CN"/>
        </w:rPr>
        <w:t>C-62、C-64、C-65、C-66、C-67、C-68、C-69</w:t>
      </w:r>
      <w:r>
        <w:rPr>
          <w:rFonts w:hint="eastAsia" w:cs="Times New Roman"/>
          <w:color w:val="auto"/>
          <w:sz w:val="24"/>
          <w:highlight w:val="none"/>
          <w:lang w:val="en-US" w:eastAsia="zh-CN"/>
        </w:rPr>
        <w:t>主要规划为住宅用地，夹杂部分地块规划为长途客运站用地、市政设施用地，各地块按</w:t>
      </w:r>
      <w:r>
        <w:rPr>
          <w:rFonts w:hint="default" w:ascii="Times New Roman" w:hAnsi="Times New Roman" w:eastAsia="宋体" w:cs="Times New Roman"/>
          <w:color w:val="auto"/>
          <w:sz w:val="24"/>
          <w:highlight w:val="none"/>
        </w:rPr>
        <w:t>《声环境功能区划分技术规范》（GB/T15190-2014）条款8.2.2</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单元用地指标符合</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rPr>
        <w:t>类标准适用区。</w:t>
      </w:r>
      <w:r>
        <w:rPr>
          <w:rFonts w:hint="eastAsia" w:cs="Times New Roman"/>
          <w:color w:val="auto"/>
          <w:sz w:val="24"/>
          <w:highlight w:val="none"/>
          <w:lang w:val="en-US" w:eastAsia="zh-CN"/>
        </w:rPr>
        <w:t>但是目前现状住宅用地未规模建成，各地块现状主要分布商住混合区、加油站、汽车维修店等，且以上地块沿胜利路（</w:t>
      </w:r>
      <w:r>
        <w:rPr>
          <w:rFonts w:hint="eastAsia" w:ascii="Times New Roman" w:hAnsi="Times New Roman" w:cs="Times New Roman"/>
          <w:color w:val="auto"/>
          <w:sz w:val="24"/>
          <w:lang w:val="en-US" w:eastAsia="zh-CN"/>
        </w:rPr>
        <w:t>国道G347</w:t>
      </w:r>
      <w:r>
        <w:rPr>
          <w:rFonts w:hint="eastAsia" w:cs="Times New Roman"/>
          <w:color w:val="auto"/>
          <w:sz w:val="24"/>
          <w:highlight w:val="none"/>
          <w:lang w:val="en-US" w:eastAsia="zh-CN"/>
        </w:rPr>
        <w:t>）和黑水河分布，周围交通噪声和背景噪声较高，为了便于管理，</w:t>
      </w:r>
      <w:r>
        <w:rPr>
          <w:rFonts w:hint="default" w:ascii="Times New Roman" w:hAnsi="Times New Roman" w:eastAsia="宋体" w:cs="Times New Roman"/>
          <w:color w:val="auto"/>
          <w:sz w:val="24"/>
          <w:highlight w:val="none"/>
          <w:lang w:val="en-US" w:eastAsia="zh-CN"/>
        </w:rPr>
        <w:t>由</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lang w:val="en-US" w:eastAsia="zh-CN"/>
        </w:rPr>
        <w:t>类区融合为</w:t>
      </w: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eastAsia="zh-CN"/>
        </w:rPr>
        <w:t>类区</w:t>
      </w:r>
      <w:r>
        <w:rPr>
          <w:rFonts w:hint="eastAsia" w:cs="Times New Roman"/>
          <w:color w:val="auto"/>
          <w:sz w:val="24"/>
          <w:highlight w:val="none"/>
          <w:lang w:val="en-US" w:eastAsia="zh-CN"/>
        </w:rPr>
        <w:t>。</w:t>
      </w:r>
    </w:p>
    <w:p>
      <w:pPr>
        <w:spacing w:line="360" w:lineRule="auto"/>
        <w:jc w:val="center"/>
        <w:rPr>
          <w:rFonts w:hint="eastAsia" w:ascii="黑体" w:hAnsi="黑体" w:eastAsia="黑体" w:cs="黑体"/>
          <w:b w:val="0"/>
          <w:bCs/>
          <w:color w:val="auto"/>
          <w:sz w:val="21"/>
          <w:szCs w:val="20"/>
        </w:rPr>
      </w:pPr>
      <w:r>
        <w:rPr>
          <w:rFonts w:hint="eastAsia" w:ascii="黑体" w:hAnsi="黑体" w:eastAsia="黑体" w:cs="黑体"/>
          <w:b w:val="0"/>
          <w:bCs/>
          <w:color w:val="auto"/>
          <w:sz w:val="21"/>
          <w:szCs w:val="18"/>
        </w:rPr>
        <w:t>表5</w:t>
      </w:r>
      <w:r>
        <w:rPr>
          <w:rFonts w:hint="eastAsia" w:ascii="黑体" w:hAnsi="黑体" w:eastAsia="黑体" w:cs="黑体"/>
          <w:b w:val="0"/>
          <w:bCs/>
          <w:color w:val="auto"/>
          <w:sz w:val="21"/>
          <w:szCs w:val="18"/>
          <w:lang w:val="en-US" w:eastAsia="zh-CN"/>
        </w:rPr>
        <w:t>.5-8</w:t>
      </w:r>
      <w:r>
        <w:rPr>
          <w:rFonts w:hint="eastAsia" w:ascii="黑体" w:hAnsi="黑体" w:eastAsia="黑体" w:cs="黑体"/>
          <w:b w:val="0"/>
          <w:bCs/>
          <w:color w:val="auto"/>
          <w:sz w:val="21"/>
          <w:szCs w:val="18"/>
        </w:rPr>
        <w:t xml:space="preserve">  </w:t>
      </w:r>
      <w:r>
        <w:rPr>
          <w:rFonts w:hint="eastAsia" w:ascii="黑体" w:hAnsi="黑体" w:eastAsia="黑体" w:cs="黑体"/>
          <w:b w:val="0"/>
          <w:bCs/>
          <w:color w:val="auto"/>
          <w:sz w:val="21"/>
          <w:szCs w:val="18"/>
          <w:lang w:val="en-US" w:eastAsia="zh-CN"/>
        </w:rPr>
        <w:t>黑水</w:t>
      </w:r>
      <w:r>
        <w:rPr>
          <w:rFonts w:hint="eastAsia" w:ascii="黑体" w:hAnsi="黑体" w:eastAsia="黑体" w:cs="黑体"/>
          <w:b w:val="0"/>
          <w:bCs/>
          <w:color w:val="auto"/>
          <w:sz w:val="21"/>
          <w:szCs w:val="18"/>
          <w:lang w:eastAsia="zh-CN"/>
        </w:rPr>
        <w:t>县</w:t>
      </w:r>
      <w:r>
        <w:rPr>
          <w:rFonts w:hint="eastAsia" w:ascii="黑体" w:hAnsi="黑体" w:eastAsia="黑体" w:cs="黑体"/>
          <w:b w:val="0"/>
          <w:bCs/>
          <w:color w:val="auto"/>
          <w:sz w:val="21"/>
          <w:szCs w:val="18"/>
        </w:rPr>
        <w:t>初步划分方案调整及融合情况</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085"/>
        <w:gridCol w:w="2236"/>
        <w:gridCol w:w="1463"/>
        <w:gridCol w:w="2186"/>
        <w:gridCol w:w="155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序号</w:t>
            </w:r>
          </w:p>
        </w:tc>
        <w:tc>
          <w:tcPr>
            <w:tcW w:w="13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单元序号</w:t>
            </w:r>
          </w:p>
        </w:tc>
        <w:tc>
          <w:tcPr>
            <w:tcW w:w="8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初步划分</w:t>
            </w:r>
          </w:p>
        </w:tc>
        <w:tc>
          <w:tcPr>
            <w:tcW w:w="1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融合（调整）单元序号</w:t>
            </w:r>
          </w:p>
        </w:tc>
        <w:tc>
          <w:tcPr>
            <w:tcW w:w="9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调整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90" w:hRule="atLeast"/>
          <w:jc w:val="center"/>
        </w:trPr>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w:t>
            </w:r>
          </w:p>
        </w:tc>
        <w:tc>
          <w:tcPr>
            <w:tcW w:w="13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C-</w:t>
            </w:r>
            <w:r>
              <w:rPr>
                <w:rFonts w:hint="eastAsia" w:cs="Times New Roman"/>
                <w:color w:val="auto"/>
                <w:sz w:val="18"/>
                <w:szCs w:val="18"/>
                <w:highlight w:val="none"/>
                <w:lang w:val="en-US" w:eastAsia="zh-CN"/>
              </w:rPr>
              <w:t>9</w:t>
            </w:r>
          </w:p>
        </w:tc>
        <w:tc>
          <w:tcPr>
            <w:tcW w:w="8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1</w:t>
            </w:r>
            <w:r>
              <w:rPr>
                <w:rFonts w:hint="default" w:ascii="Times New Roman" w:hAnsi="Times New Roman" w:eastAsia="宋体" w:cs="Times New Roman"/>
                <w:color w:val="auto"/>
                <w:sz w:val="18"/>
                <w:szCs w:val="18"/>
                <w:highlight w:val="none"/>
              </w:rPr>
              <w:t>类区</w:t>
            </w:r>
          </w:p>
        </w:tc>
        <w:tc>
          <w:tcPr>
            <w:tcW w:w="1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rPr>
            </w:pPr>
            <w:r>
              <w:rPr>
                <w:rFonts w:hint="default" w:ascii="Times New Roman" w:hAnsi="Times New Roman" w:eastAsia="宋体" w:cs="Times New Roman"/>
                <w:color w:val="auto"/>
                <w:sz w:val="18"/>
                <w:szCs w:val="18"/>
                <w:highlight w:val="none"/>
                <w:lang w:val="en-US" w:eastAsia="zh-CN"/>
              </w:rPr>
              <w:t>C-</w:t>
            </w:r>
            <w:r>
              <w:rPr>
                <w:rFonts w:hint="eastAsia" w:cs="Times New Roman"/>
                <w:color w:val="auto"/>
                <w:sz w:val="18"/>
                <w:szCs w:val="18"/>
                <w:highlight w:val="none"/>
                <w:lang w:val="en-US" w:eastAsia="zh-CN"/>
              </w:rPr>
              <w:t>7</w:t>
            </w:r>
            <w:r>
              <w:rPr>
                <w:rFonts w:hint="default" w:ascii="Times New Roman" w:hAnsi="Times New Roman" w:eastAsia="宋体" w:cs="Times New Roman"/>
                <w:color w:val="auto"/>
                <w:sz w:val="18"/>
                <w:szCs w:val="18"/>
                <w:highlight w:val="none"/>
                <w:lang w:val="en-US" w:eastAsia="zh-CN"/>
              </w:rPr>
              <w:t>、C-7</w:t>
            </w:r>
            <w:r>
              <w:rPr>
                <w:rFonts w:hint="eastAsia" w:cs="Times New Roman"/>
                <w:color w:val="auto"/>
                <w:sz w:val="18"/>
                <w:szCs w:val="18"/>
                <w:highlight w:val="none"/>
                <w:lang w:val="en-US" w:eastAsia="zh-CN"/>
              </w:rPr>
              <w:t>8</w:t>
            </w:r>
          </w:p>
        </w:tc>
        <w:tc>
          <w:tcPr>
            <w:tcW w:w="9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2</w:t>
            </w:r>
            <w:r>
              <w:rPr>
                <w:rFonts w:hint="default" w:ascii="Times New Roman" w:hAnsi="Times New Roman" w:eastAsia="宋体" w:cs="Times New Roman"/>
                <w:color w:val="auto"/>
                <w:sz w:val="18"/>
                <w:szCs w:val="18"/>
                <w:highlight w:val="none"/>
              </w:rPr>
              <w:t>类区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2</w:t>
            </w:r>
          </w:p>
        </w:tc>
        <w:tc>
          <w:tcPr>
            <w:tcW w:w="13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C-</w:t>
            </w:r>
            <w:r>
              <w:rPr>
                <w:rFonts w:hint="eastAsia" w:cs="Times New Roman"/>
                <w:color w:val="auto"/>
                <w:sz w:val="18"/>
                <w:szCs w:val="18"/>
                <w:highlight w:val="none"/>
                <w:lang w:val="en-US" w:eastAsia="zh-CN"/>
              </w:rPr>
              <w:t>16</w:t>
            </w:r>
          </w:p>
        </w:tc>
        <w:tc>
          <w:tcPr>
            <w:tcW w:w="8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1</w:t>
            </w:r>
            <w:r>
              <w:rPr>
                <w:rFonts w:hint="default" w:ascii="Times New Roman" w:hAnsi="Times New Roman" w:eastAsia="宋体" w:cs="Times New Roman"/>
                <w:color w:val="auto"/>
                <w:sz w:val="18"/>
                <w:szCs w:val="18"/>
                <w:highlight w:val="none"/>
              </w:rPr>
              <w:t>类区</w:t>
            </w:r>
          </w:p>
        </w:tc>
        <w:tc>
          <w:tcPr>
            <w:tcW w:w="1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C-</w:t>
            </w:r>
            <w:r>
              <w:rPr>
                <w:rFonts w:hint="eastAsia" w:cs="Times New Roman"/>
                <w:color w:val="auto"/>
                <w:sz w:val="18"/>
                <w:szCs w:val="18"/>
                <w:highlight w:val="none"/>
                <w:lang w:val="en-US" w:eastAsia="zh-CN"/>
              </w:rPr>
              <w:t>17</w:t>
            </w:r>
          </w:p>
        </w:tc>
        <w:tc>
          <w:tcPr>
            <w:tcW w:w="9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2</w:t>
            </w:r>
            <w:r>
              <w:rPr>
                <w:rFonts w:hint="default" w:ascii="Times New Roman" w:hAnsi="Times New Roman" w:eastAsia="宋体" w:cs="Times New Roman"/>
                <w:color w:val="auto"/>
                <w:sz w:val="18"/>
                <w:szCs w:val="18"/>
                <w:highlight w:val="none"/>
              </w:rPr>
              <w:t>类区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3</w:t>
            </w:r>
          </w:p>
        </w:tc>
        <w:tc>
          <w:tcPr>
            <w:tcW w:w="13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C-30</w:t>
            </w:r>
          </w:p>
        </w:tc>
        <w:tc>
          <w:tcPr>
            <w:tcW w:w="8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2</w:t>
            </w:r>
            <w:r>
              <w:rPr>
                <w:rFonts w:hint="default" w:ascii="Times New Roman" w:hAnsi="Times New Roman" w:eastAsia="宋体" w:cs="Times New Roman"/>
                <w:color w:val="auto"/>
                <w:sz w:val="18"/>
                <w:szCs w:val="18"/>
                <w:highlight w:val="none"/>
              </w:rPr>
              <w:t>类区</w:t>
            </w:r>
          </w:p>
        </w:tc>
        <w:tc>
          <w:tcPr>
            <w:tcW w:w="1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C-28、C-29、C-31</w:t>
            </w:r>
          </w:p>
        </w:tc>
        <w:tc>
          <w:tcPr>
            <w:tcW w:w="9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1</w:t>
            </w:r>
            <w:r>
              <w:rPr>
                <w:rFonts w:hint="default" w:ascii="Times New Roman" w:hAnsi="Times New Roman" w:eastAsia="宋体" w:cs="Times New Roman"/>
                <w:color w:val="auto"/>
                <w:sz w:val="18"/>
                <w:szCs w:val="18"/>
                <w:highlight w:val="none"/>
              </w:rPr>
              <w:t>类区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4</w:t>
            </w:r>
          </w:p>
        </w:tc>
        <w:tc>
          <w:tcPr>
            <w:tcW w:w="13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C-62、C-64、C-65、C-66、C-67、C-68、C-69</w:t>
            </w:r>
          </w:p>
        </w:tc>
        <w:tc>
          <w:tcPr>
            <w:tcW w:w="8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1</w:t>
            </w:r>
            <w:r>
              <w:rPr>
                <w:rFonts w:hint="default" w:ascii="Times New Roman" w:hAnsi="Times New Roman" w:eastAsia="宋体" w:cs="Times New Roman"/>
                <w:color w:val="auto"/>
                <w:sz w:val="18"/>
                <w:szCs w:val="18"/>
                <w:highlight w:val="none"/>
              </w:rPr>
              <w:t>类区</w:t>
            </w:r>
          </w:p>
        </w:tc>
        <w:tc>
          <w:tcPr>
            <w:tcW w:w="1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w:t>
            </w:r>
          </w:p>
        </w:tc>
        <w:tc>
          <w:tcPr>
            <w:tcW w:w="9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2</w:t>
            </w:r>
            <w:r>
              <w:rPr>
                <w:rFonts w:hint="default" w:ascii="Times New Roman" w:hAnsi="Times New Roman" w:eastAsia="宋体" w:cs="Times New Roman"/>
                <w:color w:val="auto"/>
                <w:sz w:val="18"/>
                <w:szCs w:val="18"/>
                <w:highlight w:val="none"/>
              </w:rPr>
              <w:t>类区</w:t>
            </w:r>
          </w:p>
        </w:tc>
      </w:tr>
    </w:tbl>
    <w:p>
      <w:pPr>
        <w:bidi w:val="0"/>
        <w:rPr>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360" w:lineRule="auto"/>
        <w:jc w:val="center"/>
        <w:rPr>
          <w:rFonts w:hint="default" w:ascii="黑体" w:hAnsi="黑体" w:eastAsia="黑体" w:cs="黑体"/>
          <w:b w:val="0"/>
          <w:bCs/>
          <w:color w:val="auto"/>
          <w:sz w:val="21"/>
          <w:szCs w:val="18"/>
        </w:rPr>
      </w:pPr>
      <w:r>
        <w:rPr>
          <w:rFonts w:hint="default" w:ascii="黑体" w:hAnsi="黑体" w:eastAsia="黑体" w:cs="黑体"/>
          <w:b w:val="0"/>
          <w:bCs/>
          <w:color w:val="auto"/>
          <w:sz w:val="21"/>
          <w:szCs w:val="18"/>
        </w:rPr>
        <w:t>表</w:t>
      </w:r>
      <w:r>
        <w:rPr>
          <w:rFonts w:hint="eastAsia" w:ascii="黑体" w:hAnsi="黑体" w:eastAsia="黑体" w:cs="黑体"/>
          <w:b w:val="0"/>
          <w:bCs/>
          <w:color w:val="auto"/>
          <w:sz w:val="21"/>
          <w:szCs w:val="18"/>
          <w:lang w:val="en-US" w:eastAsia="zh-CN"/>
        </w:rPr>
        <w:t>5.5-9</w:t>
      </w:r>
      <w:r>
        <w:rPr>
          <w:rFonts w:hint="default" w:ascii="黑体" w:hAnsi="黑体" w:eastAsia="黑体" w:cs="黑体"/>
          <w:b w:val="0"/>
          <w:bCs/>
          <w:color w:val="auto"/>
          <w:sz w:val="21"/>
          <w:szCs w:val="18"/>
        </w:rPr>
        <w:t xml:space="preserve">  </w:t>
      </w:r>
      <w:r>
        <w:rPr>
          <w:rFonts w:hint="default" w:ascii="黑体" w:hAnsi="黑体" w:eastAsia="黑体" w:cs="黑体"/>
          <w:b w:val="0"/>
          <w:bCs/>
          <w:color w:val="auto"/>
          <w:sz w:val="21"/>
          <w:szCs w:val="18"/>
          <w:lang w:eastAsia="zh-CN"/>
        </w:rPr>
        <w:t>融合</w:t>
      </w:r>
      <w:r>
        <w:rPr>
          <w:rFonts w:hint="default" w:ascii="黑体" w:hAnsi="黑体" w:eastAsia="黑体" w:cs="黑体"/>
          <w:b w:val="0"/>
          <w:bCs/>
          <w:color w:val="auto"/>
          <w:sz w:val="21"/>
          <w:szCs w:val="18"/>
        </w:rPr>
        <w:t>调整后划定噪</w:t>
      </w:r>
      <w:r>
        <w:rPr>
          <w:rFonts w:hint="default" w:ascii="黑体" w:hAnsi="黑体" w:eastAsia="黑体" w:cs="黑体"/>
          <w:b w:val="0"/>
          <w:bCs/>
          <w:color w:val="auto"/>
          <w:sz w:val="21"/>
          <w:szCs w:val="18"/>
          <w:lang w:eastAsia="zh-CN"/>
        </w:rPr>
        <w:t>声环境功能区</w:t>
      </w:r>
      <w:r>
        <w:rPr>
          <w:rFonts w:hint="default" w:ascii="黑体" w:hAnsi="黑体" w:eastAsia="黑体" w:cs="黑体"/>
          <w:b w:val="0"/>
          <w:bCs/>
          <w:color w:val="auto"/>
          <w:sz w:val="21"/>
          <w:szCs w:val="18"/>
        </w:rPr>
        <w:t>用地统计表</w:t>
      </w:r>
    </w:p>
    <w:tbl>
      <w:tblPr>
        <w:tblStyle w:val="17"/>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641"/>
        <w:gridCol w:w="1225"/>
        <w:gridCol w:w="1429"/>
        <w:gridCol w:w="1429"/>
        <w:gridCol w:w="1429"/>
        <w:gridCol w:w="1428"/>
        <w:gridCol w:w="1429"/>
        <w:gridCol w:w="1429"/>
        <w:gridCol w:w="14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融合调整后单元</w:t>
            </w:r>
          </w:p>
        </w:tc>
        <w:tc>
          <w:tcPr>
            <w:tcW w:w="16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功能区划单元</w:t>
            </w:r>
          </w:p>
        </w:tc>
        <w:tc>
          <w:tcPr>
            <w:tcW w:w="12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单元面积</w:t>
            </w:r>
          </w:p>
        </w:tc>
        <w:tc>
          <w:tcPr>
            <w:tcW w:w="2858"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I</w:t>
            </w:r>
            <w:r>
              <w:rPr>
                <w:rFonts w:hint="default" w:ascii="Times New Roman" w:hAnsi="Times New Roman" w:eastAsia="宋体" w:cs="Times New Roman"/>
                <w:color w:val="auto"/>
                <w:kern w:val="0"/>
                <w:sz w:val="18"/>
                <w:szCs w:val="18"/>
              </w:rPr>
              <w:t>类用地</w:t>
            </w:r>
          </w:p>
        </w:tc>
        <w:tc>
          <w:tcPr>
            <w:tcW w:w="2857"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II</w:t>
            </w:r>
            <w:r>
              <w:rPr>
                <w:rFonts w:hint="default" w:ascii="Times New Roman" w:hAnsi="Times New Roman" w:eastAsia="宋体" w:cs="Times New Roman"/>
                <w:color w:val="auto"/>
                <w:kern w:val="0"/>
                <w:sz w:val="18"/>
                <w:szCs w:val="18"/>
              </w:rPr>
              <w:t>类用地</w:t>
            </w:r>
          </w:p>
        </w:tc>
        <w:tc>
          <w:tcPr>
            <w:tcW w:w="2858"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其他用地</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调整后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c>
          <w:tcPr>
            <w:tcW w:w="16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c>
          <w:tcPr>
            <w:tcW w:w="12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（m</w:t>
            </w:r>
            <w:r>
              <w:rPr>
                <w:rFonts w:hint="default" w:ascii="Times New Roman" w:hAnsi="Times New Roman" w:eastAsia="宋体" w:cs="Times New Roman"/>
                <w:color w:val="auto"/>
                <w:kern w:val="0"/>
                <w:sz w:val="18"/>
                <w:szCs w:val="18"/>
                <w:vertAlign w:val="superscript"/>
              </w:rPr>
              <w:t>2</w:t>
            </w:r>
            <w:r>
              <w:rPr>
                <w:rFonts w:hint="default" w:ascii="Times New Roman" w:hAnsi="Times New Roman" w:eastAsia="宋体" w:cs="Times New Roman"/>
                <w:color w:val="auto"/>
                <w:kern w:val="0"/>
                <w:sz w:val="18"/>
                <w:szCs w:val="18"/>
              </w:rPr>
              <w:t>）</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面积（m</w:t>
            </w:r>
            <w:r>
              <w:rPr>
                <w:rFonts w:hint="default" w:ascii="Times New Roman" w:hAnsi="Times New Roman" w:eastAsia="宋体" w:cs="Times New Roman"/>
                <w:color w:val="auto"/>
                <w:kern w:val="0"/>
                <w:sz w:val="18"/>
                <w:szCs w:val="18"/>
                <w:vertAlign w:val="superscript"/>
              </w:rPr>
              <w:t>2</w:t>
            </w:r>
            <w:r>
              <w:rPr>
                <w:rFonts w:hint="default" w:ascii="Times New Roman" w:hAnsi="Times New Roman" w:eastAsia="宋体" w:cs="Times New Roman"/>
                <w:color w:val="auto"/>
                <w:kern w:val="0"/>
                <w:sz w:val="18"/>
                <w:szCs w:val="18"/>
              </w:rPr>
              <w:t>）</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比例（%）</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面积（m</w:t>
            </w:r>
            <w:r>
              <w:rPr>
                <w:rFonts w:hint="default" w:ascii="Times New Roman" w:hAnsi="Times New Roman" w:eastAsia="宋体" w:cs="Times New Roman"/>
                <w:color w:val="auto"/>
                <w:kern w:val="0"/>
                <w:sz w:val="18"/>
                <w:szCs w:val="18"/>
                <w:vertAlign w:val="superscript"/>
              </w:rPr>
              <w:t>2</w:t>
            </w:r>
            <w:r>
              <w:rPr>
                <w:rFonts w:hint="default" w:ascii="Times New Roman" w:hAnsi="Times New Roman" w:eastAsia="宋体" w:cs="Times New Roman"/>
                <w:color w:val="auto"/>
                <w:kern w:val="0"/>
                <w:sz w:val="18"/>
                <w:szCs w:val="18"/>
              </w:rPr>
              <w:t>）</w:t>
            </w:r>
          </w:p>
        </w:tc>
        <w:tc>
          <w:tcPr>
            <w:tcW w:w="14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比例（%）</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面积（m</w:t>
            </w:r>
            <w:r>
              <w:rPr>
                <w:rFonts w:hint="default" w:ascii="Times New Roman" w:hAnsi="Times New Roman" w:eastAsia="宋体" w:cs="Times New Roman"/>
                <w:color w:val="auto"/>
                <w:kern w:val="0"/>
                <w:sz w:val="18"/>
                <w:szCs w:val="18"/>
                <w:vertAlign w:val="superscript"/>
              </w:rPr>
              <w:t>2</w:t>
            </w:r>
            <w:r>
              <w:rPr>
                <w:rFonts w:hint="default" w:ascii="Times New Roman" w:hAnsi="Times New Roman" w:eastAsia="宋体" w:cs="Times New Roman"/>
                <w:color w:val="auto"/>
                <w:kern w:val="0"/>
                <w:sz w:val="18"/>
                <w:szCs w:val="18"/>
              </w:rPr>
              <w:t>）</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比例（%）</w:t>
            </w:r>
          </w:p>
        </w:tc>
        <w:tc>
          <w:tcPr>
            <w:tcW w:w="143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定类型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color w:val="auto"/>
                <w:kern w:val="0"/>
                <w:sz w:val="18"/>
                <w:szCs w:val="18"/>
                <w:u w:val="none"/>
                <w:lang w:val="en-US" w:eastAsia="zh-CN" w:bidi="ar"/>
              </w:rPr>
              <w:t>R-1</w:t>
            </w:r>
          </w:p>
        </w:tc>
        <w:tc>
          <w:tcPr>
            <w:tcW w:w="16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C-1</w:t>
            </w:r>
            <w:r>
              <w:rPr>
                <w:rStyle w:val="29"/>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C-2</w:t>
            </w:r>
          </w:p>
        </w:tc>
        <w:tc>
          <w:tcPr>
            <w:tcW w:w="122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31323.418</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26881.3436</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85.82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1428"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4442.0744</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14.18 </w:t>
            </w: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color w:val="auto"/>
                <w:kern w:val="0"/>
                <w:sz w:val="18"/>
                <w:szCs w:val="18"/>
                <w:u w:val="none"/>
                <w:lang w:val="en-US" w:eastAsia="zh-CN" w:bidi="ar"/>
              </w:rPr>
              <w:t>R-2</w:t>
            </w:r>
          </w:p>
        </w:tc>
        <w:tc>
          <w:tcPr>
            <w:tcW w:w="16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C-3</w:t>
            </w:r>
          </w:p>
        </w:tc>
        <w:tc>
          <w:tcPr>
            <w:tcW w:w="122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16455.0497</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16455.0497</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100.00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1428"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color w:val="auto"/>
                <w:kern w:val="0"/>
                <w:sz w:val="18"/>
                <w:szCs w:val="18"/>
                <w:u w:val="none"/>
                <w:lang w:val="en-US" w:eastAsia="zh-CN" w:bidi="ar"/>
              </w:rPr>
              <w:t>R-3</w:t>
            </w:r>
          </w:p>
        </w:tc>
        <w:tc>
          <w:tcPr>
            <w:tcW w:w="16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C-4</w:t>
            </w:r>
          </w:p>
        </w:tc>
        <w:tc>
          <w:tcPr>
            <w:tcW w:w="122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76409.173</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1428"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76409.173</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100.00 </w:t>
            </w: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color w:val="auto"/>
                <w:kern w:val="0"/>
                <w:sz w:val="18"/>
                <w:szCs w:val="18"/>
                <w:u w:val="none"/>
                <w:lang w:val="en-US" w:eastAsia="zh-CN" w:bidi="ar"/>
              </w:rPr>
              <w:t>R-4</w:t>
            </w:r>
          </w:p>
        </w:tc>
        <w:tc>
          <w:tcPr>
            <w:tcW w:w="16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C-5</w:t>
            </w:r>
            <w:r>
              <w:rPr>
                <w:rStyle w:val="29"/>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C-6</w:t>
            </w:r>
            <w:r>
              <w:rPr>
                <w:rStyle w:val="29"/>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C-7</w:t>
            </w:r>
            <w:r>
              <w:rPr>
                <w:rStyle w:val="29"/>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C-8</w:t>
            </w:r>
            <w:r>
              <w:rPr>
                <w:rStyle w:val="29"/>
                <w:rFonts w:hint="default" w:ascii="Times New Roman" w:hAnsi="Times New Roman" w:eastAsia="宋体" w:cs="Times New Roman"/>
                <w:color w:val="auto"/>
                <w:sz w:val="18"/>
                <w:szCs w:val="18"/>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C-9、</w:t>
            </w:r>
            <w:r>
              <w:rPr>
                <w:rStyle w:val="30"/>
                <w:rFonts w:hint="default" w:ascii="Times New Roman" w:hAnsi="Times New Roman" w:eastAsia="宋体" w:cs="Times New Roman"/>
                <w:color w:val="auto"/>
                <w:sz w:val="18"/>
                <w:szCs w:val="18"/>
                <w:lang w:val="en-US" w:eastAsia="zh-CN" w:bidi="ar"/>
              </w:rPr>
              <w:t>C-11</w:t>
            </w:r>
            <w:r>
              <w:rPr>
                <w:rStyle w:val="29"/>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C-12</w:t>
            </w:r>
          </w:p>
        </w:tc>
        <w:tc>
          <w:tcPr>
            <w:tcW w:w="1225"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218770.6515</w:t>
            </w:r>
          </w:p>
        </w:tc>
        <w:tc>
          <w:tcPr>
            <w:tcW w:w="1429"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i w:val="0"/>
                <w:iCs w:val="0"/>
                <w:color w:val="auto"/>
                <w:kern w:val="0"/>
                <w:sz w:val="18"/>
                <w:szCs w:val="18"/>
                <w:u w:val="none"/>
                <w:lang w:val="en-US" w:eastAsia="zh-CN" w:bidi="ar"/>
              </w:rPr>
              <w:t>95205.3783</w:t>
            </w:r>
          </w:p>
        </w:tc>
        <w:tc>
          <w:tcPr>
            <w:tcW w:w="1429"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i w:val="0"/>
                <w:iCs w:val="0"/>
                <w:color w:val="auto"/>
                <w:kern w:val="0"/>
                <w:sz w:val="18"/>
                <w:szCs w:val="18"/>
                <w:u w:val="none"/>
                <w:lang w:val="en-US" w:eastAsia="zh-CN" w:bidi="ar"/>
              </w:rPr>
              <w:t>43.52</w:t>
            </w:r>
          </w:p>
        </w:tc>
        <w:tc>
          <w:tcPr>
            <w:tcW w:w="1429"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20410.5557</w:t>
            </w:r>
          </w:p>
        </w:tc>
        <w:tc>
          <w:tcPr>
            <w:tcW w:w="1428"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9.33</w:t>
            </w:r>
          </w:p>
        </w:tc>
        <w:tc>
          <w:tcPr>
            <w:tcW w:w="1429"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103154.7175</w:t>
            </w:r>
          </w:p>
        </w:tc>
        <w:tc>
          <w:tcPr>
            <w:tcW w:w="1429"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47.15</w:t>
            </w: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color w:val="auto"/>
                <w:kern w:val="0"/>
                <w:sz w:val="18"/>
                <w:szCs w:val="18"/>
                <w:u w:val="none"/>
                <w:lang w:val="en-US" w:eastAsia="zh-CN" w:bidi="ar"/>
              </w:rPr>
              <w:t>R-5</w:t>
            </w:r>
          </w:p>
        </w:tc>
        <w:tc>
          <w:tcPr>
            <w:tcW w:w="16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C-10</w:t>
            </w:r>
          </w:p>
        </w:tc>
        <w:tc>
          <w:tcPr>
            <w:tcW w:w="122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24051.9076</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2180.1917</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9.06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1428"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21871.7159</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90.94 </w:t>
            </w: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color w:val="auto"/>
                <w:kern w:val="0"/>
                <w:sz w:val="18"/>
                <w:szCs w:val="18"/>
                <w:u w:val="none"/>
                <w:lang w:val="en-US" w:eastAsia="zh-CN" w:bidi="ar"/>
              </w:rPr>
              <w:t>R-6</w:t>
            </w:r>
          </w:p>
        </w:tc>
        <w:tc>
          <w:tcPr>
            <w:tcW w:w="16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C-13</w:t>
            </w:r>
          </w:p>
        </w:tc>
        <w:tc>
          <w:tcPr>
            <w:tcW w:w="122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5760.9415</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1428"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5760.9415</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100.00 </w:t>
            </w: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color w:val="auto"/>
                <w:kern w:val="0"/>
                <w:sz w:val="18"/>
                <w:szCs w:val="18"/>
                <w:u w:val="none"/>
                <w:lang w:val="en-US" w:eastAsia="zh-CN" w:bidi="ar"/>
              </w:rPr>
              <w:t>R-7</w:t>
            </w:r>
          </w:p>
        </w:tc>
        <w:tc>
          <w:tcPr>
            <w:tcW w:w="16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C-14</w:t>
            </w:r>
          </w:p>
        </w:tc>
        <w:tc>
          <w:tcPr>
            <w:tcW w:w="12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eastAsia" w:ascii="Times New Roman" w:hAnsi="Times New Roman" w:eastAsia="宋体" w:cs="Times New Roman"/>
                <w:color w:val="auto"/>
                <w:kern w:val="0"/>
                <w:sz w:val="18"/>
                <w:szCs w:val="18"/>
                <w:lang w:val="en-US" w:eastAsia="zh-CN"/>
              </w:rPr>
              <w:t>83623.1985</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eastAsia" w:ascii="Times New Roman" w:hAnsi="Times New Roman" w:eastAsia="宋体" w:cs="Times New Roman"/>
                <w:color w:val="auto"/>
                <w:kern w:val="0"/>
                <w:sz w:val="18"/>
                <w:szCs w:val="18"/>
                <w:lang w:val="en-US" w:eastAsia="zh-CN"/>
              </w:rPr>
              <w:t>37486.2266</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eastAsia" w:ascii="Times New Roman" w:hAnsi="Times New Roman" w:eastAsia="宋体" w:cs="Times New Roman"/>
                <w:color w:val="auto"/>
                <w:kern w:val="0"/>
                <w:sz w:val="18"/>
                <w:szCs w:val="18"/>
                <w:lang w:val="en-US" w:eastAsia="zh-CN"/>
              </w:rPr>
              <w:t>44.8</w:t>
            </w:r>
            <w:r>
              <w:rPr>
                <w:rFonts w:hint="eastAsia" w:cs="Times New Roman"/>
                <w:color w:val="auto"/>
                <w:kern w:val="0"/>
                <w:sz w:val="18"/>
                <w:szCs w:val="18"/>
                <w:lang w:val="en-US" w:eastAsia="zh-CN"/>
              </w:rPr>
              <w:t>3</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color w:val="auto"/>
                <w:kern w:val="0"/>
                <w:sz w:val="18"/>
                <w:szCs w:val="18"/>
                <w:lang w:val="en-US" w:eastAsia="zh-CN"/>
              </w:rPr>
              <w:t>2730.6571</w:t>
            </w:r>
          </w:p>
        </w:tc>
        <w:tc>
          <w:tcPr>
            <w:tcW w:w="14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eastAsia" w:ascii="Times New Roman" w:hAnsi="Times New Roman" w:eastAsia="宋体" w:cs="Times New Roman"/>
                <w:color w:val="auto"/>
                <w:kern w:val="0"/>
                <w:sz w:val="18"/>
                <w:szCs w:val="18"/>
                <w:lang w:val="en-US" w:eastAsia="zh-CN"/>
              </w:rPr>
              <w:t>3.26</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color w:val="auto"/>
                <w:kern w:val="0"/>
                <w:sz w:val="18"/>
                <w:szCs w:val="18"/>
                <w:lang w:val="en-US" w:eastAsia="zh-CN"/>
              </w:rPr>
              <w:t>43406.3148</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eastAsia" w:ascii="Times New Roman" w:hAnsi="Times New Roman" w:eastAsia="宋体" w:cs="Times New Roman"/>
                <w:color w:val="auto"/>
                <w:kern w:val="0"/>
                <w:sz w:val="18"/>
                <w:szCs w:val="18"/>
                <w:lang w:val="en-US" w:eastAsia="zh-CN"/>
              </w:rPr>
              <w:t>51.91</w:t>
            </w:r>
          </w:p>
        </w:tc>
        <w:tc>
          <w:tcPr>
            <w:tcW w:w="14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color w:val="auto"/>
                <w:kern w:val="0"/>
                <w:sz w:val="18"/>
                <w:szCs w:val="18"/>
                <w:u w:val="none"/>
                <w:lang w:val="en-US" w:eastAsia="zh-CN" w:bidi="ar"/>
              </w:rPr>
              <w:t>R-8</w:t>
            </w:r>
          </w:p>
        </w:tc>
        <w:tc>
          <w:tcPr>
            <w:tcW w:w="16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C-15</w:t>
            </w:r>
          </w:p>
        </w:tc>
        <w:tc>
          <w:tcPr>
            <w:tcW w:w="12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eastAsia" w:ascii="Times New Roman" w:hAnsi="Times New Roman" w:eastAsia="宋体" w:cs="Times New Roman"/>
                <w:color w:val="auto"/>
                <w:kern w:val="0"/>
                <w:sz w:val="18"/>
                <w:szCs w:val="18"/>
                <w:lang w:val="en-US" w:eastAsia="zh-CN"/>
              </w:rPr>
              <w:t>31129.3871</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eastAsia" w:ascii="Times New Roman" w:hAnsi="Times New Roman" w:eastAsia="宋体" w:cs="Times New Roman"/>
                <w:color w:val="auto"/>
                <w:kern w:val="0"/>
                <w:sz w:val="18"/>
                <w:szCs w:val="18"/>
                <w:lang w:val="en-US" w:eastAsia="zh-CN"/>
              </w:rPr>
              <w:t>31129.3871</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color w:val="auto"/>
                <w:kern w:val="0"/>
                <w:sz w:val="18"/>
                <w:szCs w:val="18"/>
                <w:lang w:val="en-US" w:eastAsia="zh-CN"/>
              </w:rPr>
              <w:t>100.00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color w:val="auto"/>
                <w:kern w:val="0"/>
                <w:sz w:val="18"/>
                <w:szCs w:val="18"/>
                <w:lang w:val="en-US" w:eastAsia="zh-CN"/>
              </w:rPr>
              <w:t>0</w:t>
            </w:r>
          </w:p>
        </w:tc>
        <w:tc>
          <w:tcPr>
            <w:tcW w:w="14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color w:val="auto"/>
                <w:kern w:val="0"/>
                <w:sz w:val="18"/>
                <w:szCs w:val="18"/>
                <w:lang w:val="en-US" w:eastAsia="zh-CN"/>
              </w:rPr>
              <w:t>0.00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color w:val="auto"/>
                <w:kern w:val="0"/>
                <w:sz w:val="18"/>
                <w:szCs w:val="18"/>
                <w:lang w:val="en-US" w:eastAsia="zh-CN"/>
              </w:rPr>
              <w:t>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color w:val="auto"/>
                <w:kern w:val="0"/>
                <w:sz w:val="18"/>
                <w:szCs w:val="18"/>
                <w:lang w:val="en-US" w:eastAsia="zh-CN"/>
              </w:rPr>
              <w:t>0.00</w:t>
            </w:r>
          </w:p>
        </w:tc>
        <w:tc>
          <w:tcPr>
            <w:tcW w:w="14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3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color w:val="auto"/>
                <w:kern w:val="0"/>
                <w:sz w:val="18"/>
                <w:szCs w:val="18"/>
                <w:u w:val="none"/>
                <w:lang w:val="en-US" w:eastAsia="zh-CN" w:bidi="ar"/>
              </w:rPr>
              <w:t>R-9</w:t>
            </w:r>
          </w:p>
        </w:tc>
        <w:tc>
          <w:tcPr>
            <w:tcW w:w="16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C-16、C-17</w:t>
            </w:r>
          </w:p>
        </w:tc>
        <w:tc>
          <w:tcPr>
            <w:tcW w:w="122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58115.5995</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19981.0582</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34.38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38134.5413</w:t>
            </w:r>
          </w:p>
        </w:tc>
        <w:tc>
          <w:tcPr>
            <w:tcW w:w="1428"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65.62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14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1"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R-10</w:t>
            </w:r>
          </w:p>
        </w:tc>
        <w:tc>
          <w:tcPr>
            <w:tcW w:w="1641"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C-18、C-19、C-20、C-21、C-22、C-24、C-32、C-34、C-35</w:t>
            </w:r>
            <w:r>
              <w:rPr>
                <w:rFonts w:hint="eastAsia" w:ascii="Times New Roman" w:hAnsi="Times New Roman" w:eastAsia="宋体" w:cs="Times New Roman"/>
                <w:i w:val="0"/>
                <w:color w:val="auto"/>
                <w:kern w:val="0"/>
                <w:sz w:val="18"/>
                <w:szCs w:val="18"/>
                <w:u w:val="none"/>
                <w:lang w:val="en-US" w:eastAsia="zh-CN" w:bidi="ar"/>
              </w:rPr>
              <w:t>、</w:t>
            </w:r>
            <w:r>
              <w:rPr>
                <w:rFonts w:hint="default" w:ascii="Times New Roman" w:hAnsi="Times New Roman" w:eastAsia="宋体" w:cs="Times New Roman"/>
                <w:i w:val="0"/>
                <w:color w:val="auto"/>
                <w:kern w:val="0"/>
                <w:sz w:val="18"/>
                <w:szCs w:val="18"/>
                <w:u w:val="none"/>
                <w:lang w:val="en-US" w:eastAsia="zh-CN" w:bidi="ar"/>
              </w:rPr>
              <w:t>C-28、C-29</w:t>
            </w:r>
            <w:r>
              <w:rPr>
                <w:rFonts w:hint="eastAsia" w:ascii="Times New Roman" w:hAnsi="Times New Roman" w:eastAsia="宋体" w:cs="Times New Roman"/>
                <w:i w:val="0"/>
                <w:color w:val="auto"/>
                <w:kern w:val="0"/>
                <w:sz w:val="18"/>
                <w:szCs w:val="18"/>
                <w:u w:val="none"/>
                <w:lang w:val="en-US" w:eastAsia="zh-CN" w:bidi="ar"/>
              </w:rPr>
              <w:t>、</w:t>
            </w:r>
            <w:r>
              <w:rPr>
                <w:rFonts w:hint="default" w:ascii="Times New Roman" w:hAnsi="Times New Roman" w:eastAsia="宋体" w:cs="Times New Roman"/>
                <w:i w:val="0"/>
                <w:color w:val="auto"/>
                <w:kern w:val="0"/>
                <w:sz w:val="18"/>
                <w:szCs w:val="18"/>
                <w:u w:val="none"/>
                <w:lang w:val="en-US" w:eastAsia="zh-CN" w:bidi="ar"/>
              </w:rPr>
              <w:t>C-30</w:t>
            </w:r>
            <w:r>
              <w:rPr>
                <w:rFonts w:hint="eastAsia" w:ascii="Times New Roman" w:hAnsi="Times New Roman" w:eastAsia="宋体" w:cs="Times New Roman"/>
                <w:i w:val="0"/>
                <w:color w:val="auto"/>
                <w:kern w:val="0"/>
                <w:sz w:val="18"/>
                <w:szCs w:val="18"/>
                <w:u w:val="none"/>
                <w:lang w:val="en-US" w:eastAsia="zh-CN" w:bidi="ar"/>
              </w:rPr>
              <w:t>、</w:t>
            </w:r>
            <w:r>
              <w:rPr>
                <w:rFonts w:hint="default" w:ascii="Times New Roman" w:hAnsi="Times New Roman" w:eastAsia="宋体" w:cs="Times New Roman"/>
                <w:i w:val="0"/>
                <w:color w:val="auto"/>
                <w:kern w:val="0"/>
                <w:sz w:val="18"/>
                <w:szCs w:val="18"/>
                <w:u w:val="none"/>
                <w:lang w:val="en-US" w:eastAsia="zh-CN" w:bidi="ar"/>
              </w:rPr>
              <w:t>C-3</w:t>
            </w:r>
            <w:r>
              <w:rPr>
                <w:rFonts w:hint="eastAsia" w:ascii="Times New Roman" w:hAnsi="Times New Roman" w:eastAsia="宋体" w:cs="Times New Roman"/>
                <w:i w:val="0"/>
                <w:color w:val="auto"/>
                <w:kern w:val="0"/>
                <w:sz w:val="18"/>
                <w:szCs w:val="18"/>
                <w:u w:val="none"/>
                <w:lang w:val="en-US" w:eastAsia="zh-CN" w:bidi="ar"/>
              </w:rPr>
              <w:t>1、</w:t>
            </w:r>
            <w:r>
              <w:rPr>
                <w:rFonts w:hint="default" w:ascii="Times New Roman" w:hAnsi="Times New Roman" w:eastAsia="宋体" w:cs="Times New Roman"/>
                <w:i w:val="0"/>
                <w:color w:val="auto"/>
                <w:kern w:val="0"/>
                <w:sz w:val="18"/>
                <w:szCs w:val="18"/>
                <w:u w:val="none"/>
                <w:lang w:val="en-US" w:eastAsia="zh-CN" w:bidi="ar"/>
              </w:rPr>
              <w:t>C-36、C-37、C-38、C-39、C-41、C-43、C-44</w:t>
            </w:r>
          </w:p>
        </w:tc>
        <w:tc>
          <w:tcPr>
            <w:tcW w:w="122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592288.5451</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555978.2105</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 xml:space="preserve">93.87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0</w:t>
            </w:r>
          </w:p>
        </w:tc>
        <w:tc>
          <w:tcPr>
            <w:tcW w:w="1428"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0</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36310.3346</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 xml:space="preserve">6.13 </w:t>
            </w: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color w:val="auto"/>
                <w:kern w:val="0"/>
                <w:sz w:val="18"/>
                <w:szCs w:val="18"/>
                <w:u w:val="none"/>
                <w:lang w:val="en-US" w:eastAsia="zh-CN" w:bidi="ar"/>
              </w:rPr>
              <w:t>R-11</w:t>
            </w:r>
          </w:p>
        </w:tc>
        <w:tc>
          <w:tcPr>
            <w:tcW w:w="16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C-23</w:t>
            </w:r>
          </w:p>
        </w:tc>
        <w:tc>
          <w:tcPr>
            <w:tcW w:w="122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141670.4832</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119273.3851</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84.19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1428"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22397.0981</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15.81 </w:t>
            </w:r>
          </w:p>
        </w:tc>
        <w:tc>
          <w:tcPr>
            <w:tcW w:w="14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color w:val="auto"/>
                <w:kern w:val="0"/>
                <w:sz w:val="18"/>
                <w:szCs w:val="18"/>
                <w:u w:val="none"/>
                <w:lang w:val="en-US" w:eastAsia="zh-CN" w:bidi="ar"/>
              </w:rPr>
              <w:t>R-12</w:t>
            </w:r>
          </w:p>
        </w:tc>
        <w:tc>
          <w:tcPr>
            <w:tcW w:w="16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C-25</w:t>
            </w:r>
          </w:p>
        </w:tc>
        <w:tc>
          <w:tcPr>
            <w:tcW w:w="122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24937.8774</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16904.0997</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67.78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1428"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8033.7777</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32.22 </w:t>
            </w:r>
          </w:p>
        </w:tc>
        <w:tc>
          <w:tcPr>
            <w:tcW w:w="14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color w:val="auto"/>
                <w:kern w:val="0"/>
                <w:sz w:val="18"/>
                <w:szCs w:val="18"/>
                <w:u w:val="none"/>
                <w:lang w:val="en-US" w:eastAsia="zh-CN" w:bidi="ar"/>
              </w:rPr>
              <w:t>R-13</w:t>
            </w:r>
          </w:p>
        </w:tc>
        <w:tc>
          <w:tcPr>
            <w:tcW w:w="16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C-26</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C-27</w:t>
            </w:r>
          </w:p>
        </w:tc>
        <w:tc>
          <w:tcPr>
            <w:tcW w:w="122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59053.4542</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31244.5323</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52.91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1428"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27808.9219</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47.09 </w:t>
            </w:r>
          </w:p>
        </w:tc>
        <w:tc>
          <w:tcPr>
            <w:tcW w:w="14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1"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R-14</w:t>
            </w:r>
          </w:p>
        </w:tc>
        <w:tc>
          <w:tcPr>
            <w:tcW w:w="1641"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w:t>
            </w:r>
            <w:r>
              <w:rPr>
                <w:rFonts w:hint="eastAsia" w:ascii="Times New Roman" w:hAnsi="Times New Roman" w:eastAsia="宋体" w:cs="Times New Roman"/>
                <w:i w:val="0"/>
                <w:iCs w:val="0"/>
                <w:color w:val="auto"/>
                <w:kern w:val="0"/>
                <w:sz w:val="18"/>
                <w:szCs w:val="18"/>
                <w:u w:val="none"/>
                <w:lang w:val="en-US" w:eastAsia="zh-CN" w:bidi="ar"/>
              </w:rPr>
              <w:t>33</w:t>
            </w:r>
          </w:p>
        </w:tc>
        <w:tc>
          <w:tcPr>
            <w:tcW w:w="122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8550.9038</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8550.9038</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100.00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1428"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1434"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1"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R-1</w:t>
            </w:r>
            <w:r>
              <w:rPr>
                <w:rFonts w:hint="eastAsia" w:ascii="Times New Roman" w:hAnsi="Times New Roman" w:eastAsia="宋体" w:cs="Times New Roman"/>
                <w:i w:val="0"/>
                <w:iCs w:val="0"/>
                <w:color w:val="auto"/>
                <w:kern w:val="0"/>
                <w:sz w:val="18"/>
                <w:szCs w:val="18"/>
                <w:u w:val="none"/>
                <w:lang w:val="en-US" w:eastAsia="zh-CN" w:bidi="ar"/>
              </w:rPr>
              <w:t>5</w:t>
            </w:r>
          </w:p>
        </w:tc>
        <w:tc>
          <w:tcPr>
            <w:tcW w:w="1641"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C-4</w:t>
            </w:r>
            <w:r>
              <w:rPr>
                <w:rFonts w:hint="eastAsia" w:ascii="Times New Roman" w:hAnsi="Times New Roman" w:eastAsia="宋体" w:cs="Times New Roman"/>
                <w:i w:val="0"/>
                <w:iCs w:val="0"/>
                <w:color w:val="auto"/>
                <w:kern w:val="0"/>
                <w:sz w:val="18"/>
                <w:szCs w:val="18"/>
                <w:u w:val="none"/>
                <w:lang w:val="en-US" w:eastAsia="zh-CN" w:bidi="ar"/>
              </w:rPr>
              <w:t>0</w:t>
            </w:r>
            <w:r>
              <w:rPr>
                <w:rFonts w:hint="default" w:ascii="Times New Roman" w:hAnsi="Times New Roman" w:eastAsia="宋体" w:cs="Times New Roman"/>
                <w:i w:val="0"/>
                <w:iCs w:val="0"/>
                <w:color w:val="auto"/>
                <w:kern w:val="0"/>
                <w:sz w:val="18"/>
                <w:szCs w:val="18"/>
                <w:u w:val="none"/>
                <w:lang w:val="en-US" w:eastAsia="zh-CN" w:bidi="ar"/>
              </w:rPr>
              <w:t>、C-4</w:t>
            </w:r>
            <w:r>
              <w:rPr>
                <w:rFonts w:hint="eastAsia" w:ascii="Times New Roman" w:hAnsi="Times New Roman" w:eastAsia="宋体" w:cs="Times New Roman"/>
                <w:i w:val="0"/>
                <w:iCs w:val="0"/>
                <w:color w:val="auto"/>
                <w:kern w:val="0"/>
                <w:sz w:val="18"/>
                <w:szCs w:val="18"/>
                <w:u w:val="none"/>
                <w:lang w:val="en-US" w:eastAsia="zh-CN" w:bidi="ar"/>
              </w:rPr>
              <w:t>2</w:t>
            </w:r>
          </w:p>
        </w:tc>
        <w:tc>
          <w:tcPr>
            <w:tcW w:w="122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37352.1816</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37352.1816</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100.00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1428"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1434"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Style w:val="30"/>
                <w:rFonts w:hint="default" w:ascii="Times New Roman" w:hAnsi="Times New Roman" w:eastAsia="宋体" w:cs="Times New Roman"/>
                <w:color w:val="auto"/>
                <w:sz w:val="18"/>
                <w:szCs w:val="18"/>
                <w:lang w:val="en-US" w:eastAsia="zh-CN" w:bidi="ar"/>
              </w:rPr>
            </w:pPr>
            <w:r>
              <w:rPr>
                <w:rStyle w:val="30"/>
                <w:rFonts w:hint="default" w:ascii="Times New Roman" w:hAnsi="Times New Roman" w:eastAsia="宋体" w:cs="Times New Roman"/>
                <w:color w:val="auto"/>
                <w:sz w:val="18"/>
                <w:szCs w:val="18"/>
                <w:lang w:val="en-US" w:eastAsia="zh-CN" w:bidi="ar"/>
              </w:rPr>
              <w:t>R-1</w:t>
            </w:r>
            <w:r>
              <w:rPr>
                <w:rStyle w:val="30"/>
                <w:rFonts w:hint="eastAsia" w:ascii="Times New Roman" w:hAnsi="Times New Roman" w:eastAsia="宋体" w:cs="Times New Roman"/>
                <w:color w:val="auto"/>
                <w:sz w:val="18"/>
                <w:szCs w:val="18"/>
                <w:lang w:val="en-US" w:eastAsia="zh-CN" w:bidi="ar"/>
              </w:rPr>
              <w:t>6</w:t>
            </w:r>
          </w:p>
        </w:tc>
        <w:tc>
          <w:tcPr>
            <w:tcW w:w="16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C-45</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C-46</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C-48</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C-51</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C-52</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C-56</w:t>
            </w:r>
          </w:p>
        </w:tc>
        <w:tc>
          <w:tcPr>
            <w:tcW w:w="122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138524.6268</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57439.8797</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41.47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0</w:t>
            </w:r>
          </w:p>
        </w:tc>
        <w:tc>
          <w:tcPr>
            <w:tcW w:w="1428"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81084.7471</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58.53 </w:t>
            </w:r>
          </w:p>
        </w:tc>
        <w:tc>
          <w:tcPr>
            <w:tcW w:w="14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Style w:val="30"/>
                <w:rFonts w:hint="default" w:ascii="Times New Roman" w:hAnsi="Times New Roman" w:eastAsia="宋体" w:cs="Times New Roman"/>
                <w:color w:val="auto"/>
                <w:sz w:val="18"/>
                <w:szCs w:val="18"/>
                <w:lang w:val="en-US" w:eastAsia="zh-CN" w:bidi="ar"/>
              </w:rPr>
            </w:pPr>
            <w:r>
              <w:rPr>
                <w:rStyle w:val="30"/>
                <w:rFonts w:hint="default" w:ascii="Times New Roman" w:hAnsi="Times New Roman" w:eastAsia="宋体" w:cs="Times New Roman"/>
                <w:color w:val="auto"/>
                <w:sz w:val="18"/>
                <w:szCs w:val="18"/>
                <w:lang w:val="en-US" w:eastAsia="zh-CN" w:bidi="ar"/>
              </w:rPr>
              <w:t>R-1</w:t>
            </w:r>
            <w:r>
              <w:rPr>
                <w:rStyle w:val="30"/>
                <w:rFonts w:hint="eastAsia" w:cs="Times New Roman"/>
                <w:color w:val="auto"/>
                <w:sz w:val="18"/>
                <w:szCs w:val="18"/>
                <w:lang w:val="en-US" w:eastAsia="zh-CN" w:bidi="ar"/>
              </w:rPr>
              <w:t>7</w:t>
            </w:r>
          </w:p>
        </w:tc>
        <w:tc>
          <w:tcPr>
            <w:tcW w:w="16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C-47</w:t>
            </w:r>
          </w:p>
        </w:tc>
        <w:tc>
          <w:tcPr>
            <w:tcW w:w="122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24900.1311</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15807.2737</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63.48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0</w:t>
            </w:r>
          </w:p>
        </w:tc>
        <w:tc>
          <w:tcPr>
            <w:tcW w:w="1428"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9092.8574</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36.52 </w:t>
            </w:r>
          </w:p>
        </w:tc>
        <w:tc>
          <w:tcPr>
            <w:tcW w:w="14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Style w:val="30"/>
                <w:rFonts w:hint="default" w:ascii="Times New Roman" w:hAnsi="Times New Roman" w:eastAsia="宋体" w:cs="Times New Roman"/>
                <w:color w:val="auto"/>
                <w:sz w:val="18"/>
                <w:szCs w:val="18"/>
                <w:lang w:val="en-US" w:eastAsia="zh-CN" w:bidi="ar"/>
              </w:rPr>
            </w:pPr>
            <w:r>
              <w:rPr>
                <w:rStyle w:val="30"/>
                <w:rFonts w:hint="default" w:ascii="Times New Roman" w:hAnsi="Times New Roman" w:eastAsia="宋体" w:cs="Times New Roman"/>
                <w:color w:val="auto"/>
                <w:sz w:val="18"/>
                <w:szCs w:val="18"/>
                <w:lang w:val="en-US" w:eastAsia="zh-CN" w:bidi="ar"/>
              </w:rPr>
              <w:t>R-1</w:t>
            </w:r>
            <w:r>
              <w:rPr>
                <w:rStyle w:val="30"/>
                <w:rFonts w:hint="eastAsia" w:cs="Times New Roman"/>
                <w:color w:val="auto"/>
                <w:sz w:val="18"/>
                <w:szCs w:val="18"/>
                <w:lang w:val="en-US" w:eastAsia="zh-CN" w:bidi="ar"/>
              </w:rPr>
              <w:t>8</w:t>
            </w:r>
          </w:p>
        </w:tc>
        <w:tc>
          <w:tcPr>
            <w:tcW w:w="16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C-49</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C-50</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C-57</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C-58</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C-59</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C-60</w:t>
            </w:r>
            <w:r>
              <w:rPr>
                <w:rStyle w:val="30"/>
                <w:rFonts w:hint="eastAsia" w:cs="Times New Roman"/>
                <w:color w:val="auto"/>
                <w:sz w:val="18"/>
                <w:szCs w:val="18"/>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C-61</w:t>
            </w:r>
          </w:p>
        </w:tc>
        <w:tc>
          <w:tcPr>
            <w:tcW w:w="122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253049.665</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215345.6896</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85.10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2958.8294</w:t>
            </w:r>
          </w:p>
        </w:tc>
        <w:tc>
          <w:tcPr>
            <w:tcW w:w="1428"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1.17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34745.146</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13.73 </w:t>
            </w:r>
          </w:p>
        </w:tc>
        <w:tc>
          <w:tcPr>
            <w:tcW w:w="14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Style w:val="30"/>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i w:val="0"/>
                <w:color w:val="auto"/>
                <w:kern w:val="0"/>
                <w:sz w:val="18"/>
                <w:szCs w:val="18"/>
                <w:u w:val="none"/>
                <w:lang w:val="en-US" w:eastAsia="zh-CN" w:bidi="ar"/>
              </w:rPr>
              <w:t>R-1</w:t>
            </w:r>
            <w:r>
              <w:rPr>
                <w:rFonts w:hint="eastAsia" w:cs="Times New Roman"/>
                <w:i w:val="0"/>
                <w:color w:val="auto"/>
                <w:kern w:val="0"/>
                <w:sz w:val="18"/>
                <w:szCs w:val="18"/>
                <w:u w:val="none"/>
                <w:lang w:val="en-US" w:eastAsia="zh-CN" w:bidi="ar"/>
              </w:rPr>
              <w:t>9</w:t>
            </w:r>
          </w:p>
        </w:tc>
        <w:tc>
          <w:tcPr>
            <w:tcW w:w="16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C-53</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C-54</w:t>
            </w:r>
          </w:p>
        </w:tc>
        <w:tc>
          <w:tcPr>
            <w:tcW w:w="122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49728.9922</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49728.9922</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100.00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0</w:t>
            </w:r>
          </w:p>
        </w:tc>
        <w:tc>
          <w:tcPr>
            <w:tcW w:w="1428"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14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R-20</w:t>
            </w:r>
          </w:p>
        </w:tc>
        <w:tc>
          <w:tcPr>
            <w:tcW w:w="16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C-55</w:t>
            </w:r>
          </w:p>
        </w:tc>
        <w:tc>
          <w:tcPr>
            <w:tcW w:w="122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9763.4985</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4005.789</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41.03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0</w:t>
            </w:r>
          </w:p>
        </w:tc>
        <w:tc>
          <w:tcPr>
            <w:tcW w:w="1428"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5757.7095</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58.97 </w:t>
            </w:r>
          </w:p>
        </w:tc>
        <w:tc>
          <w:tcPr>
            <w:tcW w:w="14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R-2</w:t>
            </w:r>
            <w:r>
              <w:rPr>
                <w:rFonts w:hint="eastAsia" w:cs="Times New Roman"/>
                <w:i w:val="0"/>
                <w:color w:val="auto"/>
                <w:kern w:val="0"/>
                <w:sz w:val="18"/>
                <w:szCs w:val="18"/>
                <w:u w:val="none"/>
                <w:lang w:val="en-US" w:eastAsia="zh-CN" w:bidi="ar"/>
              </w:rPr>
              <w:t>1</w:t>
            </w:r>
          </w:p>
        </w:tc>
        <w:tc>
          <w:tcPr>
            <w:tcW w:w="16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C-62</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C-64</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C-65</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C-66</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C-67</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C-68</w:t>
            </w:r>
            <w:r>
              <w:rPr>
                <w:rStyle w:val="31"/>
                <w:rFonts w:hint="default" w:ascii="Times New Roman" w:hAnsi="Times New Roman" w:eastAsia="宋体" w:cs="Times New Roman"/>
                <w:color w:val="auto"/>
                <w:sz w:val="18"/>
                <w:szCs w:val="18"/>
                <w:lang w:val="en-US" w:eastAsia="zh-CN" w:bidi="ar"/>
              </w:rPr>
              <w:t>、</w:t>
            </w:r>
            <w:r>
              <w:rPr>
                <w:rStyle w:val="30"/>
                <w:rFonts w:hint="default" w:ascii="Times New Roman" w:hAnsi="Times New Roman" w:eastAsia="宋体" w:cs="Times New Roman"/>
                <w:color w:val="auto"/>
                <w:sz w:val="18"/>
                <w:szCs w:val="18"/>
                <w:lang w:val="en-US" w:eastAsia="zh-CN" w:bidi="ar"/>
              </w:rPr>
              <w:t>C-69</w:t>
            </w:r>
          </w:p>
        </w:tc>
        <w:tc>
          <w:tcPr>
            <w:tcW w:w="122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187203.8991</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175030.1099</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93.50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7043.6526</w:t>
            </w:r>
          </w:p>
        </w:tc>
        <w:tc>
          <w:tcPr>
            <w:tcW w:w="1428"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3.76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5130.1366</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2.74 </w:t>
            </w:r>
          </w:p>
        </w:tc>
        <w:tc>
          <w:tcPr>
            <w:tcW w:w="14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eastAsia" w:cs="Times New Roman"/>
                <w:i w:val="0"/>
                <w:color w:val="auto"/>
                <w:kern w:val="0"/>
                <w:sz w:val="18"/>
                <w:szCs w:val="18"/>
                <w:u w:val="none"/>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0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R-2</w:t>
            </w:r>
            <w:r>
              <w:rPr>
                <w:rFonts w:hint="eastAsia" w:cs="Times New Roman"/>
                <w:i w:val="0"/>
                <w:color w:val="auto"/>
                <w:kern w:val="0"/>
                <w:sz w:val="18"/>
                <w:szCs w:val="18"/>
                <w:u w:val="none"/>
                <w:lang w:val="en-US" w:eastAsia="zh-CN" w:bidi="ar"/>
              </w:rPr>
              <w:t>2</w:t>
            </w:r>
          </w:p>
        </w:tc>
        <w:tc>
          <w:tcPr>
            <w:tcW w:w="1641" w:type="dxa"/>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C-63</w:t>
            </w:r>
          </w:p>
        </w:tc>
        <w:tc>
          <w:tcPr>
            <w:tcW w:w="122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108209.9786</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108209.9786</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100.00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0</w:t>
            </w:r>
          </w:p>
        </w:tc>
        <w:tc>
          <w:tcPr>
            <w:tcW w:w="1428"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1429"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14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1</w:t>
            </w:r>
          </w:p>
        </w:tc>
      </w:tr>
    </w:tbl>
    <w:p>
      <w:pPr>
        <w:pStyle w:val="16"/>
        <w:rPr>
          <w:color w:val="auto"/>
        </w:rPr>
      </w:pPr>
    </w:p>
    <w:p>
      <w:pPr>
        <w:pStyle w:val="16"/>
        <w:rPr>
          <w:color w:val="auto"/>
        </w:rPr>
      </w:pPr>
    </w:p>
    <w:p>
      <w:pPr>
        <w:pStyle w:val="16"/>
        <w:rPr>
          <w:color w:val="auto"/>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5"/>
        <w:bidi w:val="0"/>
        <w:rPr>
          <w:rFonts w:hint="default"/>
          <w:color w:val="auto"/>
          <w:lang w:val="en-US"/>
        </w:rPr>
      </w:pPr>
      <w:bookmarkStart w:id="91" w:name="_Toc23108"/>
      <w:r>
        <w:rPr>
          <w:rFonts w:hint="eastAsia"/>
          <w:color w:val="auto"/>
          <w:lang w:val="en-US" w:eastAsia="zh-CN"/>
        </w:rPr>
        <w:t>5.5.3对初步划定的区域方案进行分析</w:t>
      </w:r>
      <w:bookmarkEnd w:id="91"/>
    </w:p>
    <w:p>
      <w:pPr>
        <w:spacing w:line="360" w:lineRule="auto"/>
        <w:ind w:firstLine="480" w:firstLineChars="200"/>
        <w:rPr>
          <w:rFonts w:hint="default"/>
          <w:color w:val="auto"/>
        </w:rPr>
      </w:pPr>
      <w:r>
        <w:rPr>
          <w:rFonts w:hint="eastAsia"/>
          <w:color w:val="auto"/>
          <w:lang w:eastAsia="zh-CN"/>
        </w:rPr>
        <w:t>黑水县</w:t>
      </w:r>
      <w:r>
        <w:rPr>
          <w:rFonts w:hint="default"/>
          <w:color w:val="auto"/>
          <w:lang w:eastAsia="zh-CN"/>
        </w:rPr>
        <w:t>县城</w:t>
      </w:r>
      <w:r>
        <w:rPr>
          <w:rFonts w:hint="default"/>
          <w:color w:val="auto"/>
        </w:rPr>
        <w:t>规划区用地布局结构为</w:t>
      </w:r>
      <w:r>
        <w:rPr>
          <w:rFonts w:hint="eastAsia"/>
          <w:color w:val="auto"/>
          <w:lang w:eastAsia="zh-CN"/>
        </w:rPr>
        <w:t>“一心两带三片”</w:t>
      </w:r>
      <w:r>
        <w:rPr>
          <w:rFonts w:hint="default"/>
          <w:color w:val="auto"/>
        </w:rPr>
        <w:t>。</w:t>
      </w:r>
    </w:p>
    <w:p>
      <w:pPr>
        <w:spacing w:line="360" w:lineRule="auto"/>
        <w:ind w:firstLine="480" w:firstLineChars="200"/>
        <w:rPr>
          <w:rFonts w:hint="eastAsia"/>
          <w:color w:val="auto"/>
        </w:rPr>
      </w:pPr>
      <w:r>
        <w:rPr>
          <w:rFonts w:hint="eastAsia"/>
          <w:color w:val="auto"/>
        </w:rPr>
        <w:t>一心：以现状旧城中心、结合芦花会议会址打造的行政办公中心共同组成的黑水县的综合城市中心；</w:t>
      </w:r>
    </w:p>
    <w:p>
      <w:pPr>
        <w:spacing w:line="360" w:lineRule="auto"/>
        <w:ind w:firstLine="480" w:firstLineChars="200"/>
        <w:rPr>
          <w:rFonts w:hint="eastAsia"/>
          <w:color w:val="auto"/>
        </w:rPr>
      </w:pPr>
      <w:r>
        <w:rPr>
          <w:rFonts w:hint="eastAsia"/>
          <w:color w:val="auto"/>
        </w:rPr>
        <w:t>两带：沿黑水河的滨水风情带、沿波洛河的生态景观带；</w:t>
      </w:r>
    </w:p>
    <w:p>
      <w:pPr>
        <w:spacing w:line="360" w:lineRule="auto"/>
        <w:ind w:firstLine="480" w:firstLineChars="200"/>
        <w:rPr>
          <w:rFonts w:hint="eastAsia"/>
          <w:color w:val="auto"/>
        </w:rPr>
      </w:pPr>
      <w:r>
        <w:rPr>
          <w:rFonts w:hint="eastAsia"/>
          <w:color w:val="auto"/>
        </w:rPr>
        <w:t>三片：城市入口处的东部居住生活区，西南侧的哈姆湖休闲旅游服务区，北部的风情旅游接待区。</w:t>
      </w:r>
    </w:p>
    <w:p>
      <w:pPr>
        <w:spacing w:line="360" w:lineRule="auto"/>
        <w:ind w:firstLine="480" w:firstLineChars="200"/>
        <w:rPr>
          <w:rFonts w:hint="default"/>
          <w:color w:val="auto"/>
        </w:rPr>
      </w:pPr>
      <w:r>
        <w:rPr>
          <w:rFonts w:hint="default"/>
          <w:color w:val="auto"/>
          <w:lang w:eastAsia="zh-CN"/>
        </w:rPr>
        <w:t>各结构</w:t>
      </w:r>
      <w:r>
        <w:rPr>
          <w:rFonts w:hint="default"/>
          <w:color w:val="auto"/>
        </w:rPr>
        <w:t>之间通过生态绿地</w:t>
      </w:r>
      <w:r>
        <w:rPr>
          <w:rFonts w:hint="default"/>
          <w:color w:val="auto"/>
          <w:lang w:eastAsia="zh-CN"/>
        </w:rPr>
        <w:t>或</w:t>
      </w:r>
      <w:r>
        <w:rPr>
          <w:rFonts w:hint="eastAsia"/>
          <w:color w:val="auto"/>
          <w:lang w:eastAsia="zh-CN"/>
        </w:rPr>
        <w:t>河流</w:t>
      </w:r>
      <w:r>
        <w:rPr>
          <w:rFonts w:hint="default"/>
          <w:color w:val="auto"/>
        </w:rPr>
        <w:t>进行相互隔离，均拥有良好的外围生态环境，分别承担不同的城市功能。主要噪声源为交通噪声及生活噪声。通过现状监测，区内环境噪声情况较好，</w:t>
      </w:r>
      <w:r>
        <w:rPr>
          <w:rFonts w:hint="default"/>
          <w:color w:val="auto"/>
          <w:highlight w:val="none"/>
        </w:rPr>
        <w:t>区域环境噪声昼夜超标点位均集中于主干道路附近</w:t>
      </w:r>
      <w:r>
        <w:rPr>
          <w:rFonts w:hint="eastAsia"/>
          <w:color w:val="auto"/>
          <w:highlight w:val="none"/>
          <w:lang w:eastAsia="zh-CN"/>
        </w:rPr>
        <w:t>及</w:t>
      </w:r>
      <w:r>
        <w:rPr>
          <w:rFonts w:hint="eastAsia"/>
          <w:color w:val="auto"/>
          <w:highlight w:val="none"/>
          <w:lang w:val="en-US" w:eastAsia="zh-CN"/>
        </w:rPr>
        <w:t>黑水河</w:t>
      </w:r>
      <w:r>
        <w:rPr>
          <w:rFonts w:hint="eastAsia"/>
          <w:color w:val="auto"/>
          <w:highlight w:val="none"/>
          <w:lang w:eastAsia="zh-CN"/>
        </w:rPr>
        <w:t>两岸</w:t>
      </w:r>
      <w:r>
        <w:rPr>
          <w:rFonts w:hint="default"/>
          <w:color w:val="auto"/>
        </w:rPr>
        <w:t>。随着城市的发展建设、人口的增多，中心城市现状居民区与商业区混杂，</w:t>
      </w:r>
      <w:r>
        <w:rPr>
          <w:rFonts w:hint="eastAsia"/>
          <w:color w:val="auto"/>
          <w:lang w:eastAsia="zh-CN"/>
        </w:rPr>
        <w:t>黑水</w:t>
      </w:r>
      <w:r>
        <w:rPr>
          <w:rFonts w:hint="default"/>
          <w:color w:val="auto"/>
          <w:lang w:eastAsia="zh-CN"/>
        </w:rPr>
        <w:t>县</w:t>
      </w:r>
      <w:r>
        <w:rPr>
          <w:rFonts w:hint="default"/>
          <w:color w:val="auto"/>
        </w:rPr>
        <w:t>城市区域声环境整治压力较大。结合</w:t>
      </w:r>
      <w:r>
        <w:rPr>
          <w:rFonts w:hint="eastAsia"/>
          <w:color w:val="auto"/>
          <w:lang w:eastAsia="zh-CN"/>
        </w:rPr>
        <w:t>黑水</w:t>
      </w:r>
      <w:r>
        <w:rPr>
          <w:rFonts w:hint="default"/>
          <w:color w:val="auto"/>
          <w:lang w:eastAsia="zh-CN"/>
        </w:rPr>
        <w:t>县</w:t>
      </w:r>
      <w:r>
        <w:rPr>
          <w:rFonts w:hint="default"/>
          <w:color w:val="auto"/>
        </w:rPr>
        <w:t>环境噪声超标情况，对初步划分结果进行分析，划分方案基本符合现状用地及近期建设规划。划分结果详见表5</w:t>
      </w:r>
      <w:r>
        <w:rPr>
          <w:rFonts w:hint="eastAsia"/>
          <w:color w:val="auto"/>
          <w:lang w:val="en-US" w:eastAsia="zh-CN"/>
        </w:rPr>
        <w:t>.5-10</w:t>
      </w:r>
      <w:r>
        <w:rPr>
          <w:rFonts w:hint="eastAsia"/>
          <w:color w:val="auto"/>
          <w:lang w:eastAsia="zh-CN"/>
        </w:rPr>
        <w:t>黑水</w:t>
      </w:r>
      <w:r>
        <w:rPr>
          <w:rFonts w:hint="default"/>
          <w:color w:val="auto"/>
          <w:lang w:eastAsia="zh-CN"/>
        </w:rPr>
        <w:t>县</w:t>
      </w:r>
      <w:r>
        <w:rPr>
          <w:rFonts w:hint="default"/>
          <w:color w:val="auto"/>
        </w:rPr>
        <w:t>声环境功能区划表、附</w:t>
      </w:r>
      <w:r>
        <w:rPr>
          <w:rFonts w:hint="default"/>
          <w:color w:val="auto"/>
          <w:highlight w:val="none"/>
        </w:rPr>
        <w:t>图</w:t>
      </w:r>
      <w:r>
        <w:rPr>
          <w:rFonts w:hint="eastAsia"/>
          <w:color w:val="auto"/>
          <w:highlight w:val="none"/>
          <w:lang w:val="en-US" w:eastAsia="zh-CN"/>
        </w:rPr>
        <w:t>1</w:t>
      </w:r>
      <w:r>
        <w:rPr>
          <w:rFonts w:hint="eastAsia"/>
          <w:color w:val="auto"/>
          <w:highlight w:val="none"/>
          <w:lang w:eastAsia="zh-CN"/>
        </w:rPr>
        <w:t>黑水</w:t>
      </w:r>
      <w:r>
        <w:rPr>
          <w:rFonts w:hint="default"/>
          <w:color w:val="auto"/>
          <w:highlight w:val="none"/>
          <w:lang w:eastAsia="zh-CN"/>
        </w:rPr>
        <w:t>县</w:t>
      </w:r>
      <w:r>
        <w:rPr>
          <w:rFonts w:hint="eastAsia"/>
          <w:color w:val="auto"/>
          <w:highlight w:val="none"/>
          <w:lang w:val="en-US" w:eastAsia="zh-CN"/>
        </w:rPr>
        <w:t>声环境功能区</w:t>
      </w:r>
      <w:r>
        <w:rPr>
          <w:rFonts w:hint="eastAsia"/>
          <w:color w:val="auto"/>
          <w:lang w:val="en-US" w:eastAsia="zh-CN"/>
        </w:rPr>
        <w:t>划成果图</w:t>
      </w:r>
      <w:r>
        <w:rPr>
          <w:rFonts w:hint="default"/>
          <w:color w:val="auto"/>
        </w:rPr>
        <w:t>。</w:t>
      </w:r>
    </w:p>
    <w:p>
      <w:pPr>
        <w:spacing w:line="360" w:lineRule="auto"/>
        <w:jc w:val="center"/>
        <w:rPr>
          <w:rFonts w:hint="default" w:ascii="黑体" w:hAnsi="黑体" w:eastAsia="黑体" w:cs="黑体"/>
          <w:b w:val="0"/>
          <w:bCs/>
          <w:color w:val="auto"/>
          <w:sz w:val="21"/>
          <w:szCs w:val="18"/>
        </w:rPr>
      </w:pPr>
      <w:r>
        <w:rPr>
          <w:rFonts w:hint="default" w:ascii="黑体" w:hAnsi="黑体" w:eastAsia="黑体" w:cs="黑体"/>
          <w:b w:val="0"/>
          <w:bCs/>
          <w:color w:val="auto"/>
          <w:sz w:val="21"/>
          <w:szCs w:val="18"/>
        </w:rPr>
        <w:t>表</w:t>
      </w:r>
      <w:r>
        <w:rPr>
          <w:rFonts w:hint="eastAsia" w:ascii="黑体" w:hAnsi="黑体" w:eastAsia="黑体" w:cs="黑体"/>
          <w:b w:val="0"/>
          <w:bCs/>
          <w:color w:val="auto"/>
          <w:sz w:val="21"/>
          <w:szCs w:val="18"/>
          <w:lang w:val="en-US" w:eastAsia="zh-CN"/>
        </w:rPr>
        <w:t>5.5-10</w:t>
      </w:r>
      <w:r>
        <w:rPr>
          <w:rFonts w:hint="default" w:ascii="黑体" w:hAnsi="黑体" w:eastAsia="黑体" w:cs="黑体"/>
          <w:b w:val="0"/>
          <w:bCs/>
          <w:color w:val="auto"/>
          <w:sz w:val="21"/>
          <w:szCs w:val="18"/>
        </w:rPr>
        <w:t xml:space="preserve">  </w:t>
      </w:r>
      <w:r>
        <w:rPr>
          <w:rFonts w:hint="default" w:ascii="黑体" w:hAnsi="黑体" w:eastAsia="黑体" w:cs="黑体"/>
          <w:b w:val="0"/>
          <w:bCs/>
          <w:color w:val="auto"/>
          <w:sz w:val="21"/>
          <w:szCs w:val="18"/>
          <w:lang w:eastAsia="zh-CN"/>
        </w:rPr>
        <w:t>黑水县</w:t>
      </w:r>
      <w:r>
        <w:rPr>
          <w:rFonts w:hint="default" w:ascii="黑体" w:hAnsi="黑体" w:eastAsia="黑体" w:cs="黑体"/>
          <w:b w:val="0"/>
          <w:bCs/>
          <w:color w:val="auto"/>
          <w:sz w:val="21"/>
          <w:szCs w:val="18"/>
        </w:rPr>
        <w:t>声环境功能区</w:t>
      </w:r>
      <w:r>
        <w:rPr>
          <w:rFonts w:hint="eastAsia" w:ascii="黑体" w:hAnsi="黑体" w:eastAsia="黑体" w:cs="黑体"/>
          <w:b w:val="0"/>
          <w:bCs/>
          <w:color w:val="auto"/>
          <w:sz w:val="21"/>
          <w:szCs w:val="18"/>
          <w:lang w:eastAsia="zh-CN"/>
        </w:rPr>
        <w:t>划分</w:t>
      </w:r>
      <w:r>
        <w:rPr>
          <w:rFonts w:hint="default" w:ascii="黑体" w:hAnsi="黑体" w:eastAsia="黑体" w:cs="黑体"/>
          <w:b w:val="0"/>
          <w:bCs/>
          <w:color w:val="auto"/>
          <w:sz w:val="21"/>
          <w:szCs w:val="18"/>
        </w:rPr>
        <w:t>表</w:t>
      </w:r>
    </w:p>
    <w:tbl>
      <w:tblPr>
        <w:tblStyle w:val="17"/>
        <w:tblW w:w="5481"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17"/>
        <w:gridCol w:w="820"/>
        <w:gridCol w:w="820"/>
        <w:gridCol w:w="5648"/>
        <w:gridCol w:w="113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5" w:hRule="atLeast"/>
          <w:tblHeader/>
          <w:jc w:val="center"/>
        </w:trPr>
        <w:tc>
          <w:tcPr>
            <w:tcW w:w="49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功能区类型</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融合调整后单元</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功能区</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编号</w:t>
            </w:r>
          </w:p>
        </w:tc>
        <w:tc>
          <w:tcPr>
            <w:tcW w:w="302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区域</w:t>
            </w:r>
          </w:p>
        </w:tc>
        <w:tc>
          <w:tcPr>
            <w:tcW w:w="60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面积（m</w:t>
            </w:r>
            <w:r>
              <w:rPr>
                <w:rFonts w:hint="default" w:ascii="Times New Roman" w:hAnsi="Times New Roman" w:eastAsia="宋体" w:cs="Times New Roman"/>
                <w:color w:val="auto"/>
                <w:sz w:val="18"/>
                <w:szCs w:val="18"/>
                <w:vertAlign w:val="superscript"/>
              </w:rPr>
              <w:t>2</w:t>
            </w:r>
            <w:r>
              <w:rPr>
                <w:rFonts w:hint="default" w:ascii="Times New Roman" w:hAnsi="Times New Roman" w:eastAsia="宋体" w:cs="Times New Roman"/>
                <w:color w:val="auto"/>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49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1类区</w:t>
            </w:r>
          </w:p>
        </w:tc>
        <w:tc>
          <w:tcPr>
            <w:tcW w:w="4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color w:val="auto"/>
                <w:kern w:val="0"/>
                <w:sz w:val="18"/>
                <w:szCs w:val="18"/>
                <w:u w:val="none"/>
                <w:lang w:val="en-US" w:eastAsia="zh-CN" w:bidi="ar"/>
              </w:rPr>
              <w:t>R-1</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1-1</w:t>
            </w:r>
          </w:p>
        </w:tc>
        <w:tc>
          <w:tcPr>
            <w:tcW w:w="302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eastAsia="zh-CN"/>
              </w:rPr>
              <w:t>西起大冰川公司燃供站西侧地块，东至达古路，黑水河左岸</w:t>
            </w:r>
          </w:p>
        </w:tc>
        <w:tc>
          <w:tcPr>
            <w:tcW w:w="608" w:type="pct"/>
            <w:noWrap w:val="0"/>
            <w:vAlign w:val="center"/>
          </w:tcPr>
          <w:p>
            <w:pPr>
              <w:keepNext w:val="0"/>
              <w:keepLines w:val="0"/>
              <w:pageBreakBefore w:val="0"/>
              <w:widowControl/>
              <w:suppressLineNumbers w:val="0"/>
              <w:kinsoku/>
              <w:wordWrap/>
              <w:overflowPunct/>
              <w:topLinePunct w:val="0"/>
              <w:bidi w:val="0"/>
              <w:adjustRightInd/>
              <w:snapToGrid/>
              <w:spacing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31323.418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p>
        </w:tc>
        <w:tc>
          <w:tcPr>
            <w:tcW w:w="4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color w:val="auto"/>
                <w:kern w:val="0"/>
                <w:sz w:val="18"/>
                <w:szCs w:val="18"/>
                <w:u w:val="none"/>
                <w:lang w:val="en-US" w:eastAsia="zh-CN" w:bidi="ar"/>
              </w:rPr>
              <w:t>R-2</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1-2</w:t>
            </w:r>
          </w:p>
        </w:tc>
        <w:tc>
          <w:tcPr>
            <w:tcW w:w="302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西起</w:t>
            </w:r>
            <w:r>
              <w:rPr>
                <w:rFonts w:hint="eastAsia" w:cs="Times New Roman"/>
                <w:color w:val="auto"/>
                <w:sz w:val="18"/>
                <w:szCs w:val="18"/>
                <w:lang w:val="en-US" w:eastAsia="zh-CN"/>
              </w:rPr>
              <w:t>G347</w:t>
            </w:r>
            <w:r>
              <w:rPr>
                <w:rFonts w:hint="default" w:ascii="Times New Roman" w:hAnsi="Times New Roman" w:eastAsia="宋体" w:cs="Times New Roman"/>
                <w:color w:val="auto"/>
                <w:sz w:val="18"/>
                <w:szCs w:val="18"/>
                <w:lang w:val="en-US" w:eastAsia="zh-CN"/>
              </w:rPr>
              <w:t>，东至</w:t>
            </w:r>
            <w:r>
              <w:rPr>
                <w:rFonts w:hint="default" w:ascii="Times New Roman" w:hAnsi="Times New Roman" w:eastAsia="宋体" w:cs="Times New Roman"/>
                <w:color w:val="auto"/>
                <w:sz w:val="18"/>
                <w:szCs w:val="18"/>
                <w:lang w:eastAsia="zh-CN"/>
              </w:rPr>
              <w:t>达古路，北至黑水河，南至</w:t>
            </w:r>
            <w:r>
              <w:rPr>
                <w:rFonts w:hint="eastAsia" w:cs="Times New Roman"/>
                <w:color w:val="auto"/>
                <w:sz w:val="18"/>
                <w:szCs w:val="18"/>
                <w:lang w:val="en-US" w:eastAsia="zh-CN"/>
              </w:rPr>
              <w:t>G347</w:t>
            </w:r>
          </w:p>
        </w:tc>
        <w:tc>
          <w:tcPr>
            <w:tcW w:w="608" w:type="pct"/>
            <w:noWrap w:val="0"/>
            <w:vAlign w:val="center"/>
          </w:tcPr>
          <w:p>
            <w:pPr>
              <w:keepNext w:val="0"/>
              <w:keepLines w:val="0"/>
              <w:pageBreakBefore w:val="0"/>
              <w:widowControl/>
              <w:suppressLineNumbers w:val="0"/>
              <w:kinsoku/>
              <w:wordWrap/>
              <w:overflowPunct/>
              <w:topLinePunct w:val="0"/>
              <w:bidi w:val="0"/>
              <w:adjustRightInd/>
              <w:snapToGrid/>
              <w:spacing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16455.0497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p>
        </w:tc>
        <w:tc>
          <w:tcPr>
            <w:tcW w:w="4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i w:val="0"/>
                <w:color w:val="auto"/>
                <w:kern w:val="0"/>
                <w:sz w:val="18"/>
                <w:szCs w:val="18"/>
                <w:u w:val="none"/>
                <w:lang w:val="en-US" w:eastAsia="zh-CN" w:bidi="ar"/>
              </w:rPr>
              <w:t>R-8</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1-3</w:t>
            </w:r>
          </w:p>
        </w:tc>
        <w:tc>
          <w:tcPr>
            <w:tcW w:w="302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西起谷汝村道路，东至山体，北起谷汝村居民聚集点，南至黑水河左岸</w:t>
            </w:r>
          </w:p>
        </w:tc>
        <w:tc>
          <w:tcPr>
            <w:tcW w:w="608" w:type="pct"/>
            <w:noWrap w:val="0"/>
            <w:vAlign w:val="center"/>
          </w:tcPr>
          <w:p>
            <w:pPr>
              <w:keepNext w:val="0"/>
              <w:keepLines w:val="0"/>
              <w:pageBreakBefore w:val="0"/>
              <w:widowControl/>
              <w:suppressLineNumbers w:val="0"/>
              <w:kinsoku/>
              <w:wordWrap/>
              <w:overflowPunct/>
              <w:topLinePunct w:val="0"/>
              <w:bidi w:val="0"/>
              <w:adjustRightInd/>
              <w:snapToGrid/>
              <w:spacing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lang w:val="en-US" w:eastAsia="zh-CN" w:bidi="zh-CN"/>
              </w:rPr>
            </w:pPr>
            <w:r>
              <w:rPr>
                <w:rFonts w:hint="eastAsia" w:ascii="Times New Roman" w:hAnsi="Times New Roman" w:eastAsia="宋体" w:cs="Times New Roman"/>
                <w:color w:val="auto"/>
                <w:kern w:val="0"/>
                <w:sz w:val="18"/>
                <w:szCs w:val="18"/>
                <w:lang w:val="en-US" w:eastAsia="zh-CN"/>
              </w:rPr>
              <w:t>31129.3871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4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p>
        </w:tc>
        <w:tc>
          <w:tcPr>
            <w:tcW w:w="4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highlight w:val="none"/>
                <w:lang w:val="en-US"/>
              </w:rPr>
            </w:pPr>
            <w:r>
              <w:rPr>
                <w:rFonts w:hint="default" w:ascii="Times New Roman" w:hAnsi="Times New Roman" w:eastAsia="宋体" w:cs="Times New Roman"/>
                <w:i w:val="0"/>
                <w:color w:val="auto"/>
                <w:kern w:val="0"/>
                <w:sz w:val="18"/>
                <w:szCs w:val="18"/>
                <w:u w:val="none"/>
                <w:lang w:val="en-US" w:eastAsia="zh-CN" w:bidi="ar"/>
              </w:rPr>
              <w:t>R-10</w:t>
            </w:r>
            <w:r>
              <w:rPr>
                <w:rFonts w:hint="eastAsia" w:cs="Times New Roman"/>
                <w:i w:val="0"/>
                <w:color w:val="auto"/>
                <w:kern w:val="0"/>
                <w:sz w:val="18"/>
                <w:szCs w:val="18"/>
                <w:u w:val="none"/>
                <w:lang w:val="en-US" w:eastAsia="zh-CN" w:bidi="ar"/>
              </w:rPr>
              <w:t>、</w:t>
            </w:r>
            <w:r>
              <w:rPr>
                <w:rStyle w:val="30"/>
                <w:rFonts w:hint="default" w:ascii="Times New Roman" w:hAnsi="Times New Roman" w:eastAsia="宋体" w:cs="Times New Roman"/>
                <w:color w:val="auto"/>
                <w:sz w:val="18"/>
                <w:szCs w:val="18"/>
                <w:lang w:val="en-US" w:eastAsia="zh-CN" w:bidi="ar"/>
              </w:rPr>
              <w:t>R-1</w:t>
            </w:r>
            <w:r>
              <w:rPr>
                <w:rStyle w:val="30"/>
                <w:rFonts w:hint="eastAsia" w:cs="Times New Roman"/>
                <w:color w:val="auto"/>
                <w:sz w:val="18"/>
                <w:szCs w:val="18"/>
                <w:lang w:val="en-US" w:eastAsia="zh-CN" w:bidi="ar"/>
              </w:rPr>
              <w:t>8</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w:t>
            </w:r>
          </w:p>
        </w:tc>
        <w:tc>
          <w:tcPr>
            <w:tcW w:w="302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highlight w:val="none"/>
                <w:lang w:val="en-US"/>
              </w:rPr>
            </w:pPr>
            <w:r>
              <w:rPr>
                <w:rFonts w:hint="default" w:ascii="Times New Roman" w:hAnsi="Times New Roman" w:eastAsia="宋体" w:cs="Times New Roman"/>
                <w:color w:val="auto"/>
                <w:sz w:val="18"/>
                <w:szCs w:val="18"/>
                <w:lang w:val="en-US" w:eastAsia="zh-CN"/>
              </w:rPr>
              <w:t>西起沙板沟村居民处</w:t>
            </w:r>
            <w:r>
              <w:rPr>
                <w:rFonts w:hint="eastAsia" w:cs="Times New Roman"/>
                <w:color w:val="auto"/>
                <w:sz w:val="18"/>
                <w:szCs w:val="18"/>
                <w:lang w:val="en-US" w:eastAsia="zh-CN"/>
              </w:rPr>
              <w:t>，</w:t>
            </w:r>
            <w:r>
              <w:rPr>
                <w:rFonts w:hint="default" w:ascii="Times New Roman" w:hAnsi="Times New Roman" w:eastAsia="宋体" w:cs="Times New Roman"/>
                <w:color w:val="auto"/>
                <w:sz w:val="18"/>
                <w:szCs w:val="18"/>
                <w:highlight w:val="none"/>
                <w:lang w:val="en-US" w:eastAsia="zh-CN"/>
              </w:rPr>
              <w:t>东至黑水河右岸，</w:t>
            </w:r>
            <w:r>
              <w:rPr>
                <w:rFonts w:hint="eastAsia" w:cs="Times New Roman"/>
                <w:color w:val="auto"/>
                <w:sz w:val="18"/>
                <w:szCs w:val="18"/>
                <w:highlight w:val="none"/>
                <w:lang w:val="en-US" w:eastAsia="zh-CN"/>
              </w:rPr>
              <w:t>北起</w:t>
            </w:r>
            <w:r>
              <w:rPr>
                <w:rFonts w:hint="default" w:ascii="Times New Roman" w:hAnsi="Times New Roman" w:eastAsia="宋体" w:cs="Times New Roman"/>
                <w:color w:val="auto"/>
                <w:sz w:val="18"/>
                <w:szCs w:val="18"/>
                <w:highlight w:val="none"/>
                <w:lang w:val="en-US" w:eastAsia="zh-CN"/>
              </w:rPr>
              <w:t>达古冰川水厂</w:t>
            </w:r>
            <w:r>
              <w:rPr>
                <w:rFonts w:hint="eastAsia" w:cs="Times New Roman"/>
                <w:color w:val="auto"/>
                <w:sz w:val="18"/>
                <w:szCs w:val="18"/>
                <w:highlight w:val="none"/>
                <w:lang w:val="en-US" w:eastAsia="zh-CN"/>
              </w:rPr>
              <w:t>G347</w:t>
            </w:r>
            <w:r>
              <w:rPr>
                <w:rFonts w:hint="default" w:ascii="Times New Roman" w:hAnsi="Times New Roman" w:eastAsia="宋体" w:cs="Times New Roman"/>
                <w:color w:val="auto"/>
                <w:sz w:val="18"/>
                <w:szCs w:val="18"/>
                <w:highlight w:val="none"/>
                <w:lang w:val="en-US" w:eastAsia="zh-CN"/>
              </w:rPr>
              <w:t>对侧居民处</w:t>
            </w:r>
            <w:r>
              <w:rPr>
                <w:rFonts w:hint="eastAsia" w:cs="Times New Roman"/>
                <w:color w:val="auto"/>
                <w:sz w:val="18"/>
                <w:szCs w:val="18"/>
                <w:highlight w:val="none"/>
                <w:lang w:val="en-US" w:eastAsia="zh-CN"/>
              </w:rPr>
              <w:t>，南至</w:t>
            </w:r>
            <w:r>
              <w:rPr>
                <w:rFonts w:hint="default" w:ascii="Times New Roman" w:hAnsi="Times New Roman" w:eastAsia="宋体" w:cs="Times New Roman"/>
                <w:color w:val="auto"/>
                <w:sz w:val="18"/>
                <w:szCs w:val="18"/>
                <w:lang w:val="en-US" w:eastAsia="zh-CN"/>
              </w:rPr>
              <w:t>哈姆湖北侧</w:t>
            </w:r>
          </w:p>
        </w:tc>
        <w:tc>
          <w:tcPr>
            <w:tcW w:w="608" w:type="pct"/>
            <w:noWrap w:val="0"/>
            <w:vAlign w:val="center"/>
          </w:tcPr>
          <w:p>
            <w:pPr>
              <w:keepNext w:val="0"/>
              <w:keepLines w:val="0"/>
              <w:pageBreakBefore w:val="0"/>
              <w:widowControl/>
              <w:suppressLineNumbers w:val="0"/>
              <w:kinsoku/>
              <w:wordWrap/>
              <w:overflowPunct/>
              <w:topLinePunct w:val="0"/>
              <w:bidi w:val="0"/>
              <w:adjustRightInd/>
              <w:snapToGrid/>
              <w:spacing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highlight w:val="yellow"/>
                <w:u w:val="none"/>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845338.2101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4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p>
        </w:tc>
        <w:tc>
          <w:tcPr>
            <w:tcW w:w="4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color w:val="auto"/>
                <w:kern w:val="0"/>
                <w:sz w:val="18"/>
                <w:szCs w:val="18"/>
                <w:u w:val="none"/>
                <w:lang w:val="en-US" w:eastAsia="zh-CN" w:bidi="ar"/>
              </w:rPr>
              <w:t>R-11</w:t>
            </w:r>
            <w:r>
              <w:rPr>
                <w:rFonts w:hint="eastAsia" w:cs="Times New Roman"/>
                <w:i w:val="0"/>
                <w:color w:val="auto"/>
                <w:kern w:val="0"/>
                <w:sz w:val="18"/>
                <w:szCs w:val="18"/>
                <w:u w:val="none"/>
                <w:lang w:val="en-US" w:eastAsia="zh-CN" w:bidi="ar"/>
              </w:rPr>
              <w:t>、</w:t>
            </w:r>
            <w:r>
              <w:rPr>
                <w:rFonts w:hint="default" w:ascii="Times New Roman" w:hAnsi="Times New Roman" w:eastAsia="宋体" w:cs="Times New Roman"/>
                <w:i w:val="0"/>
                <w:color w:val="auto"/>
                <w:kern w:val="0"/>
                <w:sz w:val="18"/>
                <w:szCs w:val="18"/>
                <w:u w:val="none"/>
                <w:lang w:val="en-US" w:eastAsia="zh-CN" w:bidi="ar"/>
              </w:rPr>
              <w:t>R-1</w:t>
            </w:r>
            <w:r>
              <w:rPr>
                <w:rFonts w:hint="eastAsia" w:cs="Times New Roman"/>
                <w:i w:val="0"/>
                <w:color w:val="auto"/>
                <w:kern w:val="0"/>
                <w:sz w:val="18"/>
                <w:szCs w:val="18"/>
                <w:u w:val="none"/>
                <w:lang w:val="en-US" w:eastAsia="zh-CN" w:bidi="ar"/>
              </w:rPr>
              <w:t>4、</w:t>
            </w:r>
            <w:r>
              <w:rPr>
                <w:rFonts w:hint="default" w:ascii="Times New Roman" w:hAnsi="Times New Roman" w:eastAsia="宋体" w:cs="Times New Roman"/>
                <w:i w:val="0"/>
                <w:color w:val="auto"/>
                <w:kern w:val="0"/>
                <w:sz w:val="18"/>
                <w:szCs w:val="18"/>
                <w:u w:val="none"/>
                <w:lang w:val="en-US" w:eastAsia="zh-CN" w:bidi="ar"/>
              </w:rPr>
              <w:t>R-1</w:t>
            </w:r>
            <w:r>
              <w:rPr>
                <w:rFonts w:hint="eastAsia" w:cs="Times New Roman"/>
                <w:i w:val="0"/>
                <w:color w:val="auto"/>
                <w:kern w:val="0"/>
                <w:sz w:val="18"/>
                <w:szCs w:val="18"/>
                <w:u w:val="none"/>
                <w:lang w:val="en-US" w:eastAsia="zh-CN" w:bidi="ar"/>
              </w:rPr>
              <w:t>5</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highlight w:val="yellow"/>
                <w:lang w:val="en-US" w:eastAsia="zh-CN"/>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5</w:t>
            </w:r>
          </w:p>
        </w:tc>
        <w:tc>
          <w:tcPr>
            <w:tcW w:w="302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yellow"/>
                <w:lang w:val="en-US" w:eastAsia="zh-CN"/>
              </w:rPr>
            </w:pPr>
            <w:r>
              <w:rPr>
                <w:rFonts w:hint="default" w:ascii="Times New Roman" w:hAnsi="Times New Roman" w:eastAsia="宋体" w:cs="Times New Roman"/>
                <w:color w:val="auto"/>
                <w:sz w:val="18"/>
                <w:szCs w:val="18"/>
                <w:lang w:val="en-US" w:eastAsia="zh-CN"/>
              </w:rPr>
              <w:t>北起风情小镇北侧大桥，南至</w:t>
            </w:r>
            <w:r>
              <w:rPr>
                <w:rFonts w:hint="eastAsia" w:cs="Times New Roman"/>
                <w:color w:val="auto"/>
                <w:sz w:val="18"/>
                <w:szCs w:val="18"/>
                <w:lang w:val="en-US" w:eastAsia="zh-CN"/>
              </w:rPr>
              <w:t>县人民政府南侧</w:t>
            </w:r>
            <w:r>
              <w:rPr>
                <w:rFonts w:hint="default" w:ascii="Times New Roman" w:hAnsi="Times New Roman" w:eastAsia="宋体" w:cs="Times New Roman"/>
                <w:color w:val="auto"/>
                <w:sz w:val="18"/>
                <w:szCs w:val="18"/>
                <w:lang w:val="en-US" w:eastAsia="zh-CN"/>
              </w:rPr>
              <w:t>黑水河，西起黑水河左岸，东至林地处</w:t>
            </w:r>
          </w:p>
        </w:tc>
        <w:tc>
          <w:tcPr>
            <w:tcW w:w="608" w:type="pct"/>
            <w:noWrap w:val="0"/>
            <w:vAlign w:val="center"/>
          </w:tcPr>
          <w:p>
            <w:pPr>
              <w:keepNext w:val="0"/>
              <w:keepLines w:val="0"/>
              <w:pageBreakBefore w:val="0"/>
              <w:widowControl/>
              <w:suppressLineNumbers w:val="0"/>
              <w:kinsoku/>
              <w:wordWrap/>
              <w:overflowPunct/>
              <w:topLinePunct w:val="0"/>
              <w:bidi w:val="0"/>
              <w:adjustRightInd/>
              <w:snapToGrid/>
              <w:spacing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highlight w:val="yellow"/>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187573.5686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4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p>
        </w:tc>
        <w:tc>
          <w:tcPr>
            <w:tcW w:w="4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i w:val="0"/>
                <w:color w:val="auto"/>
                <w:kern w:val="0"/>
                <w:sz w:val="18"/>
                <w:szCs w:val="18"/>
                <w:u w:val="none"/>
                <w:lang w:val="en-US" w:eastAsia="zh-CN" w:bidi="ar"/>
              </w:rPr>
              <w:t>R-1</w:t>
            </w:r>
            <w:r>
              <w:rPr>
                <w:rFonts w:hint="eastAsia" w:cs="Times New Roman"/>
                <w:i w:val="0"/>
                <w:color w:val="auto"/>
                <w:kern w:val="0"/>
                <w:sz w:val="18"/>
                <w:szCs w:val="18"/>
                <w:u w:val="none"/>
                <w:lang w:val="en-US" w:eastAsia="zh-CN" w:bidi="ar"/>
              </w:rPr>
              <w:t>9、</w:t>
            </w:r>
            <w:r>
              <w:rPr>
                <w:rFonts w:hint="default" w:ascii="Times New Roman" w:hAnsi="Times New Roman" w:eastAsia="宋体" w:cs="Times New Roman"/>
                <w:i w:val="0"/>
                <w:color w:val="auto"/>
                <w:kern w:val="0"/>
                <w:sz w:val="18"/>
                <w:szCs w:val="18"/>
                <w:u w:val="none"/>
                <w:lang w:val="en-US" w:eastAsia="zh-CN" w:bidi="ar"/>
              </w:rPr>
              <w:t>R-2</w:t>
            </w:r>
            <w:r>
              <w:rPr>
                <w:rFonts w:hint="eastAsia" w:cs="Times New Roman"/>
                <w:i w:val="0"/>
                <w:color w:val="auto"/>
                <w:kern w:val="0"/>
                <w:sz w:val="18"/>
                <w:szCs w:val="18"/>
                <w:u w:val="none"/>
                <w:lang w:val="en-US" w:eastAsia="zh-CN" w:bidi="ar"/>
              </w:rPr>
              <w:t>2</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18"/>
                <w:szCs w:val="18"/>
                <w:highlight w:val="yellow"/>
                <w:lang w:val="en-US" w:eastAsia="zh-CN"/>
              </w:rPr>
            </w:pPr>
            <w:r>
              <w:rPr>
                <w:rFonts w:hint="default" w:ascii="Times New Roman" w:hAnsi="Times New Roman" w:eastAsia="宋体" w:cs="Times New Roman"/>
                <w:color w:val="auto"/>
                <w:sz w:val="18"/>
                <w:szCs w:val="18"/>
              </w:rPr>
              <w:t>1-</w:t>
            </w:r>
            <w:r>
              <w:rPr>
                <w:rFonts w:hint="eastAsia" w:cs="Times New Roman"/>
                <w:color w:val="auto"/>
                <w:sz w:val="18"/>
                <w:szCs w:val="18"/>
                <w:lang w:val="en-US" w:eastAsia="zh-CN"/>
              </w:rPr>
              <w:t>6</w:t>
            </w:r>
          </w:p>
        </w:tc>
        <w:tc>
          <w:tcPr>
            <w:tcW w:w="302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yellow"/>
                <w:lang w:val="en-US" w:eastAsia="zh-CN"/>
              </w:rPr>
            </w:pPr>
            <w:r>
              <w:rPr>
                <w:rFonts w:hint="default" w:ascii="Times New Roman" w:hAnsi="Times New Roman" w:eastAsia="宋体" w:cs="Times New Roman"/>
                <w:color w:val="auto"/>
                <w:sz w:val="18"/>
                <w:szCs w:val="18"/>
                <w:lang w:val="en-US" w:eastAsia="zh-CN"/>
              </w:rPr>
              <w:t>北起吉林大道右侧居民点，南至黑水河左岸，西起黑水河左岸，东至</w:t>
            </w:r>
            <w:r>
              <w:rPr>
                <w:rFonts w:hint="eastAsia" w:cs="Times New Roman"/>
                <w:color w:val="auto"/>
                <w:sz w:val="18"/>
                <w:szCs w:val="18"/>
                <w:lang w:val="en-US" w:eastAsia="zh-CN"/>
              </w:rPr>
              <w:t>林地处</w:t>
            </w:r>
          </w:p>
        </w:tc>
        <w:tc>
          <w:tcPr>
            <w:tcW w:w="608" w:type="pct"/>
            <w:noWrap w:val="0"/>
            <w:vAlign w:val="center"/>
          </w:tcPr>
          <w:p>
            <w:pPr>
              <w:keepNext w:val="0"/>
              <w:keepLines w:val="0"/>
              <w:pageBreakBefore w:val="0"/>
              <w:widowControl/>
              <w:suppressLineNumbers w:val="0"/>
              <w:kinsoku/>
              <w:wordWrap/>
              <w:overflowPunct/>
              <w:topLinePunct w:val="0"/>
              <w:bidi w:val="0"/>
              <w:adjustRightInd/>
              <w:snapToGrid/>
              <w:spacing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highlight w:val="yellow"/>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157938.9708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4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p>
        </w:tc>
        <w:tc>
          <w:tcPr>
            <w:tcW w:w="43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eastAsia" w:cs="Times New Roman"/>
                <w:i w:val="0"/>
                <w:color w:val="auto"/>
                <w:kern w:val="0"/>
                <w:sz w:val="18"/>
                <w:szCs w:val="18"/>
                <w:u w:val="none"/>
                <w:lang w:val="en-US" w:eastAsia="zh-CN" w:bidi="ar"/>
              </w:rPr>
              <w:t>/</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1-7</w:t>
            </w:r>
          </w:p>
        </w:tc>
        <w:tc>
          <w:tcPr>
            <w:tcW w:w="302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规划区内林地</w:t>
            </w:r>
          </w:p>
        </w:tc>
        <w:tc>
          <w:tcPr>
            <w:tcW w:w="608" w:type="pct"/>
            <w:noWrap w:val="0"/>
            <w:vAlign w:val="center"/>
          </w:tcPr>
          <w:p>
            <w:pPr>
              <w:keepNext w:val="0"/>
              <w:keepLines w:val="0"/>
              <w:pageBreakBefore w:val="0"/>
              <w:widowControl/>
              <w:suppressLineNumbers w:val="0"/>
              <w:kinsoku/>
              <w:wordWrap/>
              <w:overflowPunct/>
              <w:topLinePunct w:val="0"/>
              <w:bidi w:val="0"/>
              <w:adjustRightInd/>
              <w:snapToGrid/>
              <w:spacing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1806200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49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2类区</w:t>
            </w:r>
          </w:p>
        </w:tc>
        <w:tc>
          <w:tcPr>
            <w:tcW w:w="4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i w:val="0"/>
                <w:color w:val="auto"/>
                <w:kern w:val="0"/>
                <w:sz w:val="18"/>
                <w:szCs w:val="18"/>
                <w:u w:val="none"/>
                <w:lang w:val="en-US" w:eastAsia="zh-CN" w:bidi="ar"/>
              </w:rPr>
              <w:t>R-3</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2-1</w:t>
            </w:r>
          </w:p>
        </w:tc>
        <w:tc>
          <w:tcPr>
            <w:tcW w:w="302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北起达古冰川管理局停车场，南至黑水河，西起达古路，东至黑水河</w:t>
            </w:r>
          </w:p>
        </w:tc>
        <w:tc>
          <w:tcPr>
            <w:tcW w:w="608" w:type="pct"/>
            <w:noWrap w:val="0"/>
            <w:vAlign w:val="center"/>
          </w:tcPr>
          <w:p>
            <w:pPr>
              <w:keepNext w:val="0"/>
              <w:keepLines w:val="0"/>
              <w:pageBreakBefore w:val="0"/>
              <w:widowControl/>
              <w:suppressLineNumbers w:val="0"/>
              <w:kinsoku/>
              <w:wordWrap/>
              <w:overflowPunct/>
              <w:topLinePunct w:val="0"/>
              <w:bidi w:val="0"/>
              <w:adjustRightInd/>
              <w:snapToGrid/>
              <w:spacing w:after="0"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76409.173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4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p>
        </w:tc>
        <w:tc>
          <w:tcPr>
            <w:tcW w:w="4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i w:val="0"/>
                <w:color w:val="auto"/>
                <w:kern w:val="0"/>
                <w:sz w:val="18"/>
                <w:szCs w:val="18"/>
                <w:u w:val="none"/>
                <w:lang w:val="en-US" w:eastAsia="zh-CN" w:bidi="ar"/>
              </w:rPr>
              <w:t>R-4</w:t>
            </w:r>
            <w:r>
              <w:rPr>
                <w:rFonts w:hint="eastAsia" w:cs="Times New Roman"/>
                <w:i w:val="0"/>
                <w:color w:val="auto"/>
                <w:kern w:val="0"/>
                <w:sz w:val="18"/>
                <w:szCs w:val="18"/>
                <w:u w:val="none"/>
                <w:lang w:val="en-US" w:eastAsia="zh-CN" w:bidi="ar"/>
              </w:rPr>
              <w:t>、</w:t>
            </w:r>
            <w:r>
              <w:rPr>
                <w:rFonts w:hint="default" w:ascii="Times New Roman" w:hAnsi="Times New Roman" w:eastAsia="宋体" w:cs="Times New Roman"/>
                <w:i w:val="0"/>
                <w:color w:val="auto"/>
                <w:kern w:val="0"/>
                <w:sz w:val="18"/>
                <w:szCs w:val="18"/>
                <w:u w:val="none"/>
                <w:lang w:val="en-US" w:eastAsia="zh-CN" w:bidi="ar"/>
              </w:rPr>
              <w:t>R-9</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highlight w:val="yellow"/>
              </w:rPr>
            </w:pPr>
            <w:r>
              <w:rPr>
                <w:rFonts w:hint="default" w:ascii="Times New Roman" w:hAnsi="Times New Roman" w:eastAsia="宋体" w:cs="Times New Roman"/>
                <w:color w:val="auto"/>
                <w:sz w:val="18"/>
                <w:szCs w:val="18"/>
              </w:rPr>
              <w:t>2-2</w:t>
            </w:r>
          </w:p>
        </w:tc>
        <w:tc>
          <w:tcPr>
            <w:tcW w:w="302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西起达古路，东至藏家缘酒店旁黑水河支流处，北起黑水河右岸，南至</w:t>
            </w:r>
            <w:r>
              <w:rPr>
                <w:rFonts w:hint="default" w:ascii="Times New Roman" w:hAnsi="Times New Roman" w:eastAsia="宋体" w:cs="Times New Roman"/>
                <w:color w:val="auto"/>
                <w:sz w:val="18"/>
                <w:szCs w:val="18"/>
                <w:highlight w:val="none"/>
                <w:lang w:val="en-US" w:eastAsia="zh-CN"/>
              </w:rPr>
              <w:t>达古冰川水厂</w:t>
            </w:r>
            <w:r>
              <w:rPr>
                <w:rFonts w:hint="eastAsia" w:cs="Times New Roman"/>
                <w:color w:val="auto"/>
                <w:sz w:val="18"/>
                <w:szCs w:val="18"/>
                <w:highlight w:val="none"/>
                <w:lang w:val="en-US" w:eastAsia="zh-CN"/>
              </w:rPr>
              <w:t>G347左侧</w:t>
            </w:r>
            <w:r>
              <w:rPr>
                <w:rFonts w:hint="default" w:ascii="Times New Roman" w:hAnsi="Times New Roman" w:eastAsia="宋体" w:cs="Times New Roman"/>
                <w:color w:val="auto"/>
                <w:sz w:val="18"/>
                <w:szCs w:val="18"/>
                <w:highlight w:val="none"/>
                <w:lang w:val="en-US" w:eastAsia="zh-CN"/>
              </w:rPr>
              <w:t>居民处</w:t>
            </w:r>
          </w:p>
        </w:tc>
        <w:tc>
          <w:tcPr>
            <w:tcW w:w="608" w:type="pct"/>
            <w:noWrap w:val="0"/>
            <w:vAlign w:val="center"/>
          </w:tcPr>
          <w:p>
            <w:pPr>
              <w:keepNext w:val="0"/>
              <w:keepLines w:val="0"/>
              <w:pageBreakBefore w:val="0"/>
              <w:widowControl/>
              <w:suppressLineNumbers w:val="0"/>
              <w:kinsoku/>
              <w:wordWrap/>
              <w:overflowPunct/>
              <w:topLinePunct w:val="0"/>
              <w:bidi w:val="0"/>
              <w:adjustRightInd/>
              <w:snapToGrid/>
              <w:spacing w:after="0"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i w:val="0"/>
                <w:iCs w:val="0"/>
                <w:color w:val="auto"/>
                <w:kern w:val="0"/>
                <w:sz w:val="18"/>
                <w:szCs w:val="18"/>
                <w:u w:val="none"/>
                <w:lang w:val="en-US" w:eastAsia="zh-CN" w:bidi="ar"/>
              </w:rPr>
              <w:t>276886.251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4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p>
        </w:tc>
        <w:tc>
          <w:tcPr>
            <w:tcW w:w="4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i w:val="0"/>
                <w:color w:val="auto"/>
                <w:kern w:val="0"/>
                <w:sz w:val="18"/>
                <w:szCs w:val="18"/>
                <w:u w:val="none"/>
                <w:lang w:val="en-US" w:eastAsia="zh-CN" w:bidi="ar"/>
              </w:rPr>
              <w:t>R-5</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2-3</w:t>
            </w:r>
          </w:p>
        </w:tc>
        <w:tc>
          <w:tcPr>
            <w:tcW w:w="302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北侧为山体，南侧为黑水河左岸</w:t>
            </w:r>
          </w:p>
        </w:tc>
        <w:tc>
          <w:tcPr>
            <w:tcW w:w="608" w:type="pct"/>
            <w:noWrap w:val="0"/>
            <w:vAlign w:val="center"/>
          </w:tcPr>
          <w:p>
            <w:pPr>
              <w:keepNext w:val="0"/>
              <w:keepLines w:val="0"/>
              <w:pageBreakBefore w:val="0"/>
              <w:widowControl/>
              <w:suppressLineNumbers w:val="0"/>
              <w:kinsoku/>
              <w:wordWrap/>
              <w:overflowPunct/>
              <w:topLinePunct w:val="0"/>
              <w:bidi w:val="0"/>
              <w:adjustRightInd/>
              <w:snapToGrid/>
              <w:spacing w:after="0"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24051.9076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4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p>
        </w:tc>
        <w:tc>
          <w:tcPr>
            <w:tcW w:w="4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i w:val="0"/>
                <w:color w:val="auto"/>
                <w:kern w:val="0"/>
                <w:sz w:val="18"/>
                <w:szCs w:val="18"/>
                <w:u w:val="none"/>
                <w:lang w:val="en-US" w:eastAsia="zh-CN" w:bidi="ar"/>
              </w:rPr>
              <w:t>R-6</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w:t>
            </w:r>
          </w:p>
        </w:tc>
        <w:tc>
          <w:tcPr>
            <w:tcW w:w="302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第二自来水厂</w:t>
            </w:r>
          </w:p>
        </w:tc>
        <w:tc>
          <w:tcPr>
            <w:tcW w:w="608" w:type="pct"/>
            <w:noWrap w:val="0"/>
            <w:vAlign w:val="center"/>
          </w:tcPr>
          <w:p>
            <w:pPr>
              <w:keepNext w:val="0"/>
              <w:keepLines w:val="0"/>
              <w:pageBreakBefore w:val="0"/>
              <w:widowControl/>
              <w:suppressLineNumbers w:val="0"/>
              <w:kinsoku/>
              <w:wordWrap/>
              <w:overflowPunct/>
              <w:topLinePunct w:val="0"/>
              <w:bidi w:val="0"/>
              <w:adjustRightInd/>
              <w:snapToGrid/>
              <w:spacing w:after="0"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5760.9415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4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p>
        </w:tc>
        <w:tc>
          <w:tcPr>
            <w:tcW w:w="4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i w:val="0"/>
                <w:color w:val="auto"/>
                <w:kern w:val="0"/>
                <w:sz w:val="18"/>
                <w:szCs w:val="18"/>
                <w:u w:val="none"/>
                <w:lang w:val="en-US" w:eastAsia="zh-CN" w:bidi="ar"/>
              </w:rPr>
              <w:t>R-7</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5</w:t>
            </w:r>
          </w:p>
        </w:tc>
        <w:tc>
          <w:tcPr>
            <w:tcW w:w="302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eastAsia="zh-CN"/>
              </w:rPr>
              <w:t>西起黑水河左岸，东至谷汝村道路，北起谷汝村居民聚集点，南至黑水河左岸</w:t>
            </w:r>
          </w:p>
        </w:tc>
        <w:tc>
          <w:tcPr>
            <w:tcW w:w="608" w:type="pct"/>
            <w:noWrap w:val="0"/>
            <w:vAlign w:val="center"/>
          </w:tcPr>
          <w:p>
            <w:pPr>
              <w:keepNext w:val="0"/>
              <w:keepLines w:val="0"/>
              <w:pageBreakBefore w:val="0"/>
              <w:widowControl/>
              <w:suppressLineNumbers w:val="0"/>
              <w:kinsoku/>
              <w:wordWrap/>
              <w:overflowPunct/>
              <w:topLinePunct w:val="0"/>
              <w:bidi w:val="0"/>
              <w:adjustRightInd/>
              <w:snapToGrid/>
              <w:spacing w:after="0"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eastAsia" w:ascii="Times New Roman" w:hAnsi="Times New Roman" w:eastAsia="宋体" w:cs="Times New Roman"/>
                <w:color w:val="auto"/>
                <w:kern w:val="0"/>
                <w:sz w:val="18"/>
                <w:szCs w:val="18"/>
                <w:lang w:val="en-US" w:eastAsia="zh-CN"/>
              </w:rPr>
              <w:t>83623.1985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490" w:type="pct"/>
            <w:vMerge w:val="continue"/>
            <w:noWrap w:val="0"/>
            <w:vAlign w:val="center"/>
          </w:tcPr>
          <w:p>
            <w:pPr>
              <w:pStyle w:val="16"/>
              <w:keepNext w:val="0"/>
              <w:keepLines w:val="0"/>
              <w:pageBreakBefore w:val="0"/>
              <w:kinsoku/>
              <w:wordWrap/>
              <w:overflowPunct/>
              <w:topLinePunct w:val="0"/>
              <w:bidi w:val="0"/>
              <w:adjustRightInd/>
              <w:snapToGrid/>
              <w:spacing w:after="0" w:afterLines="0" w:line="240" w:lineRule="auto"/>
              <w:ind w:left="0" w:leftChars="0" w:firstLine="0" w:firstLineChars="0"/>
              <w:rPr>
                <w:rFonts w:hint="default" w:ascii="Times New Roman" w:hAnsi="Times New Roman" w:eastAsia="宋体" w:cs="Times New Roman"/>
                <w:color w:val="auto"/>
                <w:sz w:val="18"/>
                <w:szCs w:val="18"/>
              </w:rPr>
            </w:pPr>
          </w:p>
        </w:tc>
        <w:tc>
          <w:tcPr>
            <w:tcW w:w="4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i w:val="0"/>
                <w:color w:val="auto"/>
                <w:kern w:val="0"/>
                <w:sz w:val="18"/>
                <w:szCs w:val="18"/>
                <w:u w:val="none"/>
                <w:lang w:val="en-US" w:eastAsia="zh-CN" w:bidi="ar"/>
              </w:rPr>
              <w:t>R-12</w:t>
            </w:r>
            <w:r>
              <w:rPr>
                <w:rFonts w:hint="eastAsia" w:cs="Times New Roman"/>
                <w:i w:val="0"/>
                <w:color w:val="auto"/>
                <w:kern w:val="0"/>
                <w:sz w:val="18"/>
                <w:szCs w:val="18"/>
                <w:u w:val="none"/>
                <w:lang w:val="en-US" w:eastAsia="zh-CN" w:bidi="ar"/>
              </w:rPr>
              <w:t>、</w:t>
            </w:r>
            <w:r>
              <w:rPr>
                <w:rFonts w:hint="default" w:ascii="Times New Roman" w:hAnsi="Times New Roman" w:eastAsia="宋体" w:cs="Times New Roman"/>
                <w:i w:val="0"/>
                <w:color w:val="auto"/>
                <w:kern w:val="0"/>
                <w:sz w:val="18"/>
                <w:szCs w:val="18"/>
                <w:u w:val="none"/>
                <w:lang w:val="en-US" w:eastAsia="zh-CN" w:bidi="ar"/>
              </w:rPr>
              <w:t>R-13</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6</w:t>
            </w:r>
          </w:p>
        </w:tc>
        <w:tc>
          <w:tcPr>
            <w:tcW w:w="302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北起水畔华庭北侧居民处</w:t>
            </w:r>
            <w:r>
              <w:rPr>
                <w:rFonts w:hint="eastAsia" w:cs="Times New Roman"/>
                <w:color w:val="auto"/>
                <w:sz w:val="18"/>
                <w:szCs w:val="18"/>
                <w:lang w:val="en-US" w:eastAsia="zh-CN"/>
              </w:rPr>
              <w:t>，</w:t>
            </w:r>
            <w:r>
              <w:rPr>
                <w:rFonts w:hint="default" w:ascii="Times New Roman" w:hAnsi="Times New Roman" w:eastAsia="宋体" w:cs="Times New Roman"/>
                <w:color w:val="auto"/>
                <w:sz w:val="18"/>
                <w:szCs w:val="18"/>
                <w:lang w:val="en-US" w:eastAsia="zh-CN"/>
              </w:rPr>
              <w:t>南至红军芦花会议会址道路北侧，西起</w:t>
            </w:r>
            <w:r>
              <w:rPr>
                <w:rFonts w:hint="eastAsia" w:cs="Times New Roman"/>
                <w:color w:val="auto"/>
                <w:sz w:val="18"/>
                <w:szCs w:val="18"/>
                <w:lang w:val="en-US" w:eastAsia="zh-CN"/>
              </w:rPr>
              <w:t>林地</w:t>
            </w:r>
            <w:r>
              <w:rPr>
                <w:rFonts w:hint="default" w:ascii="Times New Roman" w:hAnsi="Times New Roman" w:eastAsia="宋体" w:cs="Times New Roman"/>
                <w:color w:val="auto"/>
                <w:sz w:val="18"/>
                <w:szCs w:val="18"/>
                <w:lang w:val="en-US" w:eastAsia="zh-CN"/>
              </w:rPr>
              <w:t>，东至</w:t>
            </w:r>
            <w:r>
              <w:rPr>
                <w:rFonts w:hint="eastAsia" w:cs="Times New Roman"/>
                <w:color w:val="auto"/>
                <w:sz w:val="18"/>
                <w:szCs w:val="18"/>
                <w:lang w:val="en-US" w:eastAsia="zh-CN"/>
              </w:rPr>
              <w:t>G347</w:t>
            </w:r>
          </w:p>
        </w:tc>
        <w:tc>
          <w:tcPr>
            <w:tcW w:w="60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lang w:val="en-US" w:eastAsia="zh-CN" w:bidi="zh-CN"/>
              </w:rPr>
            </w:pPr>
            <w:r>
              <w:rPr>
                <w:rFonts w:hint="eastAsia" w:ascii="Times New Roman" w:hAnsi="Times New Roman" w:eastAsia="宋体" w:cs="Times New Roman"/>
                <w:i w:val="0"/>
                <w:iCs w:val="0"/>
                <w:color w:val="auto"/>
                <w:kern w:val="0"/>
                <w:sz w:val="18"/>
                <w:szCs w:val="18"/>
                <w:u w:val="none"/>
                <w:lang w:val="en-US" w:eastAsia="zh-CN" w:bidi="ar"/>
              </w:rPr>
              <w:t>83991.3316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4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p>
        </w:tc>
        <w:tc>
          <w:tcPr>
            <w:tcW w:w="43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u w:val="none"/>
                <w:lang w:val="en-US" w:eastAsia="zh-CN" w:bidi="ar"/>
              </w:rPr>
            </w:pPr>
            <w:r>
              <w:rPr>
                <w:rStyle w:val="30"/>
                <w:rFonts w:hint="default" w:ascii="Times New Roman" w:hAnsi="Times New Roman" w:eastAsia="宋体" w:cs="Times New Roman"/>
                <w:color w:val="auto"/>
                <w:sz w:val="18"/>
                <w:szCs w:val="18"/>
                <w:lang w:val="en-US" w:eastAsia="zh-CN" w:bidi="ar"/>
              </w:rPr>
              <w:t>R-1</w:t>
            </w:r>
            <w:r>
              <w:rPr>
                <w:rStyle w:val="30"/>
                <w:rFonts w:hint="eastAsia" w:ascii="Times New Roman" w:hAnsi="Times New Roman" w:eastAsia="宋体" w:cs="Times New Roman"/>
                <w:color w:val="auto"/>
                <w:sz w:val="18"/>
                <w:szCs w:val="18"/>
                <w:lang w:val="en-US" w:eastAsia="zh-CN" w:bidi="ar"/>
              </w:rPr>
              <w:t>6</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yellow"/>
                <w:lang w:val="en-US" w:eastAsia="zh-CN" w:bidi="zh-CN"/>
              </w:rPr>
            </w:pPr>
            <w:r>
              <w:rPr>
                <w:rFonts w:hint="default" w:ascii="Times New Roman" w:hAnsi="Times New Roman" w:eastAsia="宋体" w:cs="Times New Roman"/>
                <w:color w:val="auto"/>
                <w:sz w:val="18"/>
                <w:szCs w:val="18"/>
                <w:lang w:val="en-US" w:eastAsia="zh-CN"/>
              </w:rPr>
              <w:t>2-</w:t>
            </w:r>
            <w:r>
              <w:rPr>
                <w:rFonts w:hint="eastAsia" w:cs="Times New Roman"/>
                <w:color w:val="auto"/>
                <w:sz w:val="18"/>
                <w:szCs w:val="18"/>
                <w:lang w:val="en-US" w:eastAsia="zh-CN"/>
              </w:rPr>
              <w:t>7</w:t>
            </w:r>
          </w:p>
        </w:tc>
        <w:tc>
          <w:tcPr>
            <w:tcW w:w="302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yellow"/>
                <w:lang w:val="zh-CN" w:eastAsia="zh-CN" w:bidi="zh-CN"/>
              </w:rPr>
            </w:pPr>
            <w:r>
              <w:rPr>
                <w:rFonts w:hint="default" w:ascii="Times New Roman" w:hAnsi="Times New Roman" w:eastAsia="宋体" w:cs="Times New Roman"/>
                <w:color w:val="auto"/>
                <w:sz w:val="18"/>
                <w:szCs w:val="18"/>
                <w:lang w:val="en-US" w:eastAsia="zh-CN"/>
              </w:rPr>
              <w:t>北起黑水河右岸，南至胜利路北侧，西起冰川大酒店西侧，东至黑水河</w:t>
            </w:r>
          </w:p>
        </w:tc>
        <w:tc>
          <w:tcPr>
            <w:tcW w:w="608" w:type="pct"/>
            <w:noWrap w:val="0"/>
            <w:vAlign w:val="center"/>
          </w:tcPr>
          <w:p>
            <w:pPr>
              <w:keepNext w:val="0"/>
              <w:keepLines w:val="0"/>
              <w:pageBreakBefore w:val="0"/>
              <w:widowControl/>
              <w:suppressLineNumbers w:val="0"/>
              <w:kinsoku/>
              <w:wordWrap/>
              <w:overflowPunct/>
              <w:topLinePunct w:val="0"/>
              <w:bidi w:val="0"/>
              <w:adjustRightInd/>
              <w:snapToGrid/>
              <w:spacing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highlight w:val="yellow"/>
                <w:u w:val="none"/>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138524.6268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4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p>
        </w:tc>
        <w:tc>
          <w:tcPr>
            <w:tcW w:w="43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u w:val="none"/>
                <w:lang w:val="en-US" w:eastAsia="zh-CN" w:bidi="ar"/>
              </w:rPr>
            </w:pPr>
            <w:r>
              <w:rPr>
                <w:rStyle w:val="30"/>
                <w:rFonts w:hint="default" w:ascii="Times New Roman" w:hAnsi="Times New Roman" w:eastAsia="宋体" w:cs="Times New Roman"/>
                <w:color w:val="auto"/>
                <w:sz w:val="18"/>
                <w:szCs w:val="18"/>
                <w:lang w:val="en-US" w:eastAsia="zh-CN" w:bidi="ar"/>
              </w:rPr>
              <w:t>R-1</w:t>
            </w:r>
            <w:r>
              <w:rPr>
                <w:rStyle w:val="30"/>
                <w:rFonts w:hint="eastAsia" w:cs="Times New Roman"/>
                <w:color w:val="auto"/>
                <w:sz w:val="18"/>
                <w:szCs w:val="18"/>
                <w:lang w:val="en-US" w:eastAsia="zh-CN" w:bidi="ar"/>
              </w:rPr>
              <w:t>7</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zh-CN"/>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w:t>
            </w:r>
            <w:r>
              <w:rPr>
                <w:rFonts w:hint="eastAsia" w:cs="Times New Roman"/>
                <w:color w:val="auto"/>
                <w:sz w:val="18"/>
                <w:szCs w:val="18"/>
                <w:lang w:val="en-US" w:eastAsia="zh-CN"/>
              </w:rPr>
              <w:t>8</w:t>
            </w:r>
          </w:p>
        </w:tc>
        <w:tc>
          <w:tcPr>
            <w:tcW w:w="302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sz w:val="18"/>
                <w:szCs w:val="18"/>
                <w:lang w:val="en-US" w:eastAsia="zh-CN"/>
              </w:rPr>
              <w:t>吉林大道东侧革命烈士陵园地块</w:t>
            </w:r>
          </w:p>
        </w:tc>
        <w:tc>
          <w:tcPr>
            <w:tcW w:w="608" w:type="pct"/>
            <w:noWrap w:val="0"/>
            <w:vAlign w:val="center"/>
          </w:tcPr>
          <w:p>
            <w:pPr>
              <w:keepNext w:val="0"/>
              <w:keepLines w:val="0"/>
              <w:pageBreakBefore w:val="0"/>
              <w:widowControl/>
              <w:suppressLineNumbers w:val="0"/>
              <w:kinsoku/>
              <w:wordWrap/>
              <w:overflowPunct/>
              <w:topLinePunct w:val="0"/>
              <w:bidi w:val="0"/>
              <w:adjustRightInd/>
              <w:snapToGrid/>
              <w:spacing w:after="0"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24900.1311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4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p>
        </w:tc>
        <w:tc>
          <w:tcPr>
            <w:tcW w:w="43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R-20</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sz w:val="18"/>
                <w:szCs w:val="18"/>
                <w:lang w:val="en-US" w:eastAsia="zh-CN" w:bidi="zh-CN"/>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w:t>
            </w:r>
            <w:r>
              <w:rPr>
                <w:rFonts w:hint="eastAsia" w:cs="Times New Roman"/>
                <w:color w:val="auto"/>
                <w:sz w:val="18"/>
                <w:szCs w:val="18"/>
                <w:lang w:val="en-US" w:eastAsia="zh-CN"/>
              </w:rPr>
              <w:t>9</w:t>
            </w:r>
          </w:p>
        </w:tc>
        <w:tc>
          <w:tcPr>
            <w:tcW w:w="302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sz w:val="18"/>
                <w:szCs w:val="18"/>
                <w:lang w:val="en-US" w:eastAsia="zh-CN"/>
              </w:rPr>
              <w:t>团结大桥南侧，吉林大道与黑水河之间地块</w:t>
            </w:r>
          </w:p>
        </w:tc>
        <w:tc>
          <w:tcPr>
            <w:tcW w:w="608" w:type="pct"/>
            <w:noWrap w:val="0"/>
            <w:vAlign w:val="center"/>
          </w:tcPr>
          <w:p>
            <w:pPr>
              <w:keepNext w:val="0"/>
              <w:keepLines w:val="0"/>
              <w:pageBreakBefore w:val="0"/>
              <w:widowControl/>
              <w:suppressLineNumbers w:val="0"/>
              <w:kinsoku/>
              <w:wordWrap/>
              <w:overflowPunct/>
              <w:topLinePunct w:val="0"/>
              <w:bidi w:val="0"/>
              <w:adjustRightInd/>
              <w:snapToGrid/>
              <w:spacing w:after="0"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9763.4985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p>
        </w:tc>
        <w:tc>
          <w:tcPr>
            <w:tcW w:w="438"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R-2</w:t>
            </w:r>
            <w:r>
              <w:rPr>
                <w:rFonts w:hint="eastAsia" w:cs="Times New Roman"/>
                <w:i w:val="0"/>
                <w:color w:val="auto"/>
                <w:kern w:val="0"/>
                <w:sz w:val="18"/>
                <w:szCs w:val="18"/>
                <w:u w:val="none"/>
                <w:lang w:val="en-US" w:eastAsia="zh-CN" w:bidi="ar"/>
              </w:rPr>
              <w:t>1</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2-10</w:t>
            </w:r>
          </w:p>
        </w:tc>
        <w:tc>
          <w:tcPr>
            <w:tcW w:w="302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西起胜利路大桥，东至污水处理厂东侧，北起黑水河右岸，南至四美沟电站南侧</w:t>
            </w:r>
          </w:p>
        </w:tc>
        <w:tc>
          <w:tcPr>
            <w:tcW w:w="608" w:type="pct"/>
            <w:noWrap w:val="0"/>
            <w:vAlign w:val="center"/>
          </w:tcPr>
          <w:p>
            <w:pPr>
              <w:keepNext w:val="0"/>
              <w:keepLines w:val="0"/>
              <w:pageBreakBefore w:val="0"/>
              <w:widowControl/>
              <w:suppressLineNumbers w:val="0"/>
              <w:kinsoku/>
              <w:wordWrap/>
              <w:overflowPunct/>
              <w:topLinePunct w:val="0"/>
              <w:bidi w:val="0"/>
              <w:adjustRightInd/>
              <w:snapToGrid/>
              <w:spacing w:after="0"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187203.8991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49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4类区</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4a</w:t>
            </w:r>
          </w:p>
        </w:tc>
        <w:tc>
          <w:tcPr>
            <w:tcW w:w="302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18"/>
                <w:szCs w:val="18"/>
                <w:lang w:val="en-US" w:eastAsia="zh-CN"/>
              </w:rPr>
              <w:t>国道G347、达古路、二古鲁村道路、谷汝村道路、彩林路、彩林路东侧支路、芦花会议会址道路、吉林大道、长征路、西街、正街、胜利路、南街</w:t>
            </w:r>
          </w:p>
        </w:tc>
        <w:tc>
          <w:tcPr>
            <w:tcW w:w="608"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18"/>
                <w:szCs w:val="18"/>
                <w:highlight w:val="yellow"/>
                <w:lang w:val="en-US" w:eastAsia="zh-CN"/>
              </w:rPr>
            </w:pPr>
            <w:r>
              <w:rPr>
                <w:rFonts w:hint="eastAsia" w:cs="Times New Roman"/>
                <w:color w:val="auto"/>
                <w:sz w:val="18"/>
                <w:szCs w:val="18"/>
                <w:lang w:val="en-US" w:eastAsia="zh-CN"/>
              </w:rPr>
              <w:t>341000</w:t>
            </w:r>
          </w:p>
        </w:tc>
      </w:tr>
    </w:tbl>
    <w:p>
      <w:pPr>
        <w:pStyle w:val="16"/>
        <w:rPr>
          <w:color w:val="auto"/>
        </w:rPr>
      </w:pPr>
    </w:p>
    <w:p>
      <w:pPr>
        <w:pStyle w:val="4"/>
        <w:bidi w:val="0"/>
        <w:rPr>
          <w:color w:val="auto"/>
        </w:rPr>
      </w:pPr>
      <w:bookmarkStart w:id="92" w:name="_Toc26098"/>
      <w:bookmarkStart w:id="93" w:name="_Toc29081"/>
      <w:r>
        <w:rPr>
          <w:rFonts w:hint="eastAsia"/>
          <w:color w:val="auto"/>
          <w:lang w:val="en-US" w:eastAsia="zh-CN"/>
        </w:rPr>
        <w:t>5.6</w:t>
      </w:r>
      <w:r>
        <w:rPr>
          <w:color w:val="auto"/>
        </w:rPr>
        <w:t>城市主要交通干道划分</w:t>
      </w:r>
      <w:bookmarkEnd w:id="92"/>
      <w:bookmarkEnd w:id="93"/>
    </w:p>
    <w:p>
      <w:pPr>
        <w:pStyle w:val="5"/>
        <w:bidi w:val="0"/>
        <w:rPr>
          <w:color w:val="auto"/>
        </w:rPr>
      </w:pPr>
      <w:bookmarkStart w:id="94" w:name="_Toc26437"/>
      <w:r>
        <w:rPr>
          <w:rFonts w:hint="eastAsia"/>
          <w:color w:val="auto"/>
          <w:lang w:val="en-US" w:eastAsia="zh-CN"/>
        </w:rPr>
        <w:t>5.6.1</w:t>
      </w:r>
      <w:r>
        <w:rPr>
          <w:rFonts w:hint="eastAsia"/>
          <w:color w:val="auto"/>
        </w:rPr>
        <w:t>交通干线的确定</w:t>
      </w:r>
      <w:bookmarkEnd w:id="94"/>
    </w:p>
    <w:p>
      <w:pPr>
        <w:bidi w:val="0"/>
        <w:rPr>
          <w:color w:val="auto"/>
        </w:rPr>
      </w:pPr>
      <w:r>
        <w:rPr>
          <w:color w:val="auto"/>
        </w:rPr>
        <w:t>本次区划工作结合2008年10月</w:t>
      </w:r>
      <w:r>
        <w:rPr>
          <w:rFonts w:hint="eastAsia"/>
          <w:color w:val="auto"/>
          <w:lang w:val="en-US" w:eastAsia="zh-CN"/>
        </w:rPr>
        <w:t>1</w:t>
      </w:r>
      <w:r>
        <w:rPr>
          <w:color w:val="auto"/>
        </w:rPr>
        <w:t>日起实施的《声环境质量标准》（GB3096-2008）来对城市区域进行声功能区划分，在本次划分中只对</w:t>
      </w:r>
      <w:r>
        <w:rPr>
          <w:rFonts w:hint="eastAsia"/>
          <w:color w:val="auto"/>
          <w:lang w:val="en-US" w:eastAsia="zh-CN"/>
        </w:rPr>
        <w:t>4</w:t>
      </w:r>
      <w:r>
        <w:rPr>
          <w:color w:val="auto"/>
        </w:rPr>
        <w:t>类功能区对应的道路进行明确，而不对</w:t>
      </w:r>
      <w:r>
        <w:rPr>
          <w:rFonts w:hint="eastAsia"/>
          <w:color w:val="auto"/>
          <w:lang w:val="en-US" w:eastAsia="zh-CN"/>
        </w:rPr>
        <w:t>4</w:t>
      </w:r>
      <w:r>
        <w:rPr>
          <w:color w:val="auto"/>
        </w:rPr>
        <w:t>类功能区进行区界划分。</w:t>
      </w:r>
    </w:p>
    <w:p>
      <w:pPr>
        <w:pStyle w:val="5"/>
        <w:bidi w:val="0"/>
        <w:rPr>
          <w:rFonts w:hint="eastAsia"/>
          <w:color w:val="auto"/>
        </w:rPr>
      </w:pPr>
      <w:bookmarkStart w:id="95" w:name="5.7.2 交通干线"/>
      <w:bookmarkEnd w:id="95"/>
      <w:bookmarkStart w:id="96" w:name="5.7.2 交通干线"/>
      <w:bookmarkEnd w:id="96"/>
      <w:bookmarkStart w:id="97" w:name="_Toc16164"/>
      <w:r>
        <w:rPr>
          <w:rFonts w:hint="eastAsia"/>
          <w:color w:val="auto"/>
          <w:lang w:val="en-US" w:eastAsia="zh-CN"/>
        </w:rPr>
        <w:t>5.6.2</w:t>
      </w:r>
      <w:r>
        <w:rPr>
          <w:rFonts w:hint="eastAsia"/>
          <w:color w:val="auto"/>
        </w:rPr>
        <w:t>交通干线</w:t>
      </w:r>
      <w:bookmarkEnd w:id="97"/>
    </w:p>
    <w:p>
      <w:pPr>
        <w:bidi w:val="0"/>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铁路</w:t>
      </w:r>
    </w:p>
    <w:p>
      <w:pPr>
        <w:bidi w:val="0"/>
        <w:rPr>
          <w:color w:val="auto"/>
        </w:rPr>
      </w:pPr>
      <w:r>
        <w:rPr>
          <w:rFonts w:hint="eastAsia"/>
          <w:color w:val="auto"/>
          <w:lang w:eastAsia="zh-CN"/>
        </w:rPr>
        <w:t>根据</w:t>
      </w:r>
      <w:r>
        <w:rPr>
          <w:rFonts w:hint="eastAsia"/>
          <w:color w:val="auto"/>
          <w:lang w:val="en-US" w:eastAsia="zh-CN"/>
        </w:rPr>
        <w:t>《四川省阿坝州黑水县县城控制性详细规划》，黑水县</w:t>
      </w:r>
      <w:r>
        <w:rPr>
          <w:color w:val="auto"/>
        </w:rPr>
        <w:t>规划区域无铁路</w:t>
      </w:r>
      <w:r>
        <w:rPr>
          <w:rFonts w:hint="eastAsia"/>
          <w:color w:val="auto"/>
          <w:lang w:eastAsia="zh-CN"/>
        </w:rPr>
        <w:t>建设</w:t>
      </w:r>
      <w:r>
        <w:rPr>
          <w:color w:val="auto"/>
        </w:rPr>
        <w:t>。</w:t>
      </w:r>
    </w:p>
    <w:p>
      <w:pPr>
        <w:bidi w:val="0"/>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color w:val="auto"/>
        </w:rPr>
        <w:t>城市街道</w:t>
      </w:r>
    </w:p>
    <w:p>
      <w:pPr>
        <w:bidi w:val="0"/>
        <w:rPr>
          <w:color w:val="auto"/>
        </w:rPr>
      </w:pPr>
      <w:r>
        <w:rPr>
          <w:rFonts w:hint="eastAsia"/>
          <w:color w:val="auto"/>
          <w:lang w:val="en-US" w:eastAsia="zh-CN"/>
        </w:rPr>
        <w:t>1）</w:t>
      </w:r>
      <w:r>
        <w:rPr>
          <w:color w:val="auto"/>
        </w:rPr>
        <w:t>路网结构</w:t>
      </w:r>
    </w:p>
    <w:p>
      <w:pPr>
        <w:bidi w:val="0"/>
        <w:rPr>
          <w:color w:val="auto"/>
        </w:rPr>
      </w:pPr>
      <w:r>
        <w:rPr>
          <w:color w:val="auto"/>
        </w:rPr>
        <w:t>道路等级划分为主干路、次干路和支路三个等级。</w:t>
      </w:r>
    </w:p>
    <w:p>
      <w:pPr>
        <w:bidi w:val="0"/>
        <w:rPr>
          <w:rFonts w:hint="eastAsia"/>
          <w:color w:val="auto"/>
          <w:lang w:val="en-US" w:eastAsia="zh-CN"/>
        </w:rPr>
      </w:pPr>
      <w:r>
        <w:rPr>
          <w:rFonts w:hint="eastAsia"/>
          <w:color w:val="auto"/>
          <w:lang w:val="en-US" w:eastAsia="zh-CN"/>
        </w:rPr>
        <w:t>2）对外交通</w:t>
      </w:r>
    </w:p>
    <w:p>
      <w:pPr>
        <w:bidi w:val="0"/>
        <w:rPr>
          <w:rFonts w:hint="default"/>
          <w:color w:val="auto"/>
          <w:lang w:val="en-US" w:eastAsia="zh-CN"/>
        </w:rPr>
      </w:pPr>
      <w:r>
        <w:rPr>
          <w:rFonts w:hint="eastAsia"/>
          <w:color w:val="auto"/>
          <w:lang w:val="en-US" w:eastAsia="zh-CN"/>
        </w:rPr>
        <w:t>对外交通即为国道G347，道路红线宽度12m。</w:t>
      </w:r>
    </w:p>
    <w:p>
      <w:pPr>
        <w:bidi w:val="0"/>
        <w:rPr>
          <w:color w:val="auto"/>
        </w:rPr>
      </w:pPr>
      <w:r>
        <w:rPr>
          <w:rFonts w:hint="eastAsia"/>
          <w:color w:val="auto"/>
          <w:lang w:val="en-US" w:eastAsia="zh-CN"/>
        </w:rPr>
        <w:t>3）</w:t>
      </w:r>
      <w:r>
        <w:rPr>
          <w:color w:val="auto"/>
        </w:rPr>
        <w:t>主干路</w:t>
      </w:r>
    </w:p>
    <w:p>
      <w:pPr>
        <w:bidi w:val="0"/>
        <w:rPr>
          <w:color w:val="auto"/>
        </w:rPr>
      </w:pPr>
      <w:r>
        <w:rPr>
          <w:rFonts w:hint="eastAsia"/>
          <w:color w:val="auto"/>
        </w:rPr>
        <w:t>主干道采用行人、非机动车、机动车等多种交通形式混合使用的方式，包括</w:t>
      </w:r>
      <w:r>
        <w:rPr>
          <w:rFonts w:hint="eastAsia"/>
          <w:color w:val="auto"/>
          <w:lang w:eastAsia="zh-CN"/>
        </w:rPr>
        <w:t>彩林路、吉林大道、长征路、正街、西街、南街、胜利路</w:t>
      </w:r>
      <w:r>
        <w:rPr>
          <w:rFonts w:hint="eastAsia"/>
          <w:color w:val="auto"/>
        </w:rPr>
        <w:t>等，道路断面形式均为一块板</w:t>
      </w:r>
      <w:r>
        <w:rPr>
          <w:color w:val="auto"/>
        </w:rPr>
        <w:t>。</w:t>
      </w:r>
    </w:p>
    <w:p>
      <w:pPr>
        <w:bidi w:val="0"/>
        <w:rPr>
          <w:color w:val="auto"/>
        </w:rPr>
      </w:pPr>
      <w:r>
        <w:rPr>
          <w:rFonts w:hint="eastAsia"/>
          <w:color w:val="auto"/>
          <w:lang w:val="en-US" w:eastAsia="zh-CN"/>
        </w:rPr>
        <w:t>4）</w:t>
      </w:r>
      <w:r>
        <w:rPr>
          <w:color w:val="auto"/>
        </w:rPr>
        <w:t>次干路</w:t>
      </w:r>
    </w:p>
    <w:p>
      <w:pPr>
        <w:bidi w:val="0"/>
        <w:rPr>
          <w:rFonts w:hint="eastAsia"/>
          <w:color w:val="auto"/>
        </w:rPr>
      </w:pPr>
      <w:r>
        <w:rPr>
          <w:rFonts w:hint="eastAsia"/>
          <w:color w:val="auto"/>
        </w:rPr>
        <w:t>次干道用于疏解主干道的交通负荷，承担规划区内各组团之间的交通运输任务，规划区内的次干道主要包括</w:t>
      </w:r>
      <w:r>
        <w:rPr>
          <w:rFonts w:hint="eastAsia"/>
          <w:color w:val="auto"/>
          <w:lang w:eastAsia="zh-CN"/>
        </w:rPr>
        <w:t>达古路、二古鲁村道路、</w:t>
      </w:r>
      <w:r>
        <w:rPr>
          <w:rFonts w:hint="eastAsia"/>
          <w:color w:val="auto"/>
          <w:lang w:val="en-US" w:eastAsia="zh-CN"/>
        </w:rPr>
        <w:t>谷汝村道路、彩林路东侧支路、芦花会议会址道路、胜利路黑水河对岸道路</w:t>
      </w:r>
      <w:r>
        <w:rPr>
          <w:rFonts w:hint="eastAsia"/>
          <w:color w:val="auto"/>
        </w:rPr>
        <w:t>等，道路断面形式均为一块板。</w:t>
      </w:r>
    </w:p>
    <w:p>
      <w:pPr>
        <w:bidi w:val="0"/>
        <w:rPr>
          <w:color w:val="auto"/>
        </w:rPr>
      </w:pPr>
      <w:r>
        <w:rPr>
          <w:rFonts w:hint="eastAsia"/>
          <w:color w:val="auto"/>
          <w:lang w:val="en-US" w:eastAsia="zh-CN"/>
        </w:rPr>
        <w:t>5）</w:t>
      </w:r>
      <w:r>
        <w:rPr>
          <w:color w:val="auto"/>
        </w:rPr>
        <w:t>支路</w:t>
      </w:r>
    </w:p>
    <w:p>
      <w:pPr>
        <w:bidi w:val="0"/>
        <w:rPr>
          <w:color w:val="auto"/>
        </w:rPr>
      </w:pPr>
      <w:r>
        <w:rPr>
          <w:color w:val="auto"/>
        </w:rPr>
        <w:t>支</w:t>
      </w:r>
      <w:r>
        <w:rPr>
          <w:rFonts w:hint="eastAsia"/>
          <w:color w:val="auto"/>
        </w:rPr>
        <w:t>支路主要是承担居民出行要求，混合交通，规划区支路红线控制宽为5—8m，断面形式为一块板</w:t>
      </w:r>
      <w:r>
        <w:rPr>
          <w:color w:val="auto"/>
        </w:rPr>
        <w:t>。</w:t>
      </w:r>
    </w:p>
    <w:p>
      <w:pPr>
        <w:bidi w:val="0"/>
        <w:rPr>
          <w:color w:val="auto"/>
        </w:rPr>
      </w:pPr>
      <w:r>
        <w:rPr>
          <w:color w:val="auto"/>
        </w:rPr>
        <w:t>将</w:t>
      </w:r>
      <w:r>
        <w:rPr>
          <w:rFonts w:hint="eastAsia"/>
          <w:color w:val="auto"/>
          <w:lang w:eastAsia="zh-CN"/>
        </w:rPr>
        <w:t>黑水县</w:t>
      </w:r>
      <w:r>
        <w:rPr>
          <w:color w:val="auto"/>
        </w:rPr>
        <w:t>中心城区的城市道路</w:t>
      </w:r>
      <w:r>
        <w:rPr>
          <w:rFonts w:hint="eastAsia"/>
          <w:color w:val="auto"/>
          <w:highlight w:val="none"/>
          <w:lang w:val="en-US" w:eastAsia="zh-CN"/>
        </w:rPr>
        <w:t>国道</w:t>
      </w:r>
      <w:r>
        <w:rPr>
          <w:rFonts w:hint="eastAsia"/>
          <w:color w:val="auto"/>
          <w:lang w:val="en-US" w:eastAsia="zh-CN"/>
        </w:rPr>
        <w:t>G347、</w:t>
      </w:r>
      <w:r>
        <w:rPr>
          <w:color w:val="auto"/>
        </w:rPr>
        <w:t>主干路、次干路红线外一定范围内的区域，依据《声环境功能区划分技术规范》（GB/T15190-2014）中条款8.3：将道路红线外一定距离内的区域划为</w:t>
      </w:r>
      <w:r>
        <w:rPr>
          <w:rFonts w:hint="eastAsia"/>
          <w:color w:val="auto"/>
          <w:lang w:val="en-US" w:eastAsia="zh-CN"/>
        </w:rPr>
        <w:t>4</w:t>
      </w:r>
      <w:r>
        <w:rPr>
          <w:color w:val="auto"/>
        </w:rPr>
        <w:t>类声环境功能区。距离的确定方法如下：</w:t>
      </w:r>
    </w:p>
    <w:p>
      <w:pPr>
        <w:bidi w:val="0"/>
        <w:rPr>
          <w:color w:val="auto"/>
        </w:rPr>
      </w:pPr>
      <w:r>
        <w:rPr>
          <w:color w:val="auto"/>
        </w:rPr>
        <w:t>相邻区域为l类声环境功能区域，距离为50m±5m；</w:t>
      </w:r>
    </w:p>
    <w:p>
      <w:pPr>
        <w:bidi w:val="0"/>
        <w:rPr>
          <w:color w:val="auto"/>
        </w:rPr>
      </w:pPr>
      <w:r>
        <w:rPr>
          <w:color w:val="auto"/>
        </w:rPr>
        <w:t xml:space="preserve">相邻区域为2类声环境功能区域，距离为35m±5m； </w:t>
      </w:r>
    </w:p>
    <w:p>
      <w:pPr>
        <w:bidi w:val="0"/>
        <w:rPr>
          <w:color w:val="auto"/>
        </w:rPr>
      </w:pPr>
      <w:r>
        <w:rPr>
          <w:color w:val="auto"/>
        </w:rPr>
        <w:t>相邻区域为</w:t>
      </w:r>
      <w:r>
        <w:rPr>
          <w:rFonts w:hint="eastAsia"/>
          <w:color w:val="auto"/>
          <w:lang w:val="en-US" w:eastAsia="zh-CN"/>
        </w:rPr>
        <w:t>3</w:t>
      </w:r>
      <w:r>
        <w:rPr>
          <w:color w:val="auto"/>
        </w:rPr>
        <w:t>类声环境功能区域，距离为20m±5m。</w:t>
      </w:r>
    </w:p>
    <w:p>
      <w:pPr>
        <w:bidi w:val="0"/>
        <w:rPr>
          <w:rFonts w:hint="eastAsia"/>
          <w:color w:val="auto"/>
          <w:lang w:eastAsia="zh-CN"/>
        </w:rPr>
      </w:pPr>
      <w:r>
        <w:rPr>
          <w:color w:val="auto"/>
        </w:rPr>
        <w:t>当临街建筑高于三层楼房以上（含三层）时，将临街建筑物面向交通干线一侧至交通干线边界线的区域定于4a类声环境功能区</w:t>
      </w:r>
      <w:r>
        <w:rPr>
          <w:rFonts w:hint="eastAsia"/>
          <w:color w:val="auto"/>
          <w:lang w:eastAsia="zh-CN"/>
        </w:rPr>
        <w:t>。</w:t>
      </w:r>
    </w:p>
    <w:p>
      <w:pPr>
        <w:bidi w:val="0"/>
        <w:rPr>
          <w:rFonts w:hint="eastAsia"/>
          <w:color w:val="auto"/>
          <w:lang w:val="en-US" w:eastAsia="zh-CN"/>
        </w:rPr>
      </w:pPr>
      <w:r>
        <w:rPr>
          <w:rFonts w:hint="eastAsia"/>
          <w:color w:val="auto"/>
          <w:lang w:val="en-US" w:eastAsia="zh-CN"/>
        </w:rPr>
        <w:t>黑水县城市建成区及规划区主要交通干</w:t>
      </w:r>
      <w:r>
        <w:rPr>
          <w:rFonts w:hint="eastAsia"/>
          <w:color w:val="auto"/>
          <w:highlight w:val="none"/>
          <w:lang w:val="en-US" w:eastAsia="zh-CN"/>
        </w:rPr>
        <w:t>路国道G347、城市干路（主干路、次干路）共14条，</w:t>
      </w:r>
      <w:r>
        <w:rPr>
          <w:rFonts w:hint="eastAsia"/>
          <w:color w:val="auto"/>
          <w:lang w:val="en-US" w:eastAsia="zh-CN"/>
        </w:rPr>
        <w:t>主要交通干道划分情况见表5.6-1。</w:t>
      </w:r>
    </w:p>
    <w:p>
      <w:pPr>
        <w:spacing w:line="360" w:lineRule="auto"/>
        <w:jc w:val="center"/>
        <w:rPr>
          <w:rFonts w:hint="eastAsia" w:ascii="黑体" w:hAnsi="黑体" w:eastAsia="黑体" w:cs="黑体"/>
          <w:b w:val="0"/>
          <w:bCs/>
          <w:color w:val="auto"/>
          <w:sz w:val="21"/>
          <w:szCs w:val="18"/>
          <w:lang w:val="en-US" w:eastAsia="zh-CN"/>
        </w:rPr>
      </w:pPr>
      <w:r>
        <w:rPr>
          <w:rFonts w:hint="eastAsia" w:ascii="黑体" w:hAnsi="黑体" w:eastAsia="黑体" w:cs="黑体"/>
          <w:b w:val="0"/>
          <w:bCs/>
          <w:color w:val="auto"/>
          <w:sz w:val="21"/>
          <w:szCs w:val="18"/>
        </w:rPr>
        <w:t>表5</w:t>
      </w:r>
      <w:r>
        <w:rPr>
          <w:rFonts w:hint="eastAsia" w:ascii="黑体" w:hAnsi="黑体" w:eastAsia="黑体" w:cs="黑体"/>
          <w:b w:val="0"/>
          <w:bCs/>
          <w:color w:val="auto"/>
          <w:sz w:val="21"/>
          <w:szCs w:val="18"/>
          <w:lang w:val="en-US" w:eastAsia="zh-CN"/>
        </w:rPr>
        <w:t>.6-1</w:t>
      </w:r>
      <w:r>
        <w:rPr>
          <w:rFonts w:hint="eastAsia" w:ascii="黑体" w:hAnsi="黑体" w:eastAsia="黑体" w:cs="黑体"/>
          <w:b w:val="0"/>
          <w:bCs/>
          <w:color w:val="auto"/>
          <w:sz w:val="21"/>
          <w:szCs w:val="18"/>
        </w:rPr>
        <w:t xml:space="preserve"> </w:t>
      </w:r>
      <w:r>
        <w:rPr>
          <w:rFonts w:hint="eastAsia" w:ascii="黑体" w:hAnsi="黑体" w:eastAsia="黑体" w:cs="黑体"/>
          <w:b w:val="0"/>
          <w:bCs/>
          <w:color w:val="auto"/>
          <w:sz w:val="21"/>
          <w:szCs w:val="18"/>
          <w:lang w:val="en-US" w:eastAsia="zh-CN"/>
        </w:rPr>
        <w:t xml:space="preserve"> </w:t>
      </w:r>
      <w:r>
        <w:rPr>
          <w:rFonts w:hint="eastAsia" w:ascii="黑体" w:hAnsi="黑体" w:eastAsia="黑体" w:cs="黑体"/>
          <w:b w:val="0"/>
          <w:bCs/>
          <w:color w:val="auto"/>
          <w:sz w:val="21"/>
          <w:szCs w:val="18"/>
        </w:rPr>
        <w:t>城市主要交通干道划分情况表</w:t>
      </w:r>
    </w:p>
    <w:tbl>
      <w:tblPr>
        <w:tblStyle w:val="18"/>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1897"/>
        <w:gridCol w:w="1420"/>
        <w:gridCol w:w="1171"/>
        <w:gridCol w:w="1348"/>
        <w:gridCol w:w="17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color w:val="auto"/>
                <w:sz w:val="18"/>
                <w:szCs w:val="18"/>
                <w:vertAlign w:val="baseline"/>
                <w:lang w:val="en-US" w:eastAsia="zh-CN"/>
              </w:rPr>
            </w:pPr>
            <w:r>
              <w:rPr>
                <w:rFonts w:hint="default" w:ascii="Times New Roman" w:hAnsi="Times New Roman" w:eastAsia="宋体" w:cs="Times New Roman"/>
                <w:b/>
                <w:bCs w:val="0"/>
                <w:color w:val="auto"/>
                <w:kern w:val="0"/>
                <w:sz w:val="18"/>
                <w:szCs w:val="18"/>
              </w:rPr>
              <w:t>序号</w:t>
            </w:r>
          </w:p>
        </w:tc>
        <w:tc>
          <w:tcPr>
            <w:tcW w:w="111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color w:val="auto"/>
                <w:sz w:val="18"/>
                <w:szCs w:val="18"/>
                <w:vertAlign w:val="baseline"/>
                <w:lang w:val="en-US" w:eastAsia="zh-CN"/>
              </w:rPr>
            </w:pPr>
            <w:r>
              <w:rPr>
                <w:rFonts w:hint="default" w:ascii="Times New Roman" w:hAnsi="Times New Roman" w:eastAsia="宋体" w:cs="Times New Roman"/>
                <w:b/>
                <w:bCs w:val="0"/>
                <w:color w:val="auto"/>
                <w:kern w:val="0"/>
                <w:sz w:val="18"/>
                <w:szCs w:val="18"/>
              </w:rPr>
              <w:t>道路名称</w:t>
            </w:r>
          </w:p>
        </w:tc>
        <w:tc>
          <w:tcPr>
            <w:tcW w:w="83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color w:val="auto"/>
                <w:sz w:val="18"/>
                <w:szCs w:val="18"/>
                <w:vertAlign w:val="baseline"/>
                <w:lang w:val="en-US" w:eastAsia="zh-CN"/>
              </w:rPr>
            </w:pPr>
            <w:r>
              <w:rPr>
                <w:rFonts w:hint="default" w:ascii="Times New Roman" w:hAnsi="Times New Roman" w:eastAsia="宋体" w:cs="Times New Roman"/>
                <w:b/>
                <w:bCs w:val="0"/>
                <w:color w:val="auto"/>
                <w:kern w:val="0"/>
                <w:sz w:val="18"/>
                <w:szCs w:val="18"/>
              </w:rPr>
              <w:t>规划宽度（m）</w:t>
            </w:r>
          </w:p>
        </w:tc>
        <w:tc>
          <w:tcPr>
            <w:tcW w:w="68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color w:val="auto"/>
                <w:sz w:val="18"/>
                <w:szCs w:val="18"/>
                <w:vertAlign w:val="baseline"/>
                <w:lang w:val="en-US" w:eastAsia="zh-CN"/>
              </w:rPr>
            </w:pPr>
            <w:r>
              <w:rPr>
                <w:rFonts w:hint="default" w:ascii="Times New Roman" w:hAnsi="Times New Roman" w:eastAsia="宋体" w:cs="Times New Roman"/>
                <w:b/>
                <w:bCs w:val="0"/>
                <w:color w:val="auto"/>
                <w:kern w:val="0"/>
                <w:sz w:val="18"/>
                <w:szCs w:val="18"/>
              </w:rPr>
              <w:t>道路类型</w:t>
            </w:r>
          </w:p>
        </w:tc>
        <w:tc>
          <w:tcPr>
            <w:tcW w:w="791"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color w:val="auto"/>
                <w:sz w:val="18"/>
                <w:szCs w:val="18"/>
                <w:highlight w:val="none"/>
                <w:vertAlign w:val="baseline"/>
                <w:lang w:val="en-US" w:eastAsia="zh-CN"/>
              </w:rPr>
            </w:pPr>
            <w:r>
              <w:rPr>
                <w:rFonts w:hint="default" w:ascii="Times New Roman" w:hAnsi="Times New Roman" w:eastAsia="宋体" w:cs="Times New Roman"/>
                <w:b/>
                <w:bCs/>
                <w:color w:val="auto"/>
                <w:sz w:val="18"/>
                <w:szCs w:val="18"/>
                <w:highlight w:val="none"/>
                <w:vertAlign w:val="baseline"/>
                <w:lang w:val="en-US" w:eastAsia="zh-CN"/>
              </w:rPr>
              <w:t>道路长度</w:t>
            </w:r>
            <w:r>
              <w:rPr>
                <w:rFonts w:hint="default" w:ascii="Times New Roman" w:hAnsi="Times New Roman" w:eastAsia="宋体" w:cs="Times New Roman"/>
                <w:b/>
                <w:bCs w:val="0"/>
                <w:color w:val="auto"/>
                <w:kern w:val="0"/>
                <w:sz w:val="18"/>
                <w:szCs w:val="18"/>
              </w:rPr>
              <w:t>（</w:t>
            </w:r>
            <w:r>
              <w:rPr>
                <w:rFonts w:hint="default" w:ascii="Times New Roman" w:hAnsi="Times New Roman" w:eastAsia="宋体" w:cs="Times New Roman"/>
                <w:b/>
                <w:bCs w:val="0"/>
                <w:color w:val="auto"/>
                <w:kern w:val="0"/>
                <w:sz w:val="18"/>
                <w:szCs w:val="18"/>
                <w:lang w:val="en-US" w:eastAsia="zh-CN"/>
              </w:rPr>
              <w:t>k</w:t>
            </w:r>
            <w:r>
              <w:rPr>
                <w:rFonts w:hint="default" w:ascii="Times New Roman" w:hAnsi="Times New Roman" w:eastAsia="宋体" w:cs="Times New Roman"/>
                <w:b/>
                <w:bCs w:val="0"/>
                <w:color w:val="auto"/>
                <w:kern w:val="0"/>
                <w:sz w:val="18"/>
                <w:szCs w:val="18"/>
              </w:rPr>
              <w:t>m）</w:t>
            </w:r>
          </w:p>
        </w:tc>
        <w:tc>
          <w:tcPr>
            <w:tcW w:w="102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color w:val="auto"/>
                <w:kern w:val="0"/>
                <w:sz w:val="18"/>
                <w:szCs w:val="18"/>
                <w:highlight w:val="none"/>
                <w:lang w:val="en-US" w:eastAsia="zh-CN"/>
              </w:rPr>
            </w:pPr>
            <w:r>
              <w:rPr>
                <w:rFonts w:hint="default" w:ascii="Times New Roman" w:hAnsi="Times New Roman" w:eastAsia="宋体" w:cs="Times New Roman"/>
                <w:b/>
                <w:bCs w:val="0"/>
                <w:color w:val="auto"/>
                <w:kern w:val="0"/>
                <w:sz w:val="18"/>
                <w:szCs w:val="18"/>
                <w:highlight w:val="none"/>
                <w:lang w:val="en-US" w:eastAsia="zh-CN"/>
              </w:rPr>
              <w:t>占规划区内道路总长比例（%）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w:t>
            </w:r>
          </w:p>
        </w:tc>
        <w:tc>
          <w:tcPr>
            <w:tcW w:w="111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国道G347</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8</w:t>
            </w:r>
          </w:p>
        </w:tc>
        <w:tc>
          <w:tcPr>
            <w:tcW w:w="686"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城市干路</w:t>
            </w:r>
          </w:p>
        </w:tc>
        <w:tc>
          <w:tcPr>
            <w:tcW w:w="791"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eastAsia="宋体" w:cs="Times New Roman"/>
                <w:color w:val="auto"/>
                <w:sz w:val="18"/>
                <w:szCs w:val="18"/>
                <w:highlight w:val="none"/>
                <w:vertAlign w:val="baseline"/>
                <w:lang w:val="en-US" w:eastAsia="zh-CN"/>
              </w:rPr>
              <w:t>6.638</w:t>
            </w:r>
          </w:p>
        </w:tc>
        <w:tc>
          <w:tcPr>
            <w:tcW w:w="1749"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highlight w:val="yellow"/>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25.95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2</w:t>
            </w:r>
          </w:p>
        </w:tc>
        <w:tc>
          <w:tcPr>
            <w:tcW w:w="111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lang w:val="en-US" w:eastAsia="zh-CN" w:bidi="ar"/>
              </w:rPr>
              <w:t>达古路</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8</w:t>
            </w:r>
          </w:p>
        </w:tc>
        <w:tc>
          <w:tcPr>
            <w:tcW w:w="686"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城市干路</w:t>
            </w:r>
          </w:p>
        </w:tc>
        <w:tc>
          <w:tcPr>
            <w:tcW w:w="791"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eastAsia="宋体" w:cs="Times New Roman"/>
                <w:color w:val="auto"/>
                <w:sz w:val="18"/>
                <w:szCs w:val="18"/>
                <w:highlight w:val="none"/>
                <w:vertAlign w:val="baseline"/>
                <w:lang w:val="en-US" w:eastAsia="zh-CN"/>
              </w:rPr>
              <w:t>0.834</w:t>
            </w:r>
          </w:p>
        </w:tc>
        <w:tc>
          <w:tcPr>
            <w:tcW w:w="1749"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highlight w:val="yellow"/>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3.26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3</w:t>
            </w:r>
          </w:p>
        </w:tc>
        <w:tc>
          <w:tcPr>
            <w:tcW w:w="111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lang w:val="en-US" w:eastAsia="zh-CN" w:bidi="ar"/>
              </w:rPr>
              <w:t>二古鲁村道路</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6</w:t>
            </w:r>
          </w:p>
        </w:tc>
        <w:tc>
          <w:tcPr>
            <w:tcW w:w="686"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城市干路</w:t>
            </w:r>
          </w:p>
        </w:tc>
        <w:tc>
          <w:tcPr>
            <w:tcW w:w="791"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eastAsia="宋体" w:cs="Times New Roman"/>
                <w:color w:val="auto"/>
                <w:sz w:val="18"/>
                <w:szCs w:val="18"/>
                <w:highlight w:val="none"/>
                <w:vertAlign w:val="baseline"/>
                <w:lang w:val="en-US" w:eastAsia="zh-CN"/>
              </w:rPr>
              <w:t>0.690</w:t>
            </w:r>
          </w:p>
        </w:tc>
        <w:tc>
          <w:tcPr>
            <w:tcW w:w="1749"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highlight w:val="yellow"/>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2.70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4</w:t>
            </w:r>
          </w:p>
        </w:tc>
        <w:tc>
          <w:tcPr>
            <w:tcW w:w="111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lang w:val="en-US" w:eastAsia="zh-CN" w:bidi="ar"/>
              </w:rPr>
              <w:t>谷汝村道路</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5</w:t>
            </w:r>
          </w:p>
        </w:tc>
        <w:tc>
          <w:tcPr>
            <w:tcW w:w="686"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城市干路</w:t>
            </w:r>
          </w:p>
        </w:tc>
        <w:tc>
          <w:tcPr>
            <w:tcW w:w="791"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yellow"/>
                <w:vertAlign w:val="baseline"/>
                <w:lang w:val="en-US" w:eastAsia="zh-CN"/>
              </w:rPr>
            </w:pPr>
            <w:r>
              <w:rPr>
                <w:rFonts w:hint="default" w:ascii="Times New Roman" w:hAnsi="Times New Roman" w:eastAsia="宋体" w:cs="Times New Roman"/>
                <w:color w:val="auto"/>
                <w:sz w:val="18"/>
                <w:szCs w:val="18"/>
                <w:highlight w:val="none"/>
                <w:vertAlign w:val="baseline"/>
                <w:lang w:val="en-US" w:eastAsia="zh-CN"/>
              </w:rPr>
              <w:t>2.700</w:t>
            </w:r>
          </w:p>
        </w:tc>
        <w:tc>
          <w:tcPr>
            <w:tcW w:w="1749"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highlight w:val="yellow"/>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10.56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5</w:t>
            </w:r>
          </w:p>
        </w:tc>
        <w:tc>
          <w:tcPr>
            <w:tcW w:w="111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彩林路</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12</w:t>
            </w:r>
          </w:p>
        </w:tc>
        <w:tc>
          <w:tcPr>
            <w:tcW w:w="686"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城市干路</w:t>
            </w:r>
          </w:p>
        </w:tc>
        <w:tc>
          <w:tcPr>
            <w:tcW w:w="791"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eastAsia="宋体" w:cs="Times New Roman"/>
                <w:color w:val="auto"/>
                <w:sz w:val="18"/>
                <w:szCs w:val="18"/>
                <w:highlight w:val="none"/>
                <w:vertAlign w:val="baseline"/>
                <w:lang w:val="en-US" w:eastAsia="zh-CN"/>
              </w:rPr>
              <w:t>1.617</w:t>
            </w:r>
          </w:p>
        </w:tc>
        <w:tc>
          <w:tcPr>
            <w:tcW w:w="1749"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highlight w:val="yellow"/>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6.32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6</w:t>
            </w:r>
          </w:p>
        </w:tc>
        <w:tc>
          <w:tcPr>
            <w:tcW w:w="111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彩林路东侧支路</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6</w:t>
            </w:r>
          </w:p>
        </w:tc>
        <w:tc>
          <w:tcPr>
            <w:tcW w:w="686"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城市干路</w:t>
            </w:r>
          </w:p>
        </w:tc>
        <w:tc>
          <w:tcPr>
            <w:tcW w:w="791"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eastAsia="宋体" w:cs="Times New Roman"/>
                <w:color w:val="auto"/>
                <w:sz w:val="18"/>
                <w:szCs w:val="18"/>
                <w:highlight w:val="none"/>
                <w:vertAlign w:val="baseline"/>
                <w:lang w:val="en-US" w:eastAsia="zh-CN"/>
              </w:rPr>
              <w:t>1.450</w:t>
            </w:r>
          </w:p>
        </w:tc>
        <w:tc>
          <w:tcPr>
            <w:tcW w:w="1749"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highlight w:val="yellow"/>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5.67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7</w:t>
            </w:r>
          </w:p>
        </w:tc>
        <w:tc>
          <w:tcPr>
            <w:tcW w:w="111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芦花会议会址道路</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6</w:t>
            </w:r>
          </w:p>
        </w:tc>
        <w:tc>
          <w:tcPr>
            <w:tcW w:w="686"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城市干路</w:t>
            </w:r>
          </w:p>
        </w:tc>
        <w:tc>
          <w:tcPr>
            <w:tcW w:w="791"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eastAsia="宋体" w:cs="Times New Roman"/>
                <w:color w:val="auto"/>
                <w:sz w:val="18"/>
                <w:szCs w:val="18"/>
                <w:highlight w:val="none"/>
                <w:vertAlign w:val="baseline"/>
                <w:lang w:val="en-US" w:eastAsia="zh-CN"/>
              </w:rPr>
              <w:t>0.535</w:t>
            </w:r>
          </w:p>
        </w:tc>
        <w:tc>
          <w:tcPr>
            <w:tcW w:w="1749"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highlight w:val="yellow"/>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2.09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8</w:t>
            </w:r>
          </w:p>
        </w:tc>
        <w:tc>
          <w:tcPr>
            <w:tcW w:w="111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吉林大道</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9</w:t>
            </w:r>
          </w:p>
        </w:tc>
        <w:tc>
          <w:tcPr>
            <w:tcW w:w="686"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城市干路</w:t>
            </w:r>
          </w:p>
        </w:tc>
        <w:tc>
          <w:tcPr>
            <w:tcW w:w="791"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yellow"/>
                <w:vertAlign w:val="baseline"/>
                <w:lang w:val="en-US" w:eastAsia="zh-CN"/>
              </w:rPr>
            </w:pPr>
            <w:r>
              <w:rPr>
                <w:rFonts w:hint="default" w:ascii="Times New Roman" w:hAnsi="Times New Roman" w:eastAsia="宋体" w:cs="Times New Roman"/>
                <w:color w:val="auto"/>
                <w:sz w:val="18"/>
                <w:szCs w:val="18"/>
                <w:highlight w:val="none"/>
                <w:vertAlign w:val="baseline"/>
                <w:lang w:val="en-US" w:eastAsia="zh-CN"/>
              </w:rPr>
              <w:t>3.140</w:t>
            </w:r>
          </w:p>
        </w:tc>
        <w:tc>
          <w:tcPr>
            <w:tcW w:w="1749"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highlight w:val="yellow"/>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12.28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48"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9</w:t>
            </w:r>
          </w:p>
        </w:tc>
        <w:tc>
          <w:tcPr>
            <w:tcW w:w="111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长征路</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12</w:t>
            </w:r>
          </w:p>
        </w:tc>
        <w:tc>
          <w:tcPr>
            <w:tcW w:w="686"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城市干路</w:t>
            </w:r>
          </w:p>
        </w:tc>
        <w:tc>
          <w:tcPr>
            <w:tcW w:w="791"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0.496</w:t>
            </w:r>
          </w:p>
        </w:tc>
        <w:tc>
          <w:tcPr>
            <w:tcW w:w="1749"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1.94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10</w:t>
            </w:r>
          </w:p>
        </w:tc>
        <w:tc>
          <w:tcPr>
            <w:tcW w:w="111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西街</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12</w:t>
            </w:r>
          </w:p>
        </w:tc>
        <w:tc>
          <w:tcPr>
            <w:tcW w:w="686"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城市干路</w:t>
            </w:r>
          </w:p>
        </w:tc>
        <w:tc>
          <w:tcPr>
            <w:tcW w:w="791"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0.641</w:t>
            </w:r>
          </w:p>
        </w:tc>
        <w:tc>
          <w:tcPr>
            <w:tcW w:w="1749"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2.51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11</w:t>
            </w:r>
          </w:p>
        </w:tc>
        <w:tc>
          <w:tcPr>
            <w:tcW w:w="111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正街</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12</w:t>
            </w:r>
          </w:p>
        </w:tc>
        <w:tc>
          <w:tcPr>
            <w:tcW w:w="686"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城市干路</w:t>
            </w:r>
          </w:p>
        </w:tc>
        <w:tc>
          <w:tcPr>
            <w:tcW w:w="791"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0.703</w:t>
            </w:r>
          </w:p>
        </w:tc>
        <w:tc>
          <w:tcPr>
            <w:tcW w:w="1749"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2.75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12</w:t>
            </w:r>
          </w:p>
        </w:tc>
        <w:tc>
          <w:tcPr>
            <w:tcW w:w="111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胜利路</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12</w:t>
            </w:r>
          </w:p>
        </w:tc>
        <w:tc>
          <w:tcPr>
            <w:tcW w:w="686"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城市干路</w:t>
            </w:r>
          </w:p>
        </w:tc>
        <w:tc>
          <w:tcPr>
            <w:tcW w:w="791"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3.085</w:t>
            </w:r>
          </w:p>
        </w:tc>
        <w:tc>
          <w:tcPr>
            <w:tcW w:w="1749"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12.06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13</w:t>
            </w:r>
          </w:p>
        </w:tc>
        <w:tc>
          <w:tcPr>
            <w:tcW w:w="111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南街</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12</w:t>
            </w:r>
          </w:p>
        </w:tc>
        <w:tc>
          <w:tcPr>
            <w:tcW w:w="686"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城市干路</w:t>
            </w:r>
          </w:p>
        </w:tc>
        <w:tc>
          <w:tcPr>
            <w:tcW w:w="791"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1.648</w:t>
            </w:r>
          </w:p>
        </w:tc>
        <w:tc>
          <w:tcPr>
            <w:tcW w:w="1749"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6.44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14</w:t>
            </w:r>
          </w:p>
        </w:tc>
        <w:tc>
          <w:tcPr>
            <w:tcW w:w="111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胜利路黑水河对岸道路</w:t>
            </w:r>
          </w:p>
        </w:tc>
        <w:tc>
          <w:tcPr>
            <w:tcW w:w="833"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6</w:t>
            </w:r>
          </w:p>
        </w:tc>
        <w:tc>
          <w:tcPr>
            <w:tcW w:w="686"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城市干路</w:t>
            </w:r>
          </w:p>
        </w:tc>
        <w:tc>
          <w:tcPr>
            <w:tcW w:w="791"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1.4</w:t>
            </w:r>
          </w:p>
        </w:tc>
        <w:tc>
          <w:tcPr>
            <w:tcW w:w="1749"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5.47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81" w:type="pct"/>
            <w:gridSpan w:val="4"/>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合计</w:t>
            </w:r>
          </w:p>
        </w:tc>
        <w:tc>
          <w:tcPr>
            <w:tcW w:w="791"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25.577</w:t>
            </w:r>
          </w:p>
        </w:tc>
        <w:tc>
          <w:tcPr>
            <w:tcW w:w="1026" w:type="pct"/>
            <w:tcBorders>
              <w:tl2br w:val="nil"/>
              <w:tr2bl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p>
        </w:tc>
      </w:tr>
    </w:tbl>
    <w:p>
      <w:pPr>
        <w:bidi w:val="0"/>
        <w:rPr>
          <w:rFonts w:hint="default"/>
          <w:color w:val="auto"/>
        </w:rPr>
      </w:pPr>
      <w:r>
        <w:rPr>
          <w:rFonts w:hint="default"/>
          <w:color w:val="auto"/>
        </w:rPr>
        <w:t>将</w:t>
      </w:r>
      <w:r>
        <w:rPr>
          <w:rFonts w:hint="eastAsia"/>
          <w:color w:val="auto"/>
          <w:lang w:eastAsia="zh-CN"/>
        </w:rPr>
        <w:t>黑水</w:t>
      </w:r>
      <w:r>
        <w:rPr>
          <w:rFonts w:hint="default"/>
          <w:color w:val="auto"/>
          <w:lang w:eastAsia="zh-CN"/>
        </w:rPr>
        <w:t>县</w:t>
      </w:r>
      <w:r>
        <w:rPr>
          <w:rFonts w:hint="eastAsia"/>
          <w:color w:val="auto"/>
          <w:lang w:eastAsia="zh-CN"/>
        </w:rPr>
        <w:t>城市规划范围内的</w:t>
      </w:r>
      <w:r>
        <w:rPr>
          <w:rFonts w:hint="eastAsia"/>
          <w:color w:val="auto"/>
          <w:lang w:val="en-US" w:eastAsia="zh-CN"/>
        </w:rPr>
        <w:t>G347、</w:t>
      </w:r>
      <w:r>
        <w:rPr>
          <w:rFonts w:hint="default"/>
          <w:color w:val="auto"/>
          <w:lang w:eastAsia="zh-CN"/>
        </w:rPr>
        <w:t>城市</w:t>
      </w:r>
      <w:r>
        <w:rPr>
          <w:rFonts w:hint="default"/>
          <w:color w:val="auto"/>
        </w:rPr>
        <w:t>干路红线外一定范围内的区域，依据《声环境功能区划分技术规范》（GB/T15190-2014）中条款8.3及《技术报告编制补充说明补充要求》：将</w:t>
      </w:r>
      <w:r>
        <w:rPr>
          <w:rFonts w:hint="eastAsia"/>
          <w:color w:val="auto"/>
          <w:lang w:eastAsia="zh-CN"/>
        </w:rPr>
        <w:t>交通干线边界线外一定距离内的区域划分为</w:t>
      </w:r>
      <w:r>
        <w:rPr>
          <w:rFonts w:hint="eastAsia"/>
          <w:color w:val="auto"/>
          <w:lang w:val="en-US" w:eastAsia="zh-CN"/>
        </w:rPr>
        <w:t>4类声环境功能区</w:t>
      </w:r>
      <w:r>
        <w:rPr>
          <w:rFonts w:hint="default"/>
          <w:color w:val="auto"/>
        </w:rPr>
        <w:t>。距离的确定方法如下：</w:t>
      </w:r>
    </w:p>
    <w:p>
      <w:pPr>
        <w:bidi w:val="0"/>
        <w:rPr>
          <w:rFonts w:hint="default"/>
          <w:color w:val="auto"/>
        </w:rPr>
      </w:pPr>
      <w:r>
        <w:rPr>
          <w:rFonts w:hint="default"/>
          <w:color w:val="auto"/>
        </w:rPr>
        <w:t>相邻区域为l类声环境功能区域，距离为</w:t>
      </w:r>
      <w:r>
        <w:rPr>
          <w:rFonts w:hint="eastAsia"/>
          <w:color w:val="auto"/>
          <w:lang w:val="en-US" w:eastAsia="zh-CN"/>
        </w:rPr>
        <w:t>45</w:t>
      </w:r>
      <w:r>
        <w:rPr>
          <w:rFonts w:hint="default"/>
          <w:color w:val="auto"/>
        </w:rPr>
        <w:t>m；</w:t>
      </w:r>
    </w:p>
    <w:p>
      <w:pPr>
        <w:bidi w:val="0"/>
        <w:rPr>
          <w:rFonts w:hint="default"/>
          <w:color w:val="auto"/>
        </w:rPr>
      </w:pPr>
      <w:r>
        <w:rPr>
          <w:rFonts w:hint="default"/>
          <w:color w:val="auto"/>
        </w:rPr>
        <w:t>相邻区域为2类声环境功能区域，距离为3</w:t>
      </w:r>
      <w:r>
        <w:rPr>
          <w:rFonts w:hint="eastAsia"/>
          <w:color w:val="auto"/>
          <w:lang w:val="en-US" w:eastAsia="zh-CN"/>
        </w:rPr>
        <w:t>0</w:t>
      </w:r>
      <w:r>
        <w:rPr>
          <w:rFonts w:hint="default"/>
          <w:color w:val="auto"/>
        </w:rPr>
        <w:t>m；</w:t>
      </w:r>
    </w:p>
    <w:p>
      <w:pPr>
        <w:bidi w:val="0"/>
        <w:rPr>
          <w:rFonts w:hint="default"/>
          <w:color w:val="auto"/>
        </w:rPr>
      </w:pPr>
      <w:r>
        <w:rPr>
          <w:rFonts w:hint="default"/>
          <w:color w:val="auto"/>
        </w:rPr>
        <w:t>相邻区域为3类声环境功能区域，距离为</w:t>
      </w:r>
      <w:r>
        <w:rPr>
          <w:rFonts w:hint="eastAsia"/>
          <w:color w:val="auto"/>
          <w:lang w:val="en-US" w:eastAsia="zh-CN"/>
        </w:rPr>
        <w:t>15</w:t>
      </w:r>
      <w:r>
        <w:rPr>
          <w:rFonts w:hint="default"/>
          <w:color w:val="auto"/>
        </w:rPr>
        <w:t>m。</w:t>
      </w:r>
    </w:p>
    <w:p>
      <w:pPr>
        <w:bidi w:val="0"/>
        <w:rPr>
          <w:rFonts w:hint="eastAsia"/>
          <w:color w:val="auto"/>
          <w:lang w:eastAsia="zh-CN"/>
        </w:rPr>
      </w:pPr>
      <w:r>
        <w:rPr>
          <w:rFonts w:hint="eastAsia"/>
          <w:color w:val="auto"/>
          <w:lang w:eastAsia="zh-CN"/>
        </w:rPr>
        <w:t>城市</w:t>
      </w:r>
      <w:r>
        <w:rPr>
          <w:rFonts w:hint="default"/>
          <w:color w:val="auto"/>
        </w:rPr>
        <w:t>干路红线外一定范围内的区域划分为4a类，，</w:t>
      </w:r>
      <w:r>
        <w:rPr>
          <w:rFonts w:hint="eastAsia"/>
          <w:color w:val="auto"/>
          <w:lang w:eastAsia="zh-CN"/>
        </w:rPr>
        <w:t>具体范围如下表</w:t>
      </w:r>
      <w:r>
        <w:rPr>
          <w:rFonts w:hint="eastAsia"/>
          <w:color w:val="auto"/>
          <w:lang w:val="en-US" w:eastAsia="zh-CN"/>
        </w:rPr>
        <w:t>5.6-2</w:t>
      </w:r>
      <w:r>
        <w:rPr>
          <w:rFonts w:hint="eastAsia"/>
          <w:color w:val="auto"/>
          <w:lang w:eastAsia="zh-CN"/>
        </w:rPr>
        <w:t>所示：</w:t>
      </w:r>
    </w:p>
    <w:p>
      <w:pPr>
        <w:pStyle w:val="16"/>
        <w:rPr>
          <w:rFonts w:hint="eastAsia"/>
          <w:color w:val="auto"/>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360" w:lineRule="auto"/>
        <w:jc w:val="center"/>
        <w:rPr>
          <w:rFonts w:hint="default" w:ascii="黑体" w:hAnsi="黑体" w:eastAsia="黑体" w:cs="黑体"/>
          <w:b w:val="0"/>
          <w:bCs/>
          <w:color w:val="auto"/>
          <w:sz w:val="21"/>
          <w:szCs w:val="18"/>
        </w:rPr>
      </w:pPr>
      <w:r>
        <w:rPr>
          <w:rFonts w:hint="default" w:ascii="黑体" w:hAnsi="黑体" w:eastAsia="黑体" w:cs="黑体"/>
          <w:b w:val="0"/>
          <w:bCs/>
          <w:color w:val="auto"/>
          <w:sz w:val="21"/>
          <w:szCs w:val="18"/>
        </w:rPr>
        <w:t>表5</w:t>
      </w:r>
      <w:r>
        <w:rPr>
          <w:rFonts w:hint="eastAsia" w:ascii="黑体" w:hAnsi="黑体" w:eastAsia="黑体" w:cs="黑体"/>
          <w:b w:val="0"/>
          <w:bCs/>
          <w:color w:val="auto"/>
          <w:sz w:val="21"/>
          <w:szCs w:val="18"/>
          <w:lang w:val="en-US" w:eastAsia="zh-CN"/>
        </w:rPr>
        <w:t>.6-2</w:t>
      </w:r>
      <w:r>
        <w:rPr>
          <w:rFonts w:hint="default" w:ascii="黑体" w:hAnsi="黑体" w:eastAsia="黑体" w:cs="黑体"/>
          <w:b w:val="0"/>
          <w:bCs/>
          <w:color w:val="auto"/>
          <w:sz w:val="21"/>
          <w:szCs w:val="18"/>
        </w:rPr>
        <w:t xml:space="preserve">  </w:t>
      </w:r>
      <w:r>
        <w:rPr>
          <w:rFonts w:hint="eastAsia" w:ascii="黑体" w:hAnsi="黑体" w:eastAsia="黑体" w:cs="黑体"/>
          <w:b w:val="0"/>
          <w:bCs/>
          <w:color w:val="auto"/>
          <w:sz w:val="21"/>
          <w:szCs w:val="18"/>
          <w:lang w:eastAsia="zh-CN"/>
        </w:rPr>
        <w:t>黑水县</w:t>
      </w:r>
      <w:r>
        <w:rPr>
          <w:rFonts w:hint="default" w:ascii="黑体" w:hAnsi="黑体" w:eastAsia="黑体" w:cs="黑体"/>
          <w:b w:val="0"/>
          <w:bCs/>
          <w:color w:val="auto"/>
          <w:sz w:val="21"/>
          <w:szCs w:val="18"/>
        </w:rPr>
        <w:t>城市</w:t>
      </w:r>
      <w:r>
        <w:rPr>
          <w:rFonts w:hint="eastAsia" w:ascii="黑体" w:hAnsi="黑体" w:eastAsia="黑体" w:cs="黑体"/>
          <w:b w:val="0"/>
          <w:bCs/>
          <w:color w:val="auto"/>
          <w:sz w:val="21"/>
          <w:szCs w:val="18"/>
          <w:lang w:val="en-US" w:eastAsia="zh-CN"/>
        </w:rPr>
        <w:t>4类声环境功能区</w:t>
      </w:r>
      <w:r>
        <w:rPr>
          <w:rFonts w:hint="default" w:ascii="黑体" w:hAnsi="黑体" w:eastAsia="黑体" w:cs="黑体"/>
          <w:b w:val="0"/>
          <w:bCs/>
          <w:color w:val="auto"/>
          <w:sz w:val="21"/>
          <w:szCs w:val="18"/>
        </w:rPr>
        <w:t>划分情况表</w:t>
      </w:r>
    </w:p>
    <w:tbl>
      <w:tblPr>
        <w:tblStyle w:val="17"/>
        <w:tblW w:w="5000" w:type="pct"/>
        <w:tblInd w:w="0" w:type="dxa"/>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1625"/>
        <w:gridCol w:w="1625"/>
        <w:gridCol w:w="2650"/>
        <w:gridCol w:w="2737"/>
        <w:gridCol w:w="1980"/>
        <w:gridCol w:w="2472"/>
      </w:tblGrid>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321" w:type="pct"/>
            <w:tcBorders>
              <w:lef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sz w:val="18"/>
                <w:szCs w:val="18"/>
                <w:u w:val="none"/>
              </w:rPr>
            </w:pPr>
            <w:r>
              <w:rPr>
                <w:rFonts w:hint="default" w:ascii="Times New Roman" w:hAnsi="Times New Roman" w:eastAsia="宋体" w:cs="Times New Roman"/>
                <w:b w:val="0"/>
                <w:bCs/>
                <w:i w:val="0"/>
                <w:color w:val="auto"/>
                <w:kern w:val="0"/>
                <w:sz w:val="18"/>
                <w:szCs w:val="18"/>
                <w:u w:val="none"/>
                <w:lang w:val="en-US" w:eastAsia="zh-CN" w:bidi="ar"/>
              </w:rPr>
              <w:t>序号</w:t>
            </w:r>
          </w:p>
        </w:tc>
        <w:tc>
          <w:tcPr>
            <w:tcW w:w="580"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sz w:val="18"/>
                <w:szCs w:val="18"/>
                <w:u w:val="none"/>
              </w:rPr>
            </w:pPr>
            <w:r>
              <w:rPr>
                <w:rFonts w:hint="default" w:ascii="Times New Roman" w:hAnsi="Times New Roman" w:eastAsia="宋体" w:cs="Times New Roman"/>
                <w:b w:val="0"/>
                <w:bCs/>
                <w:i w:val="0"/>
                <w:color w:val="auto"/>
                <w:kern w:val="0"/>
                <w:sz w:val="18"/>
                <w:szCs w:val="18"/>
                <w:u w:val="none"/>
                <w:lang w:val="en-US" w:eastAsia="zh-CN" w:bidi="ar"/>
              </w:rPr>
              <w:t>道路名称</w:t>
            </w:r>
          </w:p>
        </w:tc>
        <w:tc>
          <w:tcPr>
            <w:tcW w:w="580"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sz w:val="18"/>
                <w:szCs w:val="18"/>
                <w:u w:val="none"/>
              </w:rPr>
            </w:pPr>
            <w:r>
              <w:rPr>
                <w:rFonts w:hint="default" w:ascii="Times New Roman" w:hAnsi="Times New Roman" w:eastAsia="宋体" w:cs="Times New Roman"/>
                <w:b w:val="0"/>
                <w:bCs/>
                <w:i w:val="0"/>
                <w:color w:val="auto"/>
                <w:kern w:val="0"/>
                <w:sz w:val="18"/>
                <w:szCs w:val="18"/>
                <w:u w:val="none"/>
                <w:lang w:val="en-US" w:eastAsia="zh-CN" w:bidi="ar"/>
              </w:rPr>
              <w:t>长度（km）</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sz w:val="18"/>
                <w:szCs w:val="18"/>
                <w:u w:val="none"/>
              </w:rPr>
            </w:pPr>
            <w:r>
              <w:rPr>
                <w:rFonts w:hint="default" w:ascii="Times New Roman" w:hAnsi="Times New Roman" w:eastAsia="宋体" w:cs="Times New Roman"/>
                <w:b w:val="0"/>
                <w:bCs/>
                <w:i w:val="0"/>
                <w:color w:val="auto"/>
                <w:kern w:val="0"/>
                <w:sz w:val="18"/>
                <w:szCs w:val="18"/>
                <w:u w:val="none"/>
                <w:lang w:val="en-US" w:eastAsia="zh-CN" w:bidi="ar"/>
              </w:rPr>
              <w:t>起点</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sz w:val="18"/>
                <w:szCs w:val="18"/>
                <w:u w:val="none"/>
              </w:rPr>
            </w:pPr>
            <w:r>
              <w:rPr>
                <w:rFonts w:hint="default" w:ascii="Times New Roman" w:hAnsi="Times New Roman" w:eastAsia="宋体" w:cs="Times New Roman"/>
                <w:b w:val="0"/>
                <w:bCs/>
                <w:i w:val="0"/>
                <w:color w:val="auto"/>
                <w:kern w:val="0"/>
                <w:sz w:val="18"/>
                <w:szCs w:val="18"/>
                <w:u w:val="none"/>
                <w:lang w:val="en-US" w:eastAsia="zh-CN" w:bidi="ar"/>
              </w:rPr>
              <w:t>止点</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default" w:ascii="Times New Roman" w:hAnsi="Times New Roman" w:eastAsia="宋体" w:cs="Times New Roman"/>
                <w:b w:val="0"/>
                <w:bCs/>
                <w:i w:val="0"/>
                <w:color w:val="auto"/>
                <w:kern w:val="0"/>
                <w:sz w:val="18"/>
                <w:szCs w:val="18"/>
                <w:u w:val="none"/>
                <w:lang w:val="en-US" w:eastAsia="zh-CN" w:bidi="ar"/>
              </w:rPr>
              <w:t>相邻功能区</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default" w:ascii="Times New Roman" w:hAnsi="Times New Roman" w:eastAsia="宋体" w:cs="Times New Roman"/>
                <w:b w:val="0"/>
                <w:bCs/>
                <w:i w:val="0"/>
                <w:color w:val="auto"/>
                <w:kern w:val="0"/>
                <w:sz w:val="18"/>
                <w:szCs w:val="18"/>
                <w:u w:val="none"/>
                <w:lang w:val="en-US" w:eastAsia="zh-CN" w:bidi="ar"/>
              </w:rPr>
              <w:t>4a类功能区距离（m）</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1</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国道G347</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cs="Times New Roman"/>
                <w:color w:val="auto"/>
                <w:sz w:val="18"/>
                <w:szCs w:val="18"/>
                <w:highlight w:val="none"/>
                <w:vertAlign w:val="baseline"/>
                <w:lang w:val="en-US" w:eastAsia="zh-CN"/>
              </w:rPr>
              <w:t>0.790</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default" w:ascii="Times New Roman" w:hAnsi="Times New Roman" w:eastAsia="宋体" w:cs="Times New Roman"/>
                <w:b w:val="0"/>
                <w:bCs/>
                <w:i w:val="0"/>
                <w:color w:val="auto"/>
                <w:kern w:val="0"/>
                <w:sz w:val="18"/>
                <w:szCs w:val="18"/>
                <w:u w:val="none"/>
                <w:lang w:val="en-US" w:eastAsia="zh-CN" w:bidi="ar"/>
              </w:rPr>
              <w:t>与西北侧规划区范围交界点</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sz w:val="18"/>
                <w:szCs w:val="18"/>
                <w:u w:val="none"/>
                <w:lang w:eastAsia="zh-CN"/>
              </w:rPr>
            </w:pPr>
            <w:r>
              <w:rPr>
                <w:rFonts w:hint="default" w:ascii="Times New Roman" w:hAnsi="Times New Roman" w:eastAsia="宋体" w:cs="Times New Roman"/>
                <w:b w:val="0"/>
                <w:bCs/>
                <w:i w:val="0"/>
                <w:color w:val="auto"/>
                <w:sz w:val="18"/>
                <w:szCs w:val="18"/>
                <w:u w:val="none"/>
                <w:lang w:eastAsia="zh-CN"/>
              </w:rPr>
              <w:t>与</w:t>
            </w:r>
            <w:r>
              <w:rPr>
                <w:rFonts w:hint="eastAsia" w:cs="Times New Roman"/>
                <w:b w:val="0"/>
                <w:bCs/>
                <w:i w:val="0"/>
                <w:color w:val="auto"/>
                <w:sz w:val="18"/>
                <w:szCs w:val="18"/>
                <w:u w:val="none"/>
                <w:lang w:val="en-US" w:eastAsia="zh-CN"/>
              </w:rPr>
              <w:t>达古路</w:t>
            </w:r>
            <w:r>
              <w:rPr>
                <w:rFonts w:hint="default" w:ascii="Times New Roman" w:hAnsi="Times New Roman" w:eastAsia="宋体" w:cs="Times New Roman"/>
                <w:b w:val="0"/>
                <w:bCs/>
                <w:i w:val="0"/>
                <w:color w:val="auto"/>
                <w:sz w:val="18"/>
                <w:szCs w:val="18"/>
                <w:u w:val="none"/>
                <w:lang w:eastAsia="zh-CN"/>
              </w:rPr>
              <w:t>交汇路口</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1类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两侧各45</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2</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国道G347</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cs="Times New Roman"/>
                <w:color w:val="auto"/>
                <w:sz w:val="18"/>
                <w:szCs w:val="18"/>
                <w:highlight w:val="none"/>
                <w:vertAlign w:val="baseline"/>
                <w:lang w:val="en-US" w:eastAsia="zh-CN"/>
              </w:rPr>
              <w:t>3.880</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default" w:ascii="Times New Roman" w:hAnsi="Times New Roman" w:eastAsia="宋体" w:cs="Times New Roman"/>
                <w:b w:val="0"/>
                <w:bCs/>
                <w:i w:val="0"/>
                <w:color w:val="auto"/>
                <w:sz w:val="18"/>
                <w:szCs w:val="18"/>
                <w:u w:val="none"/>
                <w:lang w:eastAsia="zh-CN"/>
              </w:rPr>
              <w:t>与</w:t>
            </w:r>
            <w:r>
              <w:rPr>
                <w:rFonts w:hint="eastAsia" w:cs="Times New Roman"/>
                <w:b w:val="0"/>
                <w:bCs/>
                <w:i w:val="0"/>
                <w:color w:val="auto"/>
                <w:sz w:val="18"/>
                <w:szCs w:val="18"/>
                <w:u w:val="none"/>
                <w:lang w:val="en-US" w:eastAsia="zh-CN"/>
              </w:rPr>
              <w:t>达古路</w:t>
            </w:r>
            <w:r>
              <w:rPr>
                <w:rFonts w:hint="default" w:ascii="Times New Roman" w:hAnsi="Times New Roman" w:eastAsia="宋体" w:cs="Times New Roman"/>
                <w:b w:val="0"/>
                <w:bCs/>
                <w:i w:val="0"/>
                <w:color w:val="auto"/>
                <w:sz w:val="18"/>
                <w:szCs w:val="18"/>
                <w:u w:val="none"/>
                <w:lang w:eastAsia="zh-CN"/>
              </w:rPr>
              <w:t>交汇路口</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sz w:val="18"/>
                <w:szCs w:val="18"/>
                <w:u w:val="none"/>
                <w:lang w:eastAsia="zh-CN"/>
              </w:rPr>
            </w:pPr>
            <w:r>
              <w:rPr>
                <w:rFonts w:hint="default" w:ascii="Times New Roman" w:hAnsi="Times New Roman" w:eastAsia="宋体" w:cs="Times New Roman"/>
                <w:b w:val="0"/>
                <w:bCs/>
                <w:i w:val="0"/>
                <w:color w:val="auto"/>
                <w:sz w:val="18"/>
                <w:szCs w:val="18"/>
                <w:u w:val="none"/>
                <w:lang w:eastAsia="zh-CN"/>
              </w:rPr>
              <w:t>与</w:t>
            </w:r>
            <w:r>
              <w:rPr>
                <w:rFonts w:hint="default" w:ascii="Times New Roman" w:hAnsi="Times New Roman" w:eastAsia="宋体" w:cs="Times New Roman"/>
                <w:color w:val="auto"/>
                <w:sz w:val="18"/>
                <w:szCs w:val="18"/>
                <w:lang w:val="en-US" w:eastAsia="zh-CN" w:bidi="ar"/>
              </w:rPr>
              <w:t>谷汝村道路</w:t>
            </w:r>
            <w:r>
              <w:rPr>
                <w:rFonts w:hint="default" w:ascii="Times New Roman" w:hAnsi="Times New Roman" w:eastAsia="宋体" w:cs="Times New Roman"/>
                <w:b w:val="0"/>
                <w:bCs/>
                <w:i w:val="0"/>
                <w:color w:val="auto"/>
                <w:sz w:val="18"/>
                <w:szCs w:val="18"/>
                <w:u w:val="none"/>
                <w:lang w:eastAsia="zh-CN"/>
              </w:rPr>
              <w:t>交汇路口</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eastAsia" w:cs="Times New Roman"/>
                <w:b w:val="0"/>
                <w:bCs/>
                <w:i w:val="0"/>
                <w:color w:val="auto"/>
                <w:kern w:val="0"/>
                <w:sz w:val="18"/>
                <w:szCs w:val="18"/>
                <w:highlight w:val="none"/>
                <w:u w:val="none"/>
                <w:lang w:val="en-US" w:eastAsia="zh-CN" w:bidi="ar"/>
              </w:rPr>
              <w:t>2</w:t>
            </w:r>
            <w:r>
              <w:rPr>
                <w:rFonts w:hint="default" w:ascii="Times New Roman" w:hAnsi="Times New Roman" w:eastAsia="宋体" w:cs="Times New Roman"/>
                <w:b w:val="0"/>
                <w:bCs/>
                <w:i w:val="0"/>
                <w:color w:val="auto"/>
                <w:kern w:val="0"/>
                <w:sz w:val="18"/>
                <w:szCs w:val="18"/>
                <w:highlight w:val="none"/>
                <w:u w:val="none"/>
                <w:lang w:val="en-US" w:eastAsia="zh-CN" w:bidi="ar"/>
              </w:rPr>
              <w:t>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两侧各30</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3</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国道G347</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cs="Times New Roman"/>
                <w:color w:val="auto"/>
                <w:sz w:val="18"/>
                <w:szCs w:val="18"/>
                <w:highlight w:val="none"/>
                <w:vertAlign w:val="baseline"/>
                <w:lang w:val="en-US" w:eastAsia="zh-CN"/>
              </w:rPr>
              <w:t>0.637</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default" w:ascii="Times New Roman" w:hAnsi="Times New Roman" w:eastAsia="宋体" w:cs="Times New Roman"/>
                <w:b w:val="0"/>
                <w:bCs/>
                <w:i w:val="0"/>
                <w:color w:val="auto"/>
                <w:sz w:val="18"/>
                <w:szCs w:val="18"/>
                <w:u w:val="none"/>
                <w:lang w:eastAsia="zh-CN"/>
              </w:rPr>
              <w:t>与</w:t>
            </w:r>
            <w:r>
              <w:rPr>
                <w:rFonts w:hint="default" w:ascii="Times New Roman" w:hAnsi="Times New Roman" w:eastAsia="宋体" w:cs="Times New Roman"/>
                <w:color w:val="auto"/>
                <w:sz w:val="18"/>
                <w:szCs w:val="18"/>
                <w:lang w:val="en-US" w:eastAsia="zh-CN" w:bidi="ar"/>
              </w:rPr>
              <w:t>谷汝村道路</w:t>
            </w:r>
            <w:r>
              <w:rPr>
                <w:rFonts w:hint="default" w:ascii="Times New Roman" w:hAnsi="Times New Roman" w:eastAsia="宋体" w:cs="Times New Roman"/>
                <w:b w:val="0"/>
                <w:bCs/>
                <w:i w:val="0"/>
                <w:color w:val="auto"/>
                <w:sz w:val="18"/>
                <w:szCs w:val="18"/>
                <w:u w:val="none"/>
                <w:lang w:eastAsia="zh-CN"/>
              </w:rPr>
              <w:t>交汇路口</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sz w:val="18"/>
                <w:szCs w:val="18"/>
                <w:u w:val="none"/>
                <w:lang w:val="en-US" w:eastAsia="zh-CN"/>
              </w:rPr>
            </w:pPr>
            <w:r>
              <w:rPr>
                <w:rFonts w:hint="eastAsia" w:cs="Times New Roman"/>
                <w:b w:val="0"/>
                <w:bCs/>
                <w:i w:val="0"/>
                <w:color w:val="auto"/>
                <w:sz w:val="18"/>
                <w:szCs w:val="18"/>
                <w:u w:val="none"/>
                <w:lang w:val="en-US" w:eastAsia="zh-CN"/>
              </w:rPr>
              <w:t>与黑水藏家缘商务酒店旁水渠交汇处</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1类，2类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eastAsia" w:cs="Times New Roman"/>
                <w:b w:val="0"/>
                <w:bCs/>
                <w:i w:val="0"/>
                <w:color w:val="auto"/>
                <w:kern w:val="0"/>
                <w:sz w:val="18"/>
                <w:szCs w:val="18"/>
                <w:highlight w:val="none"/>
                <w:u w:val="none"/>
                <w:lang w:val="en-US" w:eastAsia="zh-CN" w:bidi="ar"/>
              </w:rPr>
              <w:t>北侧</w:t>
            </w:r>
            <w:r>
              <w:rPr>
                <w:rFonts w:hint="default" w:ascii="Times New Roman" w:hAnsi="Times New Roman" w:eastAsia="宋体" w:cs="Times New Roman"/>
                <w:b w:val="0"/>
                <w:bCs/>
                <w:i w:val="0"/>
                <w:color w:val="auto"/>
                <w:kern w:val="0"/>
                <w:sz w:val="18"/>
                <w:szCs w:val="18"/>
                <w:highlight w:val="none"/>
                <w:u w:val="none"/>
                <w:lang w:val="en-US" w:eastAsia="zh-CN" w:bidi="ar"/>
              </w:rPr>
              <w:t>30，</w:t>
            </w:r>
            <w:r>
              <w:rPr>
                <w:rFonts w:hint="eastAsia" w:cs="Times New Roman"/>
                <w:b w:val="0"/>
                <w:bCs/>
                <w:i w:val="0"/>
                <w:color w:val="auto"/>
                <w:kern w:val="0"/>
                <w:sz w:val="18"/>
                <w:szCs w:val="18"/>
                <w:highlight w:val="none"/>
                <w:u w:val="none"/>
                <w:lang w:val="en-US" w:eastAsia="zh-CN" w:bidi="ar"/>
              </w:rPr>
              <w:t>南侧</w:t>
            </w:r>
            <w:r>
              <w:rPr>
                <w:rFonts w:hint="default" w:ascii="Times New Roman" w:hAnsi="Times New Roman" w:eastAsia="宋体" w:cs="Times New Roman"/>
                <w:b w:val="0"/>
                <w:bCs/>
                <w:i w:val="0"/>
                <w:color w:val="auto"/>
                <w:kern w:val="0"/>
                <w:sz w:val="18"/>
                <w:szCs w:val="18"/>
                <w:highlight w:val="none"/>
                <w:u w:val="none"/>
                <w:lang w:val="en-US" w:eastAsia="zh-CN" w:bidi="ar"/>
              </w:rPr>
              <w:t>45</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4</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国道G347</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cs="Times New Roman"/>
                <w:color w:val="auto"/>
                <w:sz w:val="18"/>
                <w:szCs w:val="18"/>
                <w:highlight w:val="none"/>
                <w:vertAlign w:val="baseline"/>
                <w:lang w:val="en-US" w:eastAsia="zh-CN"/>
              </w:rPr>
              <w:t>0.487</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sz w:val="18"/>
                <w:szCs w:val="18"/>
                <w:u w:val="none"/>
                <w:lang w:val="en-US" w:eastAsia="zh-CN" w:bidi="zh-CN"/>
              </w:rPr>
            </w:pPr>
            <w:r>
              <w:rPr>
                <w:rFonts w:hint="eastAsia" w:cs="Times New Roman"/>
                <w:b w:val="0"/>
                <w:bCs/>
                <w:i w:val="0"/>
                <w:color w:val="auto"/>
                <w:sz w:val="18"/>
                <w:szCs w:val="18"/>
                <w:u w:val="none"/>
                <w:lang w:val="en-US" w:eastAsia="zh-CN"/>
              </w:rPr>
              <w:t>与黑水藏家缘商务酒店旁水渠交汇处</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sz w:val="18"/>
                <w:szCs w:val="18"/>
                <w:u w:val="none"/>
                <w:lang w:val="en-US" w:eastAsia="zh-CN"/>
              </w:rPr>
            </w:pPr>
            <w:r>
              <w:rPr>
                <w:rFonts w:hint="eastAsia" w:cs="Times New Roman"/>
                <w:b w:val="0"/>
                <w:bCs/>
                <w:i w:val="0"/>
                <w:color w:val="auto"/>
                <w:sz w:val="18"/>
                <w:szCs w:val="18"/>
                <w:u w:val="none"/>
                <w:lang w:val="en-US" w:eastAsia="zh-CN"/>
              </w:rPr>
              <w:t>盛唐水畔华庭北侧80m处</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1类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两侧各45</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5</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国道G347</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cs="Times New Roman"/>
                <w:color w:val="auto"/>
                <w:sz w:val="18"/>
                <w:szCs w:val="18"/>
                <w:highlight w:val="none"/>
                <w:vertAlign w:val="baseline"/>
                <w:lang w:val="en-US" w:eastAsia="zh-CN"/>
              </w:rPr>
              <w:t>0.844</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eastAsia" w:cs="Times New Roman"/>
                <w:b w:val="0"/>
                <w:bCs/>
                <w:i w:val="0"/>
                <w:color w:val="auto"/>
                <w:sz w:val="18"/>
                <w:szCs w:val="18"/>
                <w:u w:val="none"/>
                <w:lang w:val="en-US" w:eastAsia="zh-CN"/>
              </w:rPr>
              <w:t>盛唐水畔华庭北侧80m处</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sz w:val="18"/>
                <w:szCs w:val="18"/>
                <w:u w:val="none"/>
                <w:lang w:val="en-US" w:eastAsia="zh-CN"/>
              </w:rPr>
            </w:pPr>
            <w:r>
              <w:rPr>
                <w:rFonts w:hint="eastAsia" w:cs="Times New Roman"/>
                <w:b w:val="0"/>
                <w:bCs/>
                <w:i w:val="0"/>
                <w:color w:val="auto"/>
                <w:sz w:val="18"/>
                <w:szCs w:val="18"/>
                <w:u w:val="none"/>
                <w:lang w:val="en-US" w:eastAsia="zh-CN"/>
              </w:rPr>
              <w:t>与彩林路交汇处</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1类，2类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eastAsia" w:cs="Times New Roman"/>
                <w:b w:val="0"/>
                <w:bCs/>
                <w:i w:val="0"/>
                <w:color w:val="auto"/>
                <w:kern w:val="0"/>
                <w:sz w:val="18"/>
                <w:szCs w:val="18"/>
                <w:highlight w:val="none"/>
                <w:u w:val="none"/>
                <w:lang w:val="en-US" w:eastAsia="zh-CN" w:bidi="ar"/>
              </w:rPr>
              <w:t>西侧30，东侧45</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vertAlign w:val="baseline"/>
                <w:lang w:val="en-US" w:eastAsia="zh-CN" w:bidi="zh-CN"/>
              </w:rPr>
            </w:pPr>
            <w:r>
              <w:rPr>
                <w:rFonts w:hint="eastAsia" w:ascii="Times New Roman" w:cs="Times New Roman"/>
                <w:color w:val="auto"/>
                <w:kern w:val="0"/>
                <w:sz w:val="18"/>
                <w:szCs w:val="18"/>
                <w:vertAlign w:val="baseline"/>
                <w:lang w:val="en-US" w:eastAsia="zh-CN" w:bidi="zh-CN"/>
              </w:rPr>
              <w:t>6</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vertAlign w:val="baseline"/>
                <w:lang w:val="en-US" w:eastAsia="zh-CN" w:bidi="zh-CN"/>
              </w:rPr>
            </w:pPr>
            <w:r>
              <w:rPr>
                <w:rFonts w:hint="default" w:ascii="Times New Roman" w:hAnsi="Times New Roman" w:eastAsia="宋体" w:cs="Times New Roman"/>
                <w:color w:val="auto"/>
                <w:sz w:val="18"/>
                <w:szCs w:val="18"/>
                <w:lang w:val="en-US" w:eastAsia="zh-CN" w:bidi="ar"/>
              </w:rPr>
              <w:t>达古路</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i w:val="0"/>
                <w:color w:val="auto"/>
                <w:sz w:val="18"/>
                <w:szCs w:val="18"/>
                <w:u w:val="none"/>
                <w:lang w:val="en-US"/>
              </w:rPr>
            </w:pPr>
            <w:r>
              <w:rPr>
                <w:rFonts w:hint="default" w:ascii="Times New Roman" w:hAnsi="Times New Roman" w:eastAsia="宋体" w:cs="Times New Roman"/>
                <w:color w:val="auto"/>
                <w:sz w:val="18"/>
                <w:szCs w:val="18"/>
                <w:highlight w:val="none"/>
                <w:vertAlign w:val="baseline"/>
                <w:lang w:val="en-US" w:eastAsia="zh-CN"/>
              </w:rPr>
              <w:t>0.834</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sz w:val="18"/>
                <w:szCs w:val="18"/>
                <w:u w:val="none"/>
              </w:rPr>
            </w:pPr>
            <w:r>
              <w:rPr>
                <w:rFonts w:hint="default" w:ascii="Times New Roman" w:hAnsi="Times New Roman" w:eastAsia="宋体" w:cs="Times New Roman"/>
                <w:b w:val="0"/>
                <w:bCs/>
                <w:i w:val="0"/>
                <w:color w:val="auto"/>
                <w:kern w:val="0"/>
                <w:sz w:val="18"/>
                <w:szCs w:val="18"/>
                <w:u w:val="none"/>
                <w:lang w:val="en-US" w:eastAsia="zh-CN" w:bidi="ar"/>
              </w:rPr>
              <w:t>与西北侧规划区范围交界点</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sz w:val="18"/>
                <w:szCs w:val="18"/>
                <w:u w:val="none"/>
              </w:rPr>
            </w:pPr>
            <w:r>
              <w:rPr>
                <w:rFonts w:hint="default" w:ascii="Times New Roman" w:hAnsi="Times New Roman" w:eastAsia="宋体" w:cs="Times New Roman"/>
                <w:b w:val="0"/>
                <w:bCs/>
                <w:i w:val="0"/>
                <w:color w:val="auto"/>
                <w:kern w:val="0"/>
                <w:sz w:val="18"/>
                <w:szCs w:val="18"/>
                <w:u w:val="none"/>
                <w:lang w:val="en-US" w:eastAsia="zh-CN" w:bidi="ar"/>
              </w:rPr>
              <w:t>与国道G347交汇处路口</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yellow"/>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2类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yellow"/>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东侧30</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vertAlign w:val="baseline"/>
                <w:lang w:val="en-US" w:eastAsia="zh-CN" w:bidi="zh-CN"/>
              </w:rPr>
            </w:pPr>
            <w:r>
              <w:rPr>
                <w:rFonts w:hint="eastAsia" w:ascii="Times New Roman" w:cs="Times New Roman"/>
                <w:color w:val="auto"/>
                <w:kern w:val="0"/>
                <w:sz w:val="18"/>
                <w:szCs w:val="18"/>
                <w:vertAlign w:val="baseline"/>
                <w:lang w:val="en-US" w:eastAsia="zh-CN" w:bidi="zh-CN"/>
              </w:rPr>
              <w:t>7</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vertAlign w:val="baseline"/>
                <w:lang w:val="en-US" w:eastAsia="zh-CN" w:bidi="zh-CN"/>
              </w:rPr>
            </w:pPr>
            <w:r>
              <w:rPr>
                <w:rFonts w:hint="default" w:ascii="Times New Roman" w:hAnsi="Times New Roman" w:eastAsia="宋体" w:cs="Times New Roman"/>
                <w:color w:val="auto"/>
                <w:sz w:val="18"/>
                <w:szCs w:val="18"/>
                <w:lang w:val="en-US" w:eastAsia="zh-CN" w:bidi="ar"/>
              </w:rPr>
              <w:t>二古鲁村道路</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i w:val="0"/>
                <w:color w:val="auto"/>
                <w:sz w:val="18"/>
                <w:szCs w:val="18"/>
                <w:u w:val="none"/>
                <w:lang w:val="en-US" w:eastAsia="zh-CN"/>
              </w:rPr>
            </w:pPr>
            <w:r>
              <w:rPr>
                <w:rFonts w:hint="default" w:ascii="Times New Roman" w:hAnsi="Times New Roman" w:eastAsia="宋体" w:cs="Times New Roman"/>
                <w:color w:val="auto"/>
                <w:sz w:val="18"/>
                <w:szCs w:val="18"/>
                <w:highlight w:val="none"/>
                <w:vertAlign w:val="baseline"/>
                <w:lang w:val="en-US" w:eastAsia="zh-CN"/>
              </w:rPr>
              <w:t>0.690</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sz w:val="18"/>
                <w:szCs w:val="18"/>
                <w:u w:val="none"/>
              </w:rPr>
            </w:pPr>
            <w:r>
              <w:rPr>
                <w:rFonts w:hint="default" w:ascii="Times New Roman" w:hAnsi="Times New Roman" w:eastAsia="宋体" w:cs="Times New Roman"/>
                <w:b w:val="0"/>
                <w:bCs/>
                <w:i w:val="0"/>
                <w:color w:val="auto"/>
                <w:kern w:val="0"/>
                <w:sz w:val="18"/>
                <w:szCs w:val="18"/>
                <w:u w:val="none"/>
                <w:lang w:val="en-US" w:eastAsia="zh-CN" w:bidi="ar"/>
              </w:rPr>
              <w:t>与西南侧规划区范围交界点</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sz w:val="18"/>
                <w:szCs w:val="18"/>
                <w:u w:val="none"/>
              </w:rPr>
            </w:pPr>
            <w:r>
              <w:rPr>
                <w:rFonts w:hint="default" w:ascii="Times New Roman" w:hAnsi="Times New Roman" w:eastAsia="宋体" w:cs="Times New Roman"/>
                <w:b w:val="0"/>
                <w:bCs/>
                <w:i w:val="0"/>
                <w:color w:val="auto"/>
                <w:kern w:val="0"/>
                <w:sz w:val="18"/>
                <w:szCs w:val="18"/>
                <w:u w:val="none"/>
                <w:lang w:val="en-US" w:eastAsia="zh-CN" w:bidi="ar"/>
              </w:rPr>
              <w:t>与国道G347交汇处路口</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yellow"/>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2类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yellow"/>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两侧各30</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vertAlign w:val="baseline"/>
                <w:lang w:val="en-US" w:eastAsia="zh-CN" w:bidi="zh-CN"/>
              </w:rPr>
            </w:pPr>
            <w:r>
              <w:rPr>
                <w:rFonts w:hint="eastAsia" w:ascii="Times New Roman" w:cs="Times New Roman"/>
                <w:color w:val="auto"/>
                <w:kern w:val="0"/>
                <w:sz w:val="18"/>
                <w:szCs w:val="18"/>
                <w:vertAlign w:val="baseline"/>
                <w:lang w:val="en-US" w:eastAsia="zh-CN" w:bidi="zh-CN"/>
              </w:rPr>
              <w:t>8</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vertAlign w:val="baseline"/>
                <w:lang w:val="en-US" w:eastAsia="zh-CN" w:bidi="zh-CN"/>
              </w:rPr>
            </w:pPr>
            <w:r>
              <w:rPr>
                <w:rFonts w:hint="default" w:ascii="Times New Roman" w:hAnsi="Times New Roman" w:eastAsia="宋体" w:cs="Times New Roman"/>
                <w:color w:val="auto"/>
                <w:sz w:val="18"/>
                <w:szCs w:val="18"/>
                <w:lang w:val="en-US" w:eastAsia="zh-CN" w:bidi="ar"/>
              </w:rPr>
              <w:t>谷汝村道路</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i w:val="0"/>
                <w:color w:val="auto"/>
                <w:sz w:val="18"/>
                <w:szCs w:val="18"/>
                <w:u w:val="none"/>
                <w:lang w:val="en-US" w:eastAsia="zh-CN"/>
              </w:rPr>
            </w:pPr>
            <w:r>
              <w:rPr>
                <w:rFonts w:hint="default" w:ascii="Times New Roman" w:hAnsi="Times New Roman" w:eastAsia="宋体" w:cs="Times New Roman"/>
                <w:color w:val="auto"/>
                <w:sz w:val="18"/>
                <w:szCs w:val="18"/>
                <w:highlight w:val="none"/>
                <w:vertAlign w:val="baseline"/>
                <w:lang w:val="en-US" w:eastAsia="zh-CN"/>
              </w:rPr>
              <w:t>2.700</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sz w:val="18"/>
                <w:szCs w:val="18"/>
                <w:u w:val="none"/>
                <w:lang w:val="zh-CN" w:eastAsia="zh-CN" w:bidi="zh-CN"/>
              </w:rPr>
            </w:pPr>
            <w:r>
              <w:rPr>
                <w:rFonts w:hint="default" w:ascii="Times New Roman" w:hAnsi="Times New Roman" w:eastAsia="宋体" w:cs="Times New Roman"/>
                <w:b w:val="0"/>
                <w:bCs/>
                <w:i w:val="0"/>
                <w:color w:val="auto"/>
                <w:kern w:val="0"/>
                <w:sz w:val="18"/>
                <w:szCs w:val="18"/>
                <w:u w:val="none"/>
                <w:lang w:val="en-US" w:eastAsia="zh-CN" w:bidi="ar"/>
              </w:rPr>
              <w:t>与西北侧规划区范围交界点</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sz w:val="18"/>
                <w:szCs w:val="18"/>
                <w:u w:val="none"/>
                <w:lang w:val="zh-CN" w:eastAsia="zh-CN" w:bidi="zh-CN"/>
              </w:rPr>
            </w:pPr>
            <w:r>
              <w:rPr>
                <w:rFonts w:hint="default" w:ascii="Times New Roman" w:hAnsi="Times New Roman" w:eastAsia="宋体" w:cs="Times New Roman"/>
                <w:b w:val="0"/>
                <w:bCs/>
                <w:i w:val="0"/>
                <w:color w:val="auto"/>
                <w:kern w:val="0"/>
                <w:sz w:val="18"/>
                <w:szCs w:val="18"/>
                <w:u w:val="none"/>
                <w:lang w:val="en-US" w:eastAsia="zh-CN" w:bidi="ar"/>
              </w:rPr>
              <w:t>与国道G347交汇处路口</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yellow"/>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1类，2类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yellow"/>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西侧30，东侧45</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9</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彩林路</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cs="Times New Roman"/>
                <w:color w:val="auto"/>
                <w:sz w:val="18"/>
                <w:szCs w:val="18"/>
                <w:highlight w:val="none"/>
                <w:vertAlign w:val="baseline"/>
                <w:lang w:val="en-US" w:eastAsia="zh-CN"/>
              </w:rPr>
              <w:t>0.671</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default" w:ascii="Times New Roman" w:hAnsi="Times New Roman" w:eastAsia="宋体" w:cs="Times New Roman"/>
                <w:b w:val="0"/>
                <w:bCs/>
                <w:i w:val="0"/>
                <w:color w:val="auto"/>
                <w:kern w:val="0"/>
                <w:sz w:val="18"/>
                <w:szCs w:val="18"/>
                <w:u w:val="none"/>
                <w:lang w:val="en-US" w:eastAsia="zh-CN" w:bidi="ar"/>
              </w:rPr>
              <w:t>与国道G347交汇处路口</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default" w:ascii="Times New Roman" w:hAnsi="Times New Roman" w:eastAsia="宋体" w:cs="Times New Roman"/>
                <w:b w:val="0"/>
                <w:bCs/>
                <w:i w:val="0"/>
                <w:color w:val="auto"/>
                <w:sz w:val="18"/>
                <w:szCs w:val="18"/>
                <w:u w:val="none"/>
                <w:lang w:eastAsia="zh-CN"/>
              </w:rPr>
              <w:t>与红军芦花会议会址交汇处</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1类，2类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西侧30，东侧45</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10</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彩林路</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cs="Times New Roman"/>
                <w:color w:val="auto"/>
                <w:sz w:val="18"/>
                <w:szCs w:val="18"/>
                <w:highlight w:val="none"/>
                <w:vertAlign w:val="baseline"/>
                <w:lang w:val="en-US" w:eastAsia="zh-CN"/>
              </w:rPr>
              <w:t>0.946</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default" w:ascii="Times New Roman" w:hAnsi="Times New Roman" w:eastAsia="宋体" w:cs="Times New Roman"/>
                <w:b w:val="0"/>
                <w:bCs/>
                <w:i w:val="0"/>
                <w:color w:val="auto"/>
                <w:sz w:val="18"/>
                <w:szCs w:val="18"/>
                <w:u w:val="none"/>
                <w:lang w:eastAsia="zh-CN"/>
              </w:rPr>
              <w:t>与红军芦花会议会址交汇处</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default" w:ascii="Times New Roman" w:hAnsi="Times New Roman" w:eastAsia="宋体" w:cs="Times New Roman"/>
                <w:b w:val="0"/>
                <w:bCs/>
                <w:i w:val="0"/>
                <w:color w:val="auto"/>
                <w:kern w:val="0"/>
                <w:sz w:val="18"/>
                <w:szCs w:val="18"/>
                <w:u w:val="none"/>
                <w:lang w:val="en-US" w:eastAsia="zh-CN" w:bidi="ar"/>
              </w:rPr>
              <w:t>与</w:t>
            </w:r>
            <w:r>
              <w:rPr>
                <w:rFonts w:hint="default" w:ascii="Times New Roman" w:hAnsi="Times New Roman" w:eastAsia="宋体" w:cs="Times New Roman"/>
                <w:color w:val="auto"/>
                <w:sz w:val="18"/>
                <w:szCs w:val="18"/>
                <w:lang w:val="en-US" w:eastAsia="zh-CN" w:bidi="ar"/>
              </w:rPr>
              <w:t>长征路</w:t>
            </w:r>
            <w:r>
              <w:rPr>
                <w:rFonts w:hint="default" w:ascii="Times New Roman" w:hAnsi="Times New Roman" w:eastAsia="宋体" w:cs="Times New Roman"/>
                <w:b w:val="0"/>
                <w:bCs/>
                <w:i w:val="0"/>
                <w:color w:val="auto"/>
                <w:kern w:val="0"/>
                <w:sz w:val="18"/>
                <w:szCs w:val="18"/>
                <w:u w:val="none"/>
                <w:lang w:val="en-US" w:eastAsia="zh-CN" w:bidi="ar"/>
              </w:rPr>
              <w:t>汇处路口</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1类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两侧各45</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vertAlign w:val="baseline"/>
                <w:lang w:val="en-US" w:eastAsia="zh-CN" w:bidi="zh-CN"/>
              </w:rPr>
            </w:pPr>
            <w:r>
              <w:rPr>
                <w:rFonts w:hint="eastAsia" w:ascii="Times New Roman" w:cs="Times New Roman"/>
                <w:color w:val="auto"/>
                <w:kern w:val="0"/>
                <w:sz w:val="18"/>
                <w:szCs w:val="18"/>
                <w:vertAlign w:val="baseline"/>
                <w:lang w:val="en-US" w:eastAsia="zh-CN" w:bidi="zh-CN"/>
              </w:rPr>
              <w:t>11</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sz w:val="18"/>
                <w:szCs w:val="18"/>
                <w:lang w:val="en-US" w:eastAsia="zh-CN" w:bidi="ar"/>
              </w:rPr>
              <w:t>彩林路东侧支路</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i w:val="0"/>
                <w:color w:val="auto"/>
                <w:sz w:val="18"/>
                <w:szCs w:val="18"/>
                <w:u w:val="none"/>
                <w:lang w:val="en-US" w:eastAsia="zh-CN"/>
              </w:rPr>
            </w:pPr>
            <w:r>
              <w:rPr>
                <w:rFonts w:hint="default" w:ascii="Times New Roman" w:hAnsi="Times New Roman" w:eastAsia="宋体" w:cs="Times New Roman"/>
                <w:color w:val="auto"/>
                <w:sz w:val="18"/>
                <w:szCs w:val="18"/>
                <w:highlight w:val="none"/>
                <w:vertAlign w:val="baseline"/>
                <w:lang w:val="en-US" w:eastAsia="zh-CN"/>
              </w:rPr>
              <w:t>1.450</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sz w:val="18"/>
                <w:szCs w:val="18"/>
                <w:u w:val="none"/>
                <w:lang w:val="zh-CN" w:eastAsia="zh-CN" w:bidi="zh-CN"/>
              </w:rPr>
            </w:pPr>
            <w:r>
              <w:rPr>
                <w:rFonts w:hint="default" w:ascii="Times New Roman" w:hAnsi="Times New Roman" w:eastAsia="宋体" w:cs="Times New Roman"/>
                <w:b w:val="0"/>
                <w:bCs/>
                <w:i w:val="0"/>
                <w:color w:val="auto"/>
                <w:kern w:val="0"/>
                <w:sz w:val="18"/>
                <w:szCs w:val="18"/>
                <w:u w:val="none"/>
                <w:lang w:val="en-US" w:eastAsia="zh-CN" w:bidi="ar"/>
              </w:rPr>
              <w:t>与</w:t>
            </w:r>
            <w:r>
              <w:rPr>
                <w:rFonts w:hint="default" w:ascii="Times New Roman" w:hAnsi="Times New Roman" w:eastAsia="宋体" w:cs="Times New Roman"/>
                <w:color w:val="auto"/>
                <w:sz w:val="18"/>
                <w:szCs w:val="18"/>
                <w:lang w:val="en-US" w:eastAsia="zh-CN" w:bidi="ar"/>
              </w:rPr>
              <w:t>彩林路</w:t>
            </w:r>
            <w:r>
              <w:rPr>
                <w:rFonts w:hint="default" w:ascii="Times New Roman" w:hAnsi="Times New Roman" w:eastAsia="宋体" w:cs="Times New Roman"/>
                <w:b w:val="0"/>
                <w:bCs/>
                <w:i w:val="0"/>
                <w:color w:val="auto"/>
                <w:kern w:val="0"/>
                <w:sz w:val="18"/>
                <w:szCs w:val="18"/>
                <w:u w:val="none"/>
                <w:lang w:val="en-US" w:eastAsia="zh-CN" w:bidi="ar"/>
              </w:rPr>
              <w:t>交汇处路口</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sz w:val="18"/>
                <w:szCs w:val="18"/>
                <w:u w:val="none"/>
                <w:lang w:val="zh-CN" w:eastAsia="zh-CN" w:bidi="zh-CN"/>
              </w:rPr>
            </w:pPr>
            <w:r>
              <w:rPr>
                <w:rFonts w:hint="default" w:ascii="Times New Roman" w:hAnsi="Times New Roman" w:eastAsia="宋体" w:cs="Times New Roman"/>
                <w:b w:val="0"/>
                <w:bCs/>
                <w:i w:val="0"/>
                <w:color w:val="auto"/>
                <w:kern w:val="0"/>
                <w:sz w:val="18"/>
                <w:szCs w:val="18"/>
                <w:u w:val="none"/>
                <w:lang w:val="en-US" w:eastAsia="zh-CN" w:bidi="ar"/>
              </w:rPr>
              <w:t>与</w:t>
            </w:r>
            <w:r>
              <w:rPr>
                <w:rFonts w:hint="default" w:ascii="Times New Roman" w:hAnsi="Times New Roman" w:eastAsia="宋体" w:cs="Times New Roman"/>
                <w:color w:val="auto"/>
                <w:sz w:val="18"/>
                <w:szCs w:val="18"/>
                <w:lang w:val="en-US" w:eastAsia="zh-CN" w:bidi="ar"/>
              </w:rPr>
              <w:t>长征路</w:t>
            </w:r>
            <w:r>
              <w:rPr>
                <w:rFonts w:hint="default" w:ascii="Times New Roman" w:hAnsi="Times New Roman" w:eastAsia="宋体" w:cs="Times New Roman"/>
                <w:b w:val="0"/>
                <w:bCs/>
                <w:i w:val="0"/>
                <w:color w:val="auto"/>
                <w:kern w:val="0"/>
                <w:sz w:val="18"/>
                <w:szCs w:val="18"/>
                <w:u w:val="none"/>
                <w:lang w:val="en-US" w:eastAsia="zh-CN" w:bidi="ar"/>
              </w:rPr>
              <w:t>汇处路口</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yellow"/>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1类，2类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两侧各30</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12</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芦花会议会址道路</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cs="Times New Roman"/>
                <w:color w:val="auto"/>
                <w:sz w:val="18"/>
                <w:szCs w:val="18"/>
                <w:highlight w:val="none"/>
                <w:vertAlign w:val="baseline"/>
                <w:lang w:val="en-US" w:eastAsia="zh-CN"/>
              </w:rPr>
              <w:t>0.256</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default" w:ascii="Times New Roman" w:hAnsi="Times New Roman" w:eastAsia="宋体" w:cs="Times New Roman"/>
                <w:b w:val="0"/>
                <w:bCs/>
                <w:i w:val="0"/>
                <w:color w:val="auto"/>
                <w:kern w:val="0"/>
                <w:sz w:val="18"/>
                <w:szCs w:val="18"/>
                <w:u w:val="none"/>
                <w:lang w:val="en-US" w:eastAsia="zh-CN" w:bidi="ar"/>
              </w:rPr>
              <w:t>与</w:t>
            </w:r>
            <w:r>
              <w:rPr>
                <w:rFonts w:hint="default" w:ascii="Times New Roman" w:hAnsi="Times New Roman" w:eastAsia="宋体" w:cs="Times New Roman"/>
                <w:color w:val="auto"/>
                <w:sz w:val="18"/>
                <w:szCs w:val="18"/>
                <w:lang w:val="en-US" w:eastAsia="zh-CN" w:bidi="ar"/>
              </w:rPr>
              <w:t>彩林路</w:t>
            </w:r>
            <w:r>
              <w:rPr>
                <w:rFonts w:hint="default" w:ascii="Times New Roman" w:hAnsi="Times New Roman" w:eastAsia="宋体" w:cs="Times New Roman"/>
                <w:b w:val="0"/>
                <w:bCs/>
                <w:i w:val="0"/>
                <w:color w:val="auto"/>
                <w:kern w:val="0"/>
                <w:sz w:val="18"/>
                <w:szCs w:val="18"/>
                <w:u w:val="none"/>
                <w:lang w:val="en-US" w:eastAsia="zh-CN" w:bidi="ar"/>
              </w:rPr>
              <w:t>交汇处路口</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sz w:val="18"/>
                <w:szCs w:val="18"/>
                <w:u w:val="none"/>
                <w:lang w:val="en-US" w:eastAsia="zh-CN"/>
              </w:rPr>
            </w:pPr>
            <w:r>
              <w:rPr>
                <w:rFonts w:hint="eastAsia" w:cs="Times New Roman"/>
                <w:b w:val="0"/>
                <w:bCs/>
                <w:i w:val="0"/>
                <w:color w:val="auto"/>
                <w:sz w:val="18"/>
                <w:szCs w:val="18"/>
                <w:u w:val="none"/>
                <w:lang w:val="en-US" w:eastAsia="zh-CN"/>
              </w:rPr>
              <w:t>计划生育技术服务站延伸120m处</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1类，2类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eastAsia" w:cs="Times New Roman"/>
                <w:b w:val="0"/>
                <w:bCs/>
                <w:i w:val="0"/>
                <w:color w:val="auto"/>
                <w:kern w:val="0"/>
                <w:sz w:val="18"/>
                <w:szCs w:val="18"/>
                <w:highlight w:val="none"/>
                <w:u w:val="none"/>
                <w:lang w:val="en-US" w:eastAsia="zh-CN" w:bidi="ar"/>
              </w:rPr>
              <w:t>西侧45，东侧30</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13</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芦花会议会址道路</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cs="Times New Roman"/>
                <w:color w:val="auto"/>
                <w:sz w:val="18"/>
                <w:szCs w:val="18"/>
                <w:highlight w:val="none"/>
                <w:vertAlign w:val="baseline"/>
                <w:lang w:val="en-US" w:eastAsia="zh-CN"/>
              </w:rPr>
              <w:t>0.279</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eastAsia" w:cs="Times New Roman"/>
                <w:b w:val="0"/>
                <w:bCs/>
                <w:i w:val="0"/>
                <w:color w:val="auto"/>
                <w:sz w:val="18"/>
                <w:szCs w:val="18"/>
                <w:u w:val="none"/>
                <w:lang w:val="en-US" w:eastAsia="zh-CN"/>
              </w:rPr>
              <w:t>计划生育技术服务站延伸120m处</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sz w:val="18"/>
                <w:szCs w:val="18"/>
                <w:u w:val="none"/>
                <w:lang w:val="en-US" w:eastAsia="zh-CN"/>
              </w:rPr>
            </w:pPr>
            <w:r>
              <w:rPr>
                <w:rFonts w:hint="eastAsia" w:cs="Times New Roman"/>
                <w:b w:val="0"/>
                <w:bCs/>
                <w:i w:val="0"/>
                <w:color w:val="auto"/>
                <w:sz w:val="18"/>
                <w:szCs w:val="18"/>
                <w:u w:val="none"/>
                <w:lang w:val="en-US" w:eastAsia="zh-CN"/>
              </w:rPr>
              <w:t>道路终点</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1类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两侧各45</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cs="Times New Roman"/>
                <w:color w:val="auto"/>
                <w:sz w:val="18"/>
                <w:szCs w:val="18"/>
                <w:highlight w:val="none"/>
                <w:vertAlign w:val="baseline"/>
                <w:lang w:val="en-US" w:eastAsia="zh-CN"/>
              </w:rPr>
              <w:t>14</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yellow"/>
                <w:lang w:val="en-US" w:eastAsia="zh-CN" w:bidi="ar"/>
              </w:rPr>
            </w:pPr>
            <w:r>
              <w:rPr>
                <w:rFonts w:hint="default" w:ascii="Times New Roman" w:hAnsi="Times New Roman" w:eastAsia="宋体" w:cs="Times New Roman"/>
                <w:color w:val="auto"/>
                <w:sz w:val="18"/>
                <w:szCs w:val="18"/>
                <w:highlight w:val="none"/>
                <w:lang w:val="en-US" w:eastAsia="zh-CN" w:bidi="ar"/>
              </w:rPr>
              <w:t>吉林大道</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cs="Times New Roman"/>
                <w:color w:val="auto"/>
                <w:sz w:val="18"/>
                <w:szCs w:val="18"/>
                <w:highlight w:val="none"/>
                <w:vertAlign w:val="baseline"/>
                <w:lang w:val="en-US" w:eastAsia="zh-CN"/>
              </w:rPr>
              <w:t>1.620</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与</w:t>
            </w:r>
            <w:r>
              <w:rPr>
                <w:rFonts w:hint="default" w:ascii="Times New Roman" w:hAnsi="Times New Roman" w:eastAsia="宋体" w:cs="Times New Roman"/>
                <w:color w:val="auto"/>
                <w:sz w:val="18"/>
                <w:szCs w:val="18"/>
                <w:highlight w:val="none"/>
                <w:lang w:val="en-US" w:eastAsia="zh-CN" w:bidi="ar"/>
              </w:rPr>
              <w:t>彩林路</w:t>
            </w:r>
            <w:r>
              <w:rPr>
                <w:rFonts w:hint="default" w:ascii="Times New Roman" w:hAnsi="Times New Roman" w:eastAsia="宋体" w:cs="Times New Roman"/>
                <w:b w:val="0"/>
                <w:bCs/>
                <w:i w:val="0"/>
                <w:color w:val="auto"/>
                <w:kern w:val="0"/>
                <w:sz w:val="18"/>
                <w:szCs w:val="18"/>
                <w:highlight w:val="none"/>
                <w:u w:val="none"/>
                <w:lang w:val="en-US" w:eastAsia="zh-CN" w:bidi="ar"/>
              </w:rPr>
              <w:t>交汇处路口</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eastAsia" w:cs="Times New Roman"/>
                <w:b w:val="0"/>
                <w:bCs/>
                <w:i w:val="0"/>
                <w:color w:val="auto"/>
                <w:kern w:val="0"/>
                <w:sz w:val="18"/>
                <w:szCs w:val="18"/>
                <w:highlight w:val="none"/>
                <w:u w:val="none"/>
                <w:lang w:val="en-US" w:eastAsia="zh-CN" w:bidi="ar"/>
              </w:rPr>
              <w:t>黑水县人民政府南延伸65m</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1类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两侧各45</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cs="Times New Roman"/>
                <w:color w:val="auto"/>
                <w:sz w:val="18"/>
                <w:szCs w:val="18"/>
                <w:highlight w:val="none"/>
                <w:vertAlign w:val="baseline"/>
                <w:lang w:val="en-US" w:eastAsia="zh-CN"/>
              </w:rPr>
              <w:t>15</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yellow"/>
                <w:lang w:val="en-US" w:eastAsia="zh-CN" w:bidi="ar"/>
              </w:rPr>
            </w:pPr>
            <w:r>
              <w:rPr>
                <w:rFonts w:hint="default" w:ascii="Times New Roman" w:hAnsi="Times New Roman" w:eastAsia="宋体" w:cs="Times New Roman"/>
                <w:color w:val="auto"/>
                <w:sz w:val="18"/>
                <w:szCs w:val="18"/>
                <w:highlight w:val="none"/>
                <w:lang w:val="en-US" w:eastAsia="zh-CN" w:bidi="ar"/>
              </w:rPr>
              <w:t>吉林大道</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yellow"/>
                <w:vertAlign w:val="baseline"/>
                <w:lang w:val="en-US" w:eastAsia="zh-CN"/>
              </w:rPr>
            </w:pPr>
            <w:r>
              <w:rPr>
                <w:rFonts w:hint="eastAsia" w:ascii="Times New Roman" w:cs="Times New Roman"/>
                <w:color w:val="auto"/>
                <w:sz w:val="18"/>
                <w:szCs w:val="18"/>
                <w:highlight w:val="none"/>
                <w:vertAlign w:val="baseline"/>
                <w:lang w:val="en-US" w:eastAsia="zh-CN"/>
              </w:rPr>
              <w:t>0.695</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yellow"/>
                <w:u w:val="none"/>
                <w:lang w:val="en-US" w:eastAsia="zh-CN" w:bidi="ar"/>
              </w:rPr>
            </w:pPr>
            <w:r>
              <w:rPr>
                <w:rFonts w:hint="eastAsia" w:cs="Times New Roman"/>
                <w:b w:val="0"/>
                <w:bCs/>
                <w:i w:val="0"/>
                <w:color w:val="auto"/>
                <w:kern w:val="0"/>
                <w:sz w:val="18"/>
                <w:szCs w:val="18"/>
                <w:highlight w:val="none"/>
                <w:u w:val="none"/>
                <w:lang w:val="en-US" w:eastAsia="zh-CN" w:bidi="ar"/>
              </w:rPr>
              <w:t>黑水县人民政府南延伸65m</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yellow"/>
                <w:u w:val="none"/>
                <w:lang w:val="en-US" w:eastAsia="zh-CN" w:bidi="ar"/>
              </w:rPr>
            </w:pPr>
            <w:r>
              <w:rPr>
                <w:rFonts w:hint="eastAsia" w:cs="Times New Roman"/>
                <w:b w:val="0"/>
                <w:bCs/>
                <w:i w:val="0"/>
                <w:color w:val="auto"/>
                <w:kern w:val="0"/>
                <w:sz w:val="18"/>
                <w:szCs w:val="18"/>
                <w:highlight w:val="none"/>
                <w:u w:val="none"/>
                <w:lang w:val="en-US" w:eastAsia="zh-CN" w:bidi="ar"/>
              </w:rPr>
              <w:t>烈士陵园南侧70m</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yellow"/>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2类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yellow"/>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两侧各30</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cs="Times New Roman"/>
                <w:color w:val="auto"/>
                <w:sz w:val="18"/>
                <w:szCs w:val="18"/>
                <w:highlight w:val="none"/>
                <w:vertAlign w:val="baseline"/>
                <w:lang w:val="en-US" w:eastAsia="zh-CN"/>
              </w:rPr>
              <w:t>16</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lang w:val="en-US" w:eastAsia="zh-CN" w:bidi="ar"/>
              </w:rPr>
            </w:pPr>
            <w:r>
              <w:rPr>
                <w:rFonts w:hint="default" w:ascii="Times New Roman" w:hAnsi="Times New Roman" w:eastAsia="宋体" w:cs="Times New Roman"/>
                <w:color w:val="auto"/>
                <w:sz w:val="18"/>
                <w:szCs w:val="18"/>
                <w:highlight w:val="none"/>
                <w:lang w:val="en-US" w:eastAsia="zh-CN" w:bidi="ar"/>
              </w:rPr>
              <w:t>吉林大道</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cs="Times New Roman"/>
                <w:color w:val="auto"/>
                <w:sz w:val="18"/>
                <w:szCs w:val="18"/>
                <w:highlight w:val="none"/>
                <w:vertAlign w:val="baseline"/>
                <w:lang w:val="en-US" w:eastAsia="zh-CN"/>
              </w:rPr>
            </w:pPr>
            <w:r>
              <w:rPr>
                <w:rFonts w:hint="eastAsia" w:ascii="Times New Roman" w:cs="Times New Roman"/>
                <w:color w:val="auto"/>
                <w:sz w:val="18"/>
                <w:szCs w:val="18"/>
                <w:highlight w:val="none"/>
                <w:vertAlign w:val="baseline"/>
                <w:lang w:val="en-US" w:eastAsia="zh-CN"/>
              </w:rPr>
              <w:t>0.402</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Times New Roman"/>
                <w:b w:val="0"/>
                <w:bCs/>
                <w:i w:val="0"/>
                <w:color w:val="auto"/>
                <w:kern w:val="0"/>
                <w:sz w:val="18"/>
                <w:szCs w:val="18"/>
                <w:highlight w:val="none"/>
                <w:u w:val="none"/>
                <w:lang w:val="en-US" w:eastAsia="zh-CN" w:bidi="ar"/>
              </w:rPr>
            </w:pPr>
            <w:r>
              <w:rPr>
                <w:rFonts w:hint="eastAsia" w:cs="Times New Roman"/>
                <w:b w:val="0"/>
                <w:bCs/>
                <w:i w:val="0"/>
                <w:color w:val="auto"/>
                <w:kern w:val="0"/>
                <w:sz w:val="18"/>
                <w:szCs w:val="18"/>
                <w:highlight w:val="none"/>
                <w:u w:val="none"/>
                <w:lang w:val="en-US" w:eastAsia="zh-CN" w:bidi="ar"/>
              </w:rPr>
              <w:t>吉林大道西侧居民处</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Times New Roman"/>
                <w:b w:val="0"/>
                <w:bCs/>
                <w:i w:val="0"/>
                <w:color w:val="auto"/>
                <w:kern w:val="0"/>
                <w:sz w:val="18"/>
                <w:szCs w:val="18"/>
                <w:highlight w:val="none"/>
                <w:u w:val="none"/>
                <w:lang w:val="en-US" w:eastAsia="zh-CN" w:bidi="ar"/>
              </w:rPr>
            </w:pPr>
            <w:r>
              <w:rPr>
                <w:rFonts w:hint="eastAsia" w:cs="Times New Roman"/>
                <w:b w:val="0"/>
                <w:bCs/>
                <w:i w:val="0"/>
                <w:color w:val="auto"/>
                <w:kern w:val="0"/>
                <w:sz w:val="18"/>
                <w:szCs w:val="18"/>
                <w:highlight w:val="none"/>
                <w:u w:val="none"/>
                <w:lang w:val="en-US" w:eastAsia="zh-CN" w:bidi="ar"/>
              </w:rPr>
              <w:t>与团结路大桥交汇路口</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1类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两侧各45</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cs="Times New Roman"/>
                <w:color w:val="auto"/>
                <w:sz w:val="18"/>
                <w:szCs w:val="18"/>
                <w:highlight w:val="none"/>
                <w:vertAlign w:val="baseline"/>
                <w:lang w:val="en-US" w:eastAsia="zh-CN"/>
              </w:rPr>
              <w:t>17</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none"/>
                <w:lang w:val="en-US" w:eastAsia="zh-CN" w:bidi="ar"/>
              </w:rPr>
            </w:pPr>
            <w:r>
              <w:rPr>
                <w:rFonts w:hint="default" w:ascii="Times New Roman" w:hAnsi="Times New Roman" w:eastAsia="宋体" w:cs="Times New Roman"/>
                <w:color w:val="auto"/>
                <w:sz w:val="18"/>
                <w:szCs w:val="18"/>
                <w:highlight w:val="none"/>
                <w:lang w:val="en-US" w:eastAsia="zh-CN" w:bidi="ar"/>
              </w:rPr>
              <w:t>吉林大道</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cs="Times New Roman"/>
                <w:color w:val="auto"/>
                <w:sz w:val="18"/>
                <w:szCs w:val="18"/>
                <w:highlight w:val="none"/>
                <w:vertAlign w:val="baseline"/>
                <w:lang w:val="en-US" w:eastAsia="zh-CN"/>
              </w:rPr>
            </w:pPr>
            <w:r>
              <w:rPr>
                <w:rFonts w:hint="eastAsia" w:ascii="Times New Roman" w:cs="Times New Roman"/>
                <w:color w:val="auto"/>
                <w:sz w:val="18"/>
                <w:szCs w:val="18"/>
                <w:highlight w:val="none"/>
                <w:vertAlign w:val="baseline"/>
                <w:lang w:val="en-US" w:eastAsia="zh-CN"/>
              </w:rPr>
              <w:t>0.200</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s="Times New Roman"/>
                <w:b w:val="0"/>
                <w:bCs/>
                <w:i w:val="0"/>
                <w:color w:val="auto"/>
                <w:kern w:val="0"/>
                <w:sz w:val="18"/>
                <w:szCs w:val="18"/>
                <w:highlight w:val="none"/>
                <w:u w:val="none"/>
                <w:lang w:val="en-US" w:eastAsia="zh-CN" w:bidi="ar"/>
              </w:rPr>
            </w:pPr>
            <w:r>
              <w:rPr>
                <w:rFonts w:hint="eastAsia" w:cs="Times New Roman"/>
                <w:b w:val="0"/>
                <w:bCs/>
                <w:i w:val="0"/>
                <w:color w:val="auto"/>
                <w:kern w:val="0"/>
                <w:sz w:val="18"/>
                <w:szCs w:val="18"/>
                <w:highlight w:val="none"/>
                <w:u w:val="none"/>
                <w:lang w:val="en-US" w:eastAsia="zh-CN" w:bidi="ar"/>
              </w:rPr>
              <w:t>与团结路大桥交汇路口</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Times New Roman"/>
                <w:b w:val="0"/>
                <w:bCs/>
                <w:i w:val="0"/>
                <w:color w:val="auto"/>
                <w:kern w:val="0"/>
                <w:sz w:val="18"/>
                <w:szCs w:val="18"/>
                <w:highlight w:val="none"/>
                <w:u w:val="none"/>
                <w:lang w:val="en-US" w:eastAsia="zh-CN" w:bidi="ar"/>
              </w:rPr>
            </w:pPr>
            <w:r>
              <w:rPr>
                <w:rFonts w:hint="eastAsia" w:cs="Times New Roman"/>
                <w:b w:val="0"/>
                <w:bCs/>
                <w:i w:val="0"/>
                <w:color w:val="auto"/>
                <w:kern w:val="0"/>
                <w:sz w:val="18"/>
                <w:szCs w:val="18"/>
                <w:highlight w:val="none"/>
                <w:u w:val="none"/>
                <w:lang w:val="en-US" w:eastAsia="zh-CN" w:bidi="ar"/>
              </w:rPr>
              <w:t>与吉林大道大桥交汇路口</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1类，2类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eastAsia" w:cs="Times New Roman"/>
                <w:b w:val="0"/>
                <w:bCs/>
                <w:i w:val="0"/>
                <w:color w:val="auto"/>
                <w:kern w:val="0"/>
                <w:sz w:val="18"/>
                <w:szCs w:val="18"/>
                <w:highlight w:val="none"/>
                <w:u w:val="none"/>
                <w:lang w:val="en-US" w:eastAsia="zh-CN" w:bidi="ar"/>
              </w:rPr>
              <w:t>北侧</w:t>
            </w:r>
            <w:r>
              <w:rPr>
                <w:rFonts w:hint="default" w:ascii="Times New Roman" w:hAnsi="Times New Roman" w:eastAsia="宋体" w:cs="Times New Roman"/>
                <w:b w:val="0"/>
                <w:bCs/>
                <w:i w:val="0"/>
                <w:color w:val="auto"/>
                <w:kern w:val="0"/>
                <w:sz w:val="18"/>
                <w:szCs w:val="18"/>
                <w:highlight w:val="none"/>
                <w:u w:val="none"/>
                <w:lang w:val="en-US" w:eastAsia="zh-CN" w:bidi="ar"/>
              </w:rPr>
              <w:t>45，</w:t>
            </w:r>
            <w:r>
              <w:rPr>
                <w:rFonts w:hint="eastAsia" w:cs="Times New Roman"/>
                <w:b w:val="0"/>
                <w:bCs/>
                <w:i w:val="0"/>
                <w:color w:val="auto"/>
                <w:kern w:val="0"/>
                <w:sz w:val="18"/>
                <w:szCs w:val="18"/>
                <w:highlight w:val="none"/>
                <w:u w:val="none"/>
                <w:lang w:val="en-US" w:eastAsia="zh-CN" w:bidi="ar"/>
              </w:rPr>
              <w:t>南侧</w:t>
            </w:r>
            <w:r>
              <w:rPr>
                <w:rFonts w:hint="default" w:ascii="Times New Roman" w:hAnsi="Times New Roman" w:eastAsia="宋体" w:cs="Times New Roman"/>
                <w:b w:val="0"/>
                <w:bCs/>
                <w:i w:val="0"/>
                <w:color w:val="auto"/>
                <w:kern w:val="0"/>
                <w:sz w:val="18"/>
                <w:szCs w:val="18"/>
                <w:highlight w:val="none"/>
                <w:u w:val="none"/>
                <w:lang w:val="en-US" w:eastAsia="zh-CN" w:bidi="ar"/>
              </w:rPr>
              <w:t>30</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vertAlign w:val="baseline"/>
                <w:lang w:val="en-US" w:eastAsia="zh-CN" w:bidi="zh-CN"/>
              </w:rPr>
            </w:pPr>
            <w:r>
              <w:rPr>
                <w:rFonts w:hint="eastAsia" w:ascii="Times New Roman" w:cs="Times New Roman"/>
                <w:color w:val="auto"/>
                <w:kern w:val="0"/>
                <w:sz w:val="18"/>
                <w:szCs w:val="18"/>
                <w:vertAlign w:val="baseline"/>
                <w:lang w:val="en-US" w:eastAsia="zh-CN" w:bidi="zh-CN"/>
              </w:rPr>
              <w:t>18</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sz w:val="18"/>
                <w:szCs w:val="18"/>
                <w:lang w:val="en-US" w:eastAsia="zh-CN" w:bidi="ar"/>
              </w:rPr>
              <w:t>长征路</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i w:val="0"/>
                <w:color w:val="auto"/>
                <w:sz w:val="18"/>
                <w:szCs w:val="18"/>
                <w:u w:val="none"/>
                <w:lang w:val="en-US" w:eastAsia="zh-CN"/>
              </w:rPr>
            </w:pPr>
            <w:r>
              <w:rPr>
                <w:rFonts w:hint="default" w:ascii="Times New Roman" w:hAnsi="Times New Roman" w:eastAsia="宋体" w:cs="Times New Roman"/>
                <w:color w:val="auto"/>
                <w:sz w:val="18"/>
                <w:szCs w:val="18"/>
                <w:vertAlign w:val="baseline"/>
                <w:lang w:val="en-US" w:eastAsia="zh-CN"/>
              </w:rPr>
              <w:t>0.496</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sz w:val="18"/>
                <w:szCs w:val="18"/>
                <w:u w:val="none"/>
              </w:rPr>
            </w:pPr>
            <w:r>
              <w:rPr>
                <w:rFonts w:hint="default" w:ascii="Times New Roman" w:hAnsi="Times New Roman" w:eastAsia="宋体" w:cs="Times New Roman"/>
                <w:b w:val="0"/>
                <w:bCs/>
                <w:i w:val="0"/>
                <w:color w:val="auto"/>
                <w:kern w:val="0"/>
                <w:sz w:val="18"/>
                <w:szCs w:val="18"/>
                <w:u w:val="none"/>
                <w:lang w:val="en-US" w:eastAsia="zh-CN" w:bidi="ar"/>
              </w:rPr>
              <w:t>与</w:t>
            </w:r>
            <w:r>
              <w:rPr>
                <w:rFonts w:hint="default" w:ascii="Times New Roman" w:hAnsi="Times New Roman" w:eastAsia="宋体" w:cs="Times New Roman"/>
                <w:color w:val="auto"/>
                <w:sz w:val="18"/>
                <w:szCs w:val="18"/>
                <w:lang w:val="en-US" w:eastAsia="zh-CN" w:bidi="ar"/>
              </w:rPr>
              <w:t>彩林路</w:t>
            </w:r>
            <w:r>
              <w:rPr>
                <w:rFonts w:hint="default" w:ascii="Times New Roman" w:hAnsi="Times New Roman" w:eastAsia="宋体" w:cs="Times New Roman"/>
                <w:b w:val="0"/>
                <w:bCs/>
                <w:i w:val="0"/>
                <w:color w:val="auto"/>
                <w:kern w:val="0"/>
                <w:sz w:val="18"/>
                <w:szCs w:val="18"/>
                <w:u w:val="none"/>
                <w:lang w:val="en-US" w:eastAsia="zh-CN" w:bidi="ar"/>
              </w:rPr>
              <w:t>交汇处路口</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sz w:val="18"/>
                <w:szCs w:val="18"/>
                <w:u w:val="none"/>
              </w:rPr>
            </w:pPr>
            <w:r>
              <w:rPr>
                <w:rFonts w:hint="default" w:ascii="Times New Roman" w:hAnsi="Times New Roman" w:eastAsia="宋体" w:cs="Times New Roman"/>
                <w:b w:val="0"/>
                <w:bCs/>
                <w:i w:val="0"/>
                <w:color w:val="auto"/>
                <w:kern w:val="0"/>
                <w:sz w:val="18"/>
                <w:szCs w:val="18"/>
                <w:u w:val="none"/>
                <w:lang w:val="en-US" w:eastAsia="zh-CN" w:bidi="ar"/>
              </w:rPr>
              <w:t>与</w:t>
            </w:r>
            <w:r>
              <w:rPr>
                <w:rFonts w:hint="default" w:ascii="Times New Roman" w:hAnsi="Times New Roman" w:eastAsia="宋体" w:cs="Times New Roman"/>
                <w:color w:val="auto"/>
                <w:sz w:val="18"/>
                <w:szCs w:val="18"/>
                <w:lang w:val="en-US" w:eastAsia="zh-CN" w:bidi="ar"/>
              </w:rPr>
              <w:t>西街</w:t>
            </w:r>
            <w:r>
              <w:rPr>
                <w:rFonts w:hint="default" w:ascii="Times New Roman" w:hAnsi="Times New Roman" w:eastAsia="宋体" w:cs="Times New Roman"/>
                <w:b w:val="0"/>
                <w:bCs/>
                <w:i w:val="0"/>
                <w:color w:val="auto"/>
                <w:kern w:val="0"/>
                <w:sz w:val="18"/>
                <w:szCs w:val="18"/>
                <w:u w:val="none"/>
                <w:lang w:val="en-US" w:eastAsia="zh-CN" w:bidi="ar"/>
              </w:rPr>
              <w:t>交汇处路口</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yellow"/>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1类，2类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yellow"/>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西侧45，东侧30</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19</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西街</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0.180</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default" w:ascii="Times New Roman" w:hAnsi="Times New Roman" w:eastAsia="宋体" w:cs="Times New Roman"/>
                <w:b w:val="0"/>
                <w:bCs/>
                <w:i w:val="0"/>
                <w:color w:val="auto"/>
                <w:kern w:val="0"/>
                <w:sz w:val="18"/>
                <w:szCs w:val="18"/>
                <w:u w:val="none"/>
                <w:lang w:val="en-US" w:eastAsia="zh-CN" w:bidi="ar"/>
              </w:rPr>
              <w:t>与</w:t>
            </w:r>
            <w:r>
              <w:rPr>
                <w:rFonts w:hint="default" w:ascii="Times New Roman" w:hAnsi="Times New Roman" w:eastAsia="宋体" w:cs="Times New Roman"/>
                <w:color w:val="auto"/>
                <w:sz w:val="18"/>
                <w:szCs w:val="18"/>
                <w:lang w:val="en-US" w:eastAsia="zh-CN" w:bidi="ar"/>
              </w:rPr>
              <w:t>长征路</w:t>
            </w:r>
            <w:r>
              <w:rPr>
                <w:rFonts w:hint="default" w:ascii="Times New Roman" w:hAnsi="Times New Roman" w:eastAsia="宋体" w:cs="Times New Roman"/>
                <w:b w:val="0"/>
                <w:bCs/>
                <w:i w:val="0"/>
                <w:color w:val="auto"/>
                <w:kern w:val="0"/>
                <w:sz w:val="18"/>
                <w:szCs w:val="18"/>
                <w:u w:val="none"/>
                <w:lang w:val="en-US" w:eastAsia="zh-CN" w:bidi="ar"/>
              </w:rPr>
              <w:t>交汇处路口</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eastAsia" w:cs="Times New Roman"/>
                <w:b w:val="0"/>
                <w:bCs/>
                <w:i w:val="0"/>
                <w:color w:val="auto"/>
                <w:kern w:val="0"/>
                <w:sz w:val="18"/>
                <w:szCs w:val="18"/>
                <w:u w:val="none"/>
                <w:lang w:val="en-US" w:eastAsia="zh-CN" w:bidi="ar"/>
              </w:rPr>
              <w:t>与水渠交汇处</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2类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两侧各30</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20</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sz w:val="18"/>
                <w:szCs w:val="18"/>
                <w:lang w:val="en-US" w:eastAsia="zh-CN" w:bidi="ar"/>
              </w:rPr>
              <w:t>西街</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0.461</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eastAsia" w:cs="Times New Roman"/>
                <w:b w:val="0"/>
                <w:bCs/>
                <w:i w:val="0"/>
                <w:color w:val="auto"/>
                <w:kern w:val="0"/>
                <w:sz w:val="18"/>
                <w:szCs w:val="18"/>
                <w:u w:val="none"/>
                <w:lang w:val="en-US" w:eastAsia="zh-CN" w:bidi="ar"/>
              </w:rPr>
              <w:t>与水渠交汇处</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default" w:ascii="Times New Roman" w:hAnsi="Times New Roman" w:eastAsia="宋体" w:cs="Times New Roman"/>
                <w:b w:val="0"/>
                <w:bCs/>
                <w:i w:val="0"/>
                <w:color w:val="auto"/>
                <w:kern w:val="0"/>
                <w:sz w:val="18"/>
                <w:szCs w:val="18"/>
                <w:u w:val="none"/>
                <w:lang w:val="en-US" w:eastAsia="zh-CN" w:bidi="ar"/>
              </w:rPr>
              <w:t>与正街交汇处路口</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1类，2类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eastAsia" w:cs="Times New Roman"/>
                <w:b w:val="0"/>
                <w:bCs/>
                <w:i w:val="0"/>
                <w:color w:val="auto"/>
                <w:kern w:val="0"/>
                <w:sz w:val="18"/>
                <w:szCs w:val="18"/>
                <w:highlight w:val="none"/>
                <w:u w:val="none"/>
                <w:lang w:val="en-US" w:eastAsia="zh-CN" w:bidi="ar"/>
              </w:rPr>
              <w:t>西侧</w:t>
            </w:r>
            <w:r>
              <w:rPr>
                <w:rFonts w:hint="default" w:ascii="Times New Roman" w:hAnsi="Times New Roman" w:eastAsia="宋体" w:cs="Times New Roman"/>
                <w:b w:val="0"/>
                <w:bCs/>
                <w:i w:val="0"/>
                <w:color w:val="auto"/>
                <w:kern w:val="0"/>
                <w:sz w:val="18"/>
                <w:szCs w:val="18"/>
                <w:highlight w:val="none"/>
                <w:u w:val="none"/>
                <w:lang w:val="en-US" w:eastAsia="zh-CN" w:bidi="ar"/>
              </w:rPr>
              <w:t>45，</w:t>
            </w:r>
            <w:r>
              <w:rPr>
                <w:rFonts w:hint="eastAsia" w:cs="Times New Roman"/>
                <w:b w:val="0"/>
                <w:bCs/>
                <w:i w:val="0"/>
                <w:color w:val="auto"/>
                <w:kern w:val="0"/>
                <w:sz w:val="18"/>
                <w:szCs w:val="18"/>
                <w:highlight w:val="none"/>
                <w:u w:val="none"/>
                <w:lang w:val="en-US" w:eastAsia="zh-CN" w:bidi="ar"/>
              </w:rPr>
              <w:t>东侧</w:t>
            </w:r>
            <w:r>
              <w:rPr>
                <w:rFonts w:hint="default" w:ascii="Times New Roman" w:hAnsi="Times New Roman" w:eastAsia="宋体" w:cs="Times New Roman"/>
                <w:b w:val="0"/>
                <w:bCs/>
                <w:i w:val="0"/>
                <w:color w:val="auto"/>
                <w:kern w:val="0"/>
                <w:sz w:val="18"/>
                <w:szCs w:val="18"/>
                <w:highlight w:val="none"/>
                <w:u w:val="none"/>
                <w:lang w:val="en-US" w:eastAsia="zh-CN" w:bidi="ar"/>
              </w:rPr>
              <w:t>30</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21</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正街</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0.600</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default" w:ascii="Times New Roman" w:hAnsi="Times New Roman" w:eastAsia="宋体" w:cs="Times New Roman"/>
                <w:b w:val="0"/>
                <w:bCs/>
                <w:i w:val="0"/>
                <w:color w:val="auto"/>
                <w:kern w:val="0"/>
                <w:sz w:val="18"/>
                <w:szCs w:val="18"/>
                <w:u w:val="none"/>
                <w:lang w:val="en-US" w:eastAsia="zh-CN" w:bidi="ar"/>
              </w:rPr>
              <w:t>与</w:t>
            </w:r>
            <w:r>
              <w:rPr>
                <w:rFonts w:hint="default" w:ascii="Times New Roman" w:hAnsi="Times New Roman" w:eastAsia="宋体" w:cs="Times New Roman"/>
                <w:color w:val="auto"/>
                <w:sz w:val="18"/>
                <w:szCs w:val="18"/>
                <w:lang w:val="en-US" w:eastAsia="zh-CN" w:bidi="ar"/>
              </w:rPr>
              <w:t>长征路</w:t>
            </w:r>
            <w:r>
              <w:rPr>
                <w:rFonts w:hint="default" w:ascii="Times New Roman" w:hAnsi="Times New Roman" w:eastAsia="宋体" w:cs="Times New Roman"/>
                <w:b w:val="0"/>
                <w:bCs/>
                <w:i w:val="0"/>
                <w:color w:val="auto"/>
                <w:kern w:val="0"/>
                <w:sz w:val="18"/>
                <w:szCs w:val="18"/>
                <w:u w:val="none"/>
                <w:lang w:val="en-US" w:eastAsia="zh-CN" w:bidi="ar"/>
              </w:rPr>
              <w:t>交汇处路口</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default" w:ascii="Times New Roman" w:hAnsi="Times New Roman" w:eastAsia="宋体" w:cs="Times New Roman"/>
                <w:b w:val="0"/>
                <w:bCs/>
                <w:i w:val="0"/>
                <w:color w:val="auto"/>
                <w:kern w:val="0"/>
                <w:sz w:val="18"/>
                <w:szCs w:val="18"/>
                <w:u w:val="none"/>
                <w:lang w:val="en-US" w:eastAsia="zh-CN" w:bidi="ar"/>
              </w:rPr>
              <w:t>与</w:t>
            </w:r>
            <w:r>
              <w:rPr>
                <w:rFonts w:hint="eastAsia" w:cs="Times New Roman"/>
                <w:color w:val="auto"/>
                <w:sz w:val="18"/>
                <w:szCs w:val="18"/>
                <w:lang w:val="en-US" w:eastAsia="zh-CN" w:bidi="ar"/>
              </w:rPr>
              <w:t>西街</w:t>
            </w:r>
            <w:r>
              <w:rPr>
                <w:rFonts w:hint="default" w:ascii="Times New Roman" w:hAnsi="Times New Roman" w:eastAsia="宋体" w:cs="Times New Roman"/>
                <w:b w:val="0"/>
                <w:bCs/>
                <w:i w:val="0"/>
                <w:color w:val="auto"/>
                <w:kern w:val="0"/>
                <w:sz w:val="18"/>
                <w:szCs w:val="18"/>
                <w:u w:val="none"/>
                <w:lang w:val="en-US" w:eastAsia="zh-CN" w:bidi="ar"/>
              </w:rPr>
              <w:t>交汇处路口</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2类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两侧各30</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22</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正街</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0.103</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default" w:ascii="Times New Roman" w:hAnsi="Times New Roman" w:eastAsia="宋体" w:cs="Times New Roman"/>
                <w:b w:val="0"/>
                <w:bCs/>
                <w:i w:val="0"/>
                <w:color w:val="auto"/>
                <w:kern w:val="0"/>
                <w:sz w:val="18"/>
                <w:szCs w:val="18"/>
                <w:u w:val="none"/>
                <w:lang w:val="en-US" w:eastAsia="zh-CN" w:bidi="ar"/>
              </w:rPr>
              <w:t>与</w:t>
            </w:r>
            <w:r>
              <w:rPr>
                <w:rFonts w:hint="eastAsia" w:cs="Times New Roman"/>
                <w:color w:val="auto"/>
                <w:sz w:val="18"/>
                <w:szCs w:val="18"/>
                <w:lang w:val="en-US" w:eastAsia="zh-CN" w:bidi="ar"/>
              </w:rPr>
              <w:t>西街</w:t>
            </w:r>
            <w:r>
              <w:rPr>
                <w:rFonts w:hint="default" w:ascii="Times New Roman" w:hAnsi="Times New Roman" w:eastAsia="宋体" w:cs="Times New Roman"/>
                <w:b w:val="0"/>
                <w:bCs/>
                <w:i w:val="0"/>
                <w:color w:val="auto"/>
                <w:kern w:val="0"/>
                <w:sz w:val="18"/>
                <w:szCs w:val="18"/>
                <w:u w:val="none"/>
                <w:lang w:val="en-US" w:eastAsia="zh-CN" w:bidi="ar"/>
              </w:rPr>
              <w:t>交汇处路口</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default" w:ascii="Times New Roman" w:hAnsi="Times New Roman" w:eastAsia="宋体" w:cs="Times New Roman"/>
                <w:b w:val="0"/>
                <w:bCs/>
                <w:i w:val="0"/>
                <w:color w:val="auto"/>
                <w:kern w:val="0"/>
                <w:sz w:val="18"/>
                <w:szCs w:val="18"/>
                <w:u w:val="none"/>
                <w:lang w:val="en-US" w:eastAsia="zh-CN" w:bidi="ar"/>
              </w:rPr>
              <w:t>与胜利路交汇处路口</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1类，2类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eastAsia" w:cs="Times New Roman"/>
                <w:b w:val="0"/>
                <w:bCs/>
                <w:i w:val="0"/>
                <w:color w:val="auto"/>
                <w:kern w:val="0"/>
                <w:sz w:val="18"/>
                <w:szCs w:val="18"/>
                <w:highlight w:val="none"/>
                <w:u w:val="none"/>
                <w:lang w:val="en-US" w:eastAsia="zh-CN" w:bidi="ar"/>
              </w:rPr>
              <w:t>西侧</w:t>
            </w:r>
            <w:r>
              <w:rPr>
                <w:rFonts w:hint="default" w:ascii="Times New Roman" w:hAnsi="Times New Roman" w:eastAsia="宋体" w:cs="Times New Roman"/>
                <w:b w:val="0"/>
                <w:bCs/>
                <w:i w:val="0"/>
                <w:color w:val="auto"/>
                <w:kern w:val="0"/>
                <w:sz w:val="18"/>
                <w:szCs w:val="18"/>
                <w:highlight w:val="none"/>
                <w:u w:val="none"/>
                <w:lang w:val="en-US" w:eastAsia="zh-CN" w:bidi="ar"/>
              </w:rPr>
              <w:t>45，</w:t>
            </w:r>
            <w:r>
              <w:rPr>
                <w:rFonts w:hint="eastAsia" w:cs="Times New Roman"/>
                <w:b w:val="0"/>
                <w:bCs/>
                <w:i w:val="0"/>
                <w:color w:val="auto"/>
                <w:kern w:val="0"/>
                <w:sz w:val="18"/>
                <w:szCs w:val="18"/>
                <w:highlight w:val="none"/>
                <w:u w:val="none"/>
                <w:lang w:val="en-US" w:eastAsia="zh-CN" w:bidi="ar"/>
              </w:rPr>
              <w:t>东侧</w:t>
            </w:r>
            <w:r>
              <w:rPr>
                <w:rFonts w:hint="default" w:ascii="Times New Roman" w:hAnsi="Times New Roman" w:eastAsia="宋体" w:cs="Times New Roman"/>
                <w:b w:val="0"/>
                <w:bCs/>
                <w:i w:val="0"/>
                <w:color w:val="auto"/>
                <w:kern w:val="0"/>
                <w:sz w:val="18"/>
                <w:szCs w:val="18"/>
                <w:highlight w:val="none"/>
                <w:u w:val="none"/>
                <w:lang w:val="en-US" w:eastAsia="zh-CN" w:bidi="ar"/>
              </w:rPr>
              <w:t>30</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vertAlign w:val="baseline"/>
                <w:lang w:val="en-US" w:eastAsia="zh-CN" w:bidi="zh-CN"/>
              </w:rPr>
            </w:pPr>
            <w:r>
              <w:rPr>
                <w:rFonts w:hint="eastAsia" w:ascii="Times New Roman" w:cs="Times New Roman"/>
                <w:color w:val="auto"/>
                <w:kern w:val="0"/>
                <w:sz w:val="18"/>
                <w:szCs w:val="18"/>
                <w:vertAlign w:val="baseline"/>
                <w:lang w:val="en-US" w:eastAsia="zh-CN" w:bidi="zh-CN"/>
              </w:rPr>
              <w:t>23</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胜利路</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0.090</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default" w:ascii="Times New Roman" w:hAnsi="Times New Roman" w:eastAsia="宋体" w:cs="Times New Roman"/>
                <w:b w:val="0"/>
                <w:bCs/>
                <w:i w:val="0"/>
                <w:color w:val="auto"/>
                <w:kern w:val="0"/>
                <w:sz w:val="18"/>
                <w:szCs w:val="18"/>
                <w:u w:val="none"/>
                <w:lang w:val="en-US" w:eastAsia="zh-CN" w:bidi="ar"/>
              </w:rPr>
              <w:t>与</w:t>
            </w:r>
            <w:r>
              <w:rPr>
                <w:rFonts w:hint="eastAsia" w:ascii="Times New Roman" w:hAnsi="Times New Roman" w:eastAsia="宋体" w:cs="Times New Roman"/>
                <w:b w:val="0"/>
                <w:bCs/>
                <w:i w:val="0"/>
                <w:color w:val="auto"/>
                <w:kern w:val="0"/>
                <w:sz w:val="18"/>
                <w:szCs w:val="18"/>
                <w:u w:val="none"/>
                <w:lang w:val="en-US" w:eastAsia="zh-CN" w:bidi="ar"/>
              </w:rPr>
              <w:t>正街</w:t>
            </w:r>
            <w:r>
              <w:rPr>
                <w:rFonts w:hint="default" w:ascii="Times New Roman" w:hAnsi="Times New Roman" w:eastAsia="宋体" w:cs="Times New Roman"/>
                <w:b w:val="0"/>
                <w:bCs/>
                <w:i w:val="0"/>
                <w:color w:val="auto"/>
                <w:kern w:val="0"/>
                <w:sz w:val="18"/>
                <w:szCs w:val="18"/>
                <w:u w:val="none"/>
                <w:lang w:val="en-US" w:eastAsia="zh-CN" w:bidi="ar"/>
              </w:rPr>
              <w:t>交汇处路口</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eastAsia" w:cs="Times New Roman"/>
                <w:b w:val="0"/>
                <w:bCs/>
                <w:i w:val="0"/>
                <w:color w:val="auto"/>
                <w:kern w:val="0"/>
                <w:sz w:val="18"/>
                <w:szCs w:val="18"/>
                <w:u w:val="none"/>
                <w:lang w:val="en-US" w:eastAsia="zh-CN" w:bidi="ar"/>
              </w:rPr>
              <w:t>与胜利路大桥交汇处</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1类，2类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eastAsia" w:cs="Times New Roman"/>
                <w:b w:val="0"/>
                <w:bCs/>
                <w:i w:val="0"/>
                <w:color w:val="auto"/>
                <w:kern w:val="0"/>
                <w:sz w:val="18"/>
                <w:szCs w:val="18"/>
                <w:highlight w:val="none"/>
                <w:u w:val="none"/>
                <w:lang w:val="en-US" w:eastAsia="zh-CN" w:bidi="ar"/>
              </w:rPr>
              <w:t>西侧</w:t>
            </w:r>
            <w:r>
              <w:rPr>
                <w:rFonts w:hint="default" w:ascii="Times New Roman" w:hAnsi="Times New Roman" w:eastAsia="宋体" w:cs="Times New Roman"/>
                <w:b w:val="0"/>
                <w:bCs/>
                <w:i w:val="0"/>
                <w:color w:val="auto"/>
                <w:kern w:val="0"/>
                <w:sz w:val="18"/>
                <w:szCs w:val="18"/>
                <w:highlight w:val="none"/>
                <w:u w:val="none"/>
                <w:lang w:val="en-US" w:eastAsia="zh-CN" w:bidi="ar"/>
              </w:rPr>
              <w:t>45，</w:t>
            </w:r>
            <w:r>
              <w:rPr>
                <w:rFonts w:hint="eastAsia" w:cs="Times New Roman"/>
                <w:b w:val="0"/>
                <w:bCs/>
                <w:i w:val="0"/>
                <w:color w:val="auto"/>
                <w:kern w:val="0"/>
                <w:sz w:val="18"/>
                <w:szCs w:val="18"/>
                <w:highlight w:val="none"/>
                <w:u w:val="none"/>
                <w:lang w:val="en-US" w:eastAsia="zh-CN" w:bidi="ar"/>
              </w:rPr>
              <w:t>东侧</w:t>
            </w:r>
            <w:r>
              <w:rPr>
                <w:rFonts w:hint="default" w:ascii="Times New Roman" w:hAnsi="Times New Roman" w:eastAsia="宋体" w:cs="Times New Roman"/>
                <w:b w:val="0"/>
                <w:bCs/>
                <w:i w:val="0"/>
                <w:color w:val="auto"/>
                <w:kern w:val="0"/>
                <w:sz w:val="18"/>
                <w:szCs w:val="18"/>
                <w:highlight w:val="none"/>
                <w:u w:val="none"/>
                <w:lang w:val="en-US" w:eastAsia="zh-CN" w:bidi="ar"/>
              </w:rPr>
              <w:t>30</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vertAlign w:val="baseline"/>
                <w:lang w:val="en-US" w:eastAsia="zh-CN" w:bidi="zh-CN"/>
              </w:rPr>
            </w:pPr>
            <w:r>
              <w:rPr>
                <w:rFonts w:hint="eastAsia" w:ascii="Times New Roman" w:cs="Times New Roman"/>
                <w:color w:val="auto"/>
                <w:kern w:val="0"/>
                <w:sz w:val="18"/>
                <w:szCs w:val="18"/>
                <w:vertAlign w:val="baseline"/>
                <w:lang w:val="en-US" w:eastAsia="zh-CN" w:bidi="zh-CN"/>
              </w:rPr>
              <w:t>24</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胜利路</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2.995</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eastAsia" w:cs="Times New Roman"/>
                <w:b w:val="0"/>
                <w:bCs/>
                <w:i w:val="0"/>
                <w:color w:val="auto"/>
                <w:kern w:val="0"/>
                <w:sz w:val="18"/>
                <w:szCs w:val="18"/>
                <w:u w:val="none"/>
                <w:lang w:val="en-US" w:eastAsia="zh-CN" w:bidi="ar"/>
              </w:rPr>
              <w:t>与胜利路大桥交汇处</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与东南侧规划区范围交界点</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1类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两侧各45</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vertAlign w:val="baseline"/>
                <w:lang w:val="en-US" w:eastAsia="zh-CN" w:bidi="zh-CN"/>
              </w:rPr>
            </w:pPr>
            <w:r>
              <w:rPr>
                <w:rFonts w:hint="eastAsia" w:ascii="Times New Roman" w:cs="Times New Roman"/>
                <w:color w:val="auto"/>
                <w:kern w:val="0"/>
                <w:sz w:val="18"/>
                <w:szCs w:val="18"/>
                <w:vertAlign w:val="baseline"/>
                <w:lang w:val="en-US" w:eastAsia="zh-CN" w:bidi="zh-CN"/>
              </w:rPr>
              <w:t>25</w:t>
            </w:r>
          </w:p>
        </w:tc>
        <w:tc>
          <w:tcPr>
            <w:tcW w:w="580"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eastAsia" w:cs="Times New Roman"/>
                <w:b w:val="0"/>
                <w:bCs/>
                <w:i w:val="0"/>
                <w:color w:val="auto"/>
                <w:kern w:val="0"/>
                <w:sz w:val="18"/>
                <w:szCs w:val="18"/>
                <w:u w:val="none"/>
                <w:lang w:val="en-US" w:eastAsia="zh-CN" w:bidi="ar"/>
              </w:rPr>
              <w:t>南街</w:t>
            </w:r>
          </w:p>
        </w:tc>
        <w:tc>
          <w:tcPr>
            <w:tcW w:w="580"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eastAsia" w:cs="Times New Roman"/>
                <w:b w:val="0"/>
                <w:bCs/>
                <w:i w:val="0"/>
                <w:color w:val="auto"/>
                <w:kern w:val="0"/>
                <w:sz w:val="18"/>
                <w:szCs w:val="18"/>
                <w:u w:val="none"/>
                <w:lang w:val="en-US" w:eastAsia="zh-CN" w:bidi="ar"/>
              </w:rPr>
              <w:t>1.304</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default" w:ascii="Times New Roman" w:hAnsi="Times New Roman" w:eastAsia="宋体" w:cs="Times New Roman"/>
                <w:b w:val="0"/>
                <w:bCs/>
                <w:i w:val="0"/>
                <w:color w:val="auto"/>
                <w:kern w:val="0"/>
                <w:sz w:val="18"/>
                <w:szCs w:val="18"/>
                <w:u w:val="none"/>
                <w:lang w:val="en-US" w:eastAsia="zh-CN" w:bidi="ar"/>
              </w:rPr>
              <w:t>与胜利路交汇处路口</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eastAsia" w:cs="Times New Roman"/>
                <w:b w:val="0"/>
                <w:bCs/>
                <w:i w:val="0"/>
                <w:color w:val="auto"/>
                <w:kern w:val="0"/>
                <w:sz w:val="18"/>
                <w:szCs w:val="18"/>
                <w:u w:val="none"/>
                <w:lang w:val="en-US" w:eastAsia="zh-CN" w:bidi="ar"/>
              </w:rPr>
              <w:t>城关变电站</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default" w:ascii="Times New Roman" w:hAnsi="Times New Roman" w:eastAsia="宋体" w:cs="Times New Roman"/>
                <w:b w:val="0"/>
                <w:bCs/>
                <w:i w:val="0"/>
                <w:color w:val="auto"/>
                <w:kern w:val="0"/>
                <w:sz w:val="18"/>
                <w:szCs w:val="18"/>
                <w:u w:val="none"/>
                <w:lang w:val="en-US" w:eastAsia="zh-CN" w:bidi="ar"/>
              </w:rPr>
              <w:t>1类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default" w:ascii="Times New Roman" w:hAnsi="Times New Roman" w:eastAsia="宋体" w:cs="Times New Roman"/>
                <w:b w:val="0"/>
                <w:bCs/>
                <w:i w:val="0"/>
                <w:color w:val="auto"/>
                <w:kern w:val="0"/>
                <w:sz w:val="18"/>
                <w:szCs w:val="18"/>
                <w:u w:val="none"/>
                <w:lang w:val="en-US" w:eastAsia="zh-CN" w:bidi="ar"/>
              </w:rPr>
              <w:t>两侧各45</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vertAlign w:val="baseline"/>
                <w:lang w:val="en-US" w:eastAsia="zh-CN" w:bidi="zh-CN"/>
              </w:rPr>
            </w:pPr>
            <w:r>
              <w:rPr>
                <w:rFonts w:hint="eastAsia" w:ascii="Times New Roman" w:cs="Times New Roman"/>
                <w:color w:val="auto"/>
                <w:kern w:val="0"/>
                <w:sz w:val="18"/>
                <w:szCs w:val="18"/>
                <w:vertAlign w:val="baseline"/>
                <w:lang w:val="en-US" w:eastAsia="zh-CN" w:bidi="zh-CN"/>
              </w:rPr>
              <w:t>26</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南街</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0.344</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eastAsia" w:cs="Times New Roman"/>
                <w:b w:val="0"/>
                <w:bCs/>
                <w:i w:val="0"/>
                <w:color w:val="auto"/>
                <w:kern w:val="0"/>
                <w:sz w:val="18"/>
                <w:szCs w:val="18"/>
                <w:u w:val="none"/>
                <w:lang w:val="en-US" w:eastAsia="zh-CN" w:bidi="ar"/>
              </w:rPr>
              <w:t>城关变电站</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default" w:ascii="Times New Roman" w:hAnsi="Times New Roman" w:eastAsia="宋体" w:cs="Times New Roman"/>
                <w:b w:val="0"/>
                <w:bCs/>
                <w:i w:val="0"/>
                <w:color w:val="auto"/>
                <w:kern w:val="0"/>
                <w:sz w:val="18"/>
                <w:szCs w:val="18"/>
                <w:u w:val="none"/>
                <w:lang w:val="en-US" w:eastAsia="zh-CN" w:bidi="ar"/>
              </w:rPr>
              <w:t>哈姆湖</w:t>
            </w:r>
          </w:p>
        </w:tc>
        <w:tc>
          <w:tcPr>
            <w:tcW w:w="707"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1类，2类</w:t>
            </w:r>
          </w:p>
        </w:tc>
        <w:tc>
          <w:tcPr>
            <w:tcW w:w="883" w:type="pct"/>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eastAsia" w:cs="Times New Roman"/>
                <w:b w:val="0"/>
                <w:bCs/>
                <w:i w:val="0"/>
                <w:color w:val="auto"/>
                <w:kern w:val="0"/>
                <w:sz w:val="18"/>
                <w:szCs w:val="18"/>
                <w:highlight w:val="none"/>
                <w:u w:val="none"/>
                <w:lang w:val="en-US" w:eastAsia="zh-CN" w:bidi="ar"/>
              </w:rPr>
              <w:t>西侧30</w:t>
            </w:r>
            <w:r>
              <w:rPr>
                <w:rFonts w:hint="default" w:ascii="Times New Roman" w:hAnsi="Times New Roman" w:eastAsia="宋体" w:cs="Times New Roman"/>
                <w:b w:val="0"/>
                <w:bCs/>
                <w:i w:val="0"/>
                <w:color w:val="auto"/>
                <w:kern w:val="0"/>
                <w:sz w:val="18"/>
                <w:szCs w:val="18"/>
                <w:highlight w:val="none"/>
                <w:u w:val="none"/>
                <w:lang w:val="en-US" w:eastAsia="zh-CN" w:bidi="ar"/>
              </w:rPr>
              <w:t>，</w:t>
            </w:r>
            <w:r>
              <w:rPr>
                <w:rFonts w:hint="eastAsia" w:cs="Times New Roman"/>
                <w:b w:val="0"/>
                <w:bCs/>
                <w:i w:val="0"/>
                <w:color w:val="auto"/>
                <w:kern w:val="0"/>
                <w:sz w:val="18"/>
                <w:szCs w:val="18"/>
                <w:highlight w:val="none"/>
                <w:u w:val="none"/>
                <w:lang w:val="en-US" w:eastAsia="zh-CN" w:bidi="ar"/>
              </w:rPr>
              <w:t>东侧45</w:t>
            </w:r>
          </w:p>
        </w:tc>
      </w:tr>
      <w:tr>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1" w:type="pct"/>
            <w:tcBorders>
              <w:left w:val="nil"/>
            </w:tcBorders>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cs="Times New Roman"/>
                <w:color w:val="auto"/>
                <w:kern w:val="0"/>
                <w:sz w:val="18"/>
                <w:szCs w:val="18"/>
                <w:vertAlign w:val="baseline"/>
                <w:lang w:val="en-US" w:eastAsia="zh-CN" w:bidi="zh-CN"/>
              </w:rPr>
            </w:pPr>
            <w:r>
              <w:rPr>
                <w:rFonts w:hint="eastAsia" w:ascii="Times New Roman" w:cs="Times New Roman"/>
                <w:color w:val="auto"/>
                <w:kern w:val="0"/>
                <w:sz w:val="18"/>
                <w:szCs w:val="18"/>
                <w:vertAlign w:val="baseline"/>
                <w:lang w:val="en-US" w:eastAsia="zh-CN" w:bidi="zh-CN"/>
              </w:rPr>
              <w:t>27</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Times New Roman"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胜利路黑水河对岸道路</w:t>
            </w:r>
          </w:p>
        </w:tc>
        <w:tc>
          <w:tcPr>
            <w:tcW w:w="580" w:type="pct"/>
            <w:noWrap/>
            <w:tcMar>
              <w:top w:w="15" w:type="dxa"/>
              <w:left w:w="15" w:type="dxa"/>
              <w:right w:w="15" w:type="dxa"/>
            </w:tcMar>
            <w:vAlign w:val="center"/>
          </w:tcPr>
          <w:p>
            <w:pPr>
              <w:pStyle w:val="25"/>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cs="Times New Roman"/>
                <w:color w:val="auto"/>
                <w:sz w:val="18"/>
                <w:szCs w:val="18"/>
                <w:vertAlign w:val="baseline"/>
                <w:lang w:val="en-US" w:eastAsia="zh-CN"/>
              </w:rPr>
            </w:pPr>
            <w:r>
              <w:rPr>
                <w:rFonts w:hint="eastAsia" w:ascii="Times New Roman" w:cs="Times New Roman"/>
                <w:color w:val="auto"/>
                <w:sz w:val="18"/>
                <w:szCs w:val="18"/>
                <w:vertAlign w:val="baseline"/>
                <w:lang w:val="en-US" w:eastAsia="zh-CN"/>
              </w:rPr>
              <w:t>1.4</w:t>
            </w:r>
          </w:p>
        </w:tc>
        <w:tc>
          <w:tcPr>
            <w:tcW w:w="947"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s="Times New Roman"/>
                <w:b w:val="0"/>
                <w:bCs/>
                <w:i w:val="0"/>
                <w:color w:val="auto"/>
                <w:kern w:val="0"/>
                <w:sz w:val="18"/>
                <w:szCs w:val="18"/>
                <w:u w:val="none"/>
                <w:lang w:val="en-US" w:eastAsia="zh-CN" w:bidi="ar"/>
              </w:rPr>
            </w:pPr>
            <w:r>
              <w:rPr>
                <w:rFonts w:hint="default" w:ascii="Times New Roman" w:hAnsi="Times New Roman" w:eastAsia="宋体" w:cs="Times New Roman"/>
                <w:b w:val="0"/>
                <w:bCs/>
                <w:i w:val="0"/>
                <w:color w:val="auto"/>
                <w:kern w:val="0"/>
                <w:sz w:val="18"/>
                <w:szCs w:val="18"/>
                <w:u w:val="none"/>
                <w:lang w:val="en-US" w:eastAsia="zh-CN" w:bidi="ar"/>
              </w:rPr>
              <w:t>与胜利路交汇处路口</w:t>
            </w:r>
          </w:p>
        </w:tc>
        <w:tc>
          <w:tcPr>
            <w:tcW w:w="97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i w:val="0"/>
                <w:color w:val="auto"/>
                <w:kern w:val="0"/>
                <w:sz w:val="18"/>
                <w:szCs w:val="18"/>
                <w:u w:val="none"/>
                <w:lang w:val="en-US" w:eastAsia="zh-CN" w:bidi="ar"/>
              </w:rPr>
            </w:pPr>
            <w:r>
              <w:rPr>
                <w:rFonts w:hint="eastAsia" w:cs="Times New Roman"/>
                <w:b w:val="0"/>
                <w:bCs/>
                <w:i w:val="0"/>
                <w:color w:val="auto"/>
                <w:kern w:val="0"/>
                <w:sz w:val="18"/>
                <w:szCs w:val="18"/>
                <w:u w:val="none"/>
                <w:lang w:val="en-US" w:eastAsia="zh-CN" w:bidi="ar"/>
              </w:rPr>
              <w:t>道路终点</w:t>
            </w:r>
          </w:p>
        </w:tc>
        <w:tc>
          <w:tcPr>
            <w:tcW w:w="1980" w:type="dxa"/>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u w:val="none"/>
                <w:lang w:val="en-US" w:eastAsia="zh-CN" w:bidi="ar"/>
              </w:rPr>
              <w:t>1类</w:t>
            </w:r>
          </w:p>
        </w:tc>
        <w:tc>
          <w:tcPr>
            <w:tcW w:w="2472" w:type="dxa"/>
            <w:tcBorders>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Times New Roman"/>
                <w:b w:val="0"/>
                <w:bCs/>
                <w:i w:val="0"/>
                <w:color w:val="auto"/>
                <w:kern w:val="0"/>
                <w:sz w:val="18"/>
                <w:szCs w:val="18"/>
                <w:highlight w:val="none"/>
                <w:u w:val="none"/>
                <w:lang w:val="en-US" w:eastAsia="zh-CN" w:bidi="ar"/>
              </w:rPr>
            </w:pPr>
            <w:r>
              <w:rPr>
                <w:rFonts w:hint="eastAsia" w:cs="Times New Roman"/>
                <w:b w:val="0"/>
                <w:bCs/>
                <w:i w:val="0"/>
                <w:color w:val="auto"/>
                <w:kern w:val="0"/>
                <w:sz w:val="18"/>
                <w:szCs w:val="18"/>
                <w:u w:val="none"/>
                <w:lang w:val="en-US" w:eastAsia="zh-CN" w:bidi="ar"/>
              </w:rPr>
              <w:t>北侧</w:t>
            </w:r>
            <w:r>
              <w:rPr>
                <w:rFonts w:hint="default" w:ascii="Times New Roman" w:hAnsi="Times New Roman" w:eastAsia="宋体" w:cs="Times New Roman"/>
                <w:b w:val="0"/>
                <w:bCs/>
                <w:i w:val="0"/>
                <w:color w:val="auto"/>
                <w:kern w:val="0"/>
                <w:sz w:val="18"/>
                <w:szCs w:val="18"/>
                <w:u w:val="none"/>
                <w:lang w:val="en-US" w:eastAsia="zh-CN" w:bidi="ar"/>
              </w:rPr>
              <w:t>45</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color w:val="auto"/>
          <w:lang w:val="en-US" w:eastAsia="zh-CN"/>
        </w:rPr>
      </w:pPr>
      <w:r>
        <w:rPr>
          <w:rFonts w:hint="default" w:ascii="Times New Roman" w:hAnsi="Times New Roman" w:eastAsia="宋体" w:cs="Times New Roman"/>
          <w:b/>
          <w:bCs/>
          <w:color w:val="auto"/>
          <w:sz w:val="21"/>
          <w:szCs w:val="20"/>
          <w:lang w:eastAsia="zh-CN"/>
        </w:rPr>
        <w:t>注：若临街建筑高于三成楼房以上（含三层）时</w:t>
      </w:r>
      <w:r>
        <w:rPr>
          <w:rFonts w:hint="default" w:ascii="Times New Roman" w:hAnsi="Times New Roman" w:eastAsia="宋体" w:cs="Times New Roman"/>
          <w:b/>
          <w:bCs/>
          <w:color w:val="auto"/>
          <w:sz w:val="21"/>
          <w:szCs w:val="20"/>
          <w:lang w:val="en-US" w:eastAsia="zh-CN"/>
        </w:rPr>
        <w:t>，不遵循表</w:t>
      </w:r>
      <w:r>
        <w:rPr>
          <w:rFonts w:hint="eastAsia" w:ascii="Times New Roman" w:hAnsi="Times New Roman" w:eastAsia="宋体" w:cs="Times New Roman"/>
          <w:b/>
          <w:bCs/>
          <w:color w:val="auto"/>
          <w:sz w:val="21"/>
          <w:szCs w:val="20"/>
          <w:highlight w:val="none"/>
          <w:lang w:val="en-US" w:eastAsia="zh-CN"/>
        </w:rPr>
        <w:t>5.6-2</w:t>
      </w:r>
      <w:r>
        <w:rPr>
          <w:rFonts w:hint="default" w:ascii="Times New Roman" w:hAnsi="Times New Roman" w:eastAsia="宋体" w:cs="Times New Roman"/>
          <w:b/>
          <w:bCs/>
          <w:color w:val="auto"/>
          <w:sz w:val="21"/>
          <w:szCs w:val="20"/>
          <w:lang w:val="en-US" w:eastAsia="zh-CN"/>
        </w:rPr>
        <w:t>中划分的距离</w:t>
      </w:r>
      <w:r>
        <w:rPr>
          <w:rFonts w:hint="default" w:ascii="Times New Roman" w:hAnsi="Times New Roman" w:eastAsia="宋体" w:cs="Times New Roman"/>
          <w:b/>
          <w:bCs/>
          <w:color w:val="auto"/>
          <w:sz w:val="21"/>
          <w:szCs w:val="20"/>
          <w:lang w:eastAsia="zh-CN"/>
        </w:rPr>
        <w:t>，而是将临街建筑面向交通干线一侧至交通干线边界线的区域定为</w:t>
      </w:r>
      <w:r>
        <w:rPr>
          <w:rFonts w:hint="default" w:ascii="Times New Roman" w:hAnsi="Times New Roman" w:eastAsia="宋体" w:cs="Times New Roman"/>
          <w:b/>
          <w:bCs/>
          <w:color w:val="auto"/>
          <w:sz w:val="21"/>
          <w:szCs w:val="20"/>
          <w:lang w:val="en-US" w:eastAsia="zh-CN"/>
        </w:rPr>
        <w:t>4a类声环境功能区</w:t>
      </w:r>
      <w:r>
        <w:rPr>
          <w:rFonts w:hint="eastAsia" w:ascii="Times New Roman" w:hAnsi="Times New Roman" w:eastAsia="仿宋" w:cs="Times New Roman"/>
          <w:b/>
          <w:bCs/>
          <w:color w:val="auto"/>
          <w:sz w:val="24"/>
          <w:lang w:val="en-US" w:eastAsia="zh-CN"/>
        </w:rPr>
        <w:t>。</w:t>
      </w:r>
    </w:p>
    <w:p>
      <w:pPr>
        <w:pStyle w:val="16"/>
        <w:ind w:left="0" w:leftChars="0" w:firstLine="0" w:firstLineChars="0"/>
        <w:rPr>
          <w:rFonts w:hint="default"/>
          <w:color w:val="auto"/>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4"/>
        <w:bidi w:val="0"/>
        <w:rPr>
          <w:color w:val="auto"/>
        </w:rPr>
      </w:pPr>
      <w:bookmarkStart w:id="98" w:name="_Toc2354"/>
      <w:bookmarkStart w:id="99" w:name="_Toc13560"/>
      <w:r>
        <w:rPr>
          <w:rFonts w:hint="eastAsia"/>
          <w:color w:val="auto"/>
          <w:lang w:val="en-US" w:eastAsia="zh-CN"/>
        </w:rPr>
        <w:t>5.7声环境功能区划分结果</w:t>
      </w:r>
      <w:bookmarkEnd w:id="98"/>
      <w:bookmarkEnd w:id="99"/>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w:t>
      </w:r>
      <w:r>
        <w:rPr>
          <w:rFonts w:hint="eastAsia" w:ascii="Times New Roman" w:hAnsi="Times New Roman" w:eastAsia="宋体" w:cs="Times New Roman"/>
          <w:color w:val="auto"/>
          <w:sz w:val="24"/>
          <w:lang w:eastAsia="zh-CN"/>
        </w:rPr>
        <w:t>黑水县</w:t>
      </w:r>
      <w:r>
        <w:rPr>
          <w:rFonts w:hint="default" w:ascii="Times New Roman" w:hAnsi="Times New Roman" w:eastAsia="宋体" w:cs="Times New Roman"/>
          <w:color w:val="auto"/>
          <w:sz w:val="24"/>
        </w:rPr>
        <w:t>现状布局和</w:t>
      </w:r>
      <w:r>
        <w:rPr>
          <w:rFonts w:hint="eastAsia"/>
          <w:color w:val="auto"/>
          <w:lang w:val="en-US" w:eastAsia="zh-CN"/>
        </w:rPr>
        <w:t>黑水县县城控制性详细规划</w:t>
      </w:r>
      <w:r>
        <w:rPr>
          <w:rFonts w:hint="default" w:ascii="Times New Roman" w:hAnsi="Times New Roman" w:eastAsia="宋体" w:cs="Times New Roman"/>
          <w:color w:val="auto"/>
          <w:sz w:val="24"/>
        </w:rPr>
        <w:t>及城市发展的需求，环境噪声适用区划分以保护生活环境和生态环境，保障人民群众身体健康及动植物正常生存、生长为宗旨。按照国家《声环境功能区划分技术规范》（GB/T15190-2014）的原则和方法进行划分。把多个区域类型相同且相邻的单元连成片，充分利用街、区行政边界、规划小区边界、道路、河流、沟壑、绿地等自然地形作为区域边界。</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将中心区域分为</w:t>
      </w:r>
      <w:r>
        <w:rPr>
          <w:rFonts w:hint="eastAsia" w:cs="Times New Roman"/>
          <w:color w:val="auto"/>
          <w:sz w:val="24"/>
          <w:lang w:val="en-US" w:eastAsia="zh-CN"/>
        </w:rPr>
        <w:t>3</w:t>
      </w:r>
      <w:r>
        <w:rPr>
          <w:rFonts w:hint="default" w:ascii="Times New Roman" w:hAnsi="Times New Roman" w:eastAsia="宋体" w:cs="Times New Roman"/>
          <w:color w:val="auto"/>
          <w:sz w:val="24"/>
        </w:rPr>
        <w:t>类功能区，其中1类功能区</w:t>
      </w:r>
      <w:r>
        <w:rPr>
          <w:rFonts w:hint="eastAsia" w:cs="Times New Roman"/>
          <w:color w:val="auto"/>
          <w:sz w:val="24"/>
          <w:lang w:val="en-US" w:eastAsia="zh-CN"/>
        </w:rPr>
        <w:t>7</w:t>
      </w:r>
      <w:r>
        <w:rPr>
          <w:rFonts w:hint="default" w:ascii="Times New Roman" w:hAnsi="Times New Roman" w:eastAsia="宋体" w:cs="Times New Roman"/>
          <w:color w:val="auto"/>
          <w:sz w:val="24"/>
        </w:rPr>
        <w:t>个、2类功能区</w:t>
      </w:r>
      <w:r>
        <w:rPr>
          <w:rFonts w:hint="eastAsia" w:cs="Times New Roman"/>
          <w:color w:val="auto"/>
          <w:sz w:val="24"/>
          <w:lang w:val="en-US" w:eastAsia="zh-CN"/>
        </w:rPr>
        <w:t>10</w:t>
      </w:r>
      <w:r>
        <w:rPr>
          <w:rFonts w:hint="default" w:ascii="Times New Roman" w:hAnsi="Times New Roman" w:eastAsia="宋体" w:cs="Times New Roman"/>
          <w:color w:val="auto"/>
          <w:sz w:val="24"/>
        </w:rPr>
        <w:t>个。</w:t>
      </w:r>
      <w:r>
        <w:rPr>
          <w:rFonts w:hint="eastAsia" w:cs="Times New Roman"/>
          <w:color w:val="auto"/>
          <w:sz w:val="24"/>
          <w:szCs w:val="24"/>
          <w:lang w:val="en-US" w:eastAsia="zh-CN"/>
        </w:rPr>
        <w:t>G347、</w:t>
      </w:r>
      <w:r>
        <w:rPr>
          <w:rFonts w:hint="default" w:ascii="Times New Roman" w:hAnsi="Times New Roman" w:eastAsia="宋体" w:cs="Times New Roman"/>
          <w:color w:val="auto"/>
          <w:sz w:val="24"/>
        </w:rPr>
        <w:t>城市干</w:t>
      </w:r>
      <w:r>
        <w:rPr>
          <w:rFonts w:hint="default" w:ascii="Times New Roman" w:hAnsi="Times New Roman" w:eastAsia="宋体" w:cs="Times New Roman"/>
          <w:color w:val="auto"/>
          <w:sz w:val="24"/>
          <w:lang w:eastAsia="zh-CN"/>
        </w:rPr>
        <w:t>路</w:t>
      </w:r>
      <w:r>
        <w:rPr>
          <w:rFonts w:hint="default" w:ascii="Times New Roman" w:hAnsi="Times New Roman" w:eastAsia="宋体" w:cs="Times New Roman"/>
          <w:color w:val="auto"/>
          <w:sz w:val="24"/>
        </w:rPr>
        <w:t>一定距离内划分为4a类声环境功能区，</w:t>
      </w:r>
      <w:r>
        <w:rPr>
          <w:rFonts w:hint="eastAsia" w:ascii="Times New Roman" w:hAnsi="Times New Roman" w:eastAsia="宋体" w:cs="Times New Roman"/>
          <w:color w:val="auto"/>
          <w:sz w:val="24"/>
          <w:lang w:eastAsia="zh-CN"/>
        </w:rPr>
        <w:t>黑水县</w:t>
      </w:r>
      <w:r>
        <w:rPr>
          <w:rFonts w:hint="default" w:ascii="Times New Roman" w:hAnsi="Times New Roman" w:eastAsia="宋体" w:cs="Times New Roman"/>
          <w:color w:val="auto"/>
          <w:sz w:val="24"/>
        </w:rPr>
        <w:t>中心城市声环境功能区各类别范围详见表</w:t>
      </w:r>
      <w:r>
        <w:rPr>
          <w:rFonts w:hint="eastAsia" w:cs="Times New Roman"/>
          <w:color w:val="auto"/>
          <w:sz w:val="24"/>
          <w:lang w:val="en-US" w:eastAsia="zh-CN"/>
        </w:rPr>
        <w:t>5.5-10</w:t>
      </w:r>
      <w:r>
        <w:rPr>
          <w:rFonts w:hint="default" w:ascii="Times New Roman" w:hAnsi="Times New Roman" w:eastAsia="宋体" w:cs="Times New Roman"/>
          <w:color w:val="auto"/>
          <w:sz w:val="24"/>
        </w:rPr>
        <w:t>。</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（1）区划范围</w:t>
      </w:r>
    </w:p>
    <w:p>
      <w:pPr>
        <w:bidi w:val="0"/>
        <w:rPr>
          <w:rFonts w:hint="eastAsia" w:cs="Times New Roman"/>
          <w:b w:val="0"/>
          <w:bCs w:val="0"/>
          <w:color w:val="auto"/>
          <w:sz w:val="24"/>
          <w:szCs w:val="24"/>
          <w:highlight w:val="none"/>
          <w:u w:val="single"/>
          <w:lang w:val="en-US" w:eastAsia="zh-CN"/>
        </w:rPr>
      </w:pPr>
      <w:r>
        <w:rPr>
          <w:rFonts w:hint="eastAsia" w:cs="Times New Roman"/>
          <w:b w:val="0"/>
          <w:bCs w:val="0"/>
          <w:color w:val="auto"/>
          <w:sz w:val="24"/>
          <w:szCs w:val="24"/>
          <w:highlight w:val="none"/>
          <w:u w:val="single"/>
          <w:lang w:val="en-US" w:eastAsia="zh-CN"/>
        </w:rPr>
        <w:t>本次声环境功能区划分以黑水县规划城市建设用地范围为基础，以《四川省阿坝州黑水县县城控制性详细规划》县城用地布局规划图为底图进行划分，规划区范围用地总面积为510.99hm</w:t>
      </w:r>
      <w:r>
        <w:rPr>
          <w:rFonts w:hint="eastAsia" w:cs="Times New Roman"/>
          <w:b w:val="0"/>
          <w:bCs w:val="0"/>
          <w:color w:val="auto"/>
          <w:sz w:val="24"/>
          <w:szCs w:val="24"/>
          <w:highlight w:val="none"/>
          <w:u w:val="single"/>
          <w:vertAlign w:val="superscript"/>
          <w:lang w:val="en-US" w:eastAsia="zh-CN"/>
        </w:rPr>
        <w:t>2</w:t>
      </w:r>
      <w:r>
        <w:rPr>
          <w:rFonts w:hint="eastAsia" w:cs="Times New Roman"/>
          <w:b w:val="0"/>
          <w:bCs w:val="0"/>
          <w:color w:val="auto"/>
          <w:sz w:val="24"/>
          <w:szCs w:val="24"/>
          <w:highlight w:val="none"/>
          <w:u w:val="single"/>
          <w:lang w:val="en-US" w:eastAsia="zh-CN"/>
        </w:rPr>
        <w:t>，</w:t>
      </w:r>
      <w:r>
        <w:rPr>
          <w:rFonts w:hint="eastAsia" w:cs="Times New Roman"/>
          <w:b w:val="0"/>
          <w:bCs w:val="0"/>
          <w:color w:val="auto"/>
          <w:sz w:val="24"/>
          <w:szCs w:val="24"/>
          <w:u w:val="single"/>
          <w:lang w:val="en-US" w:eastAsia="zh-CN"/>
        </w:rPr>
        <w:t>其中规划城市建设用地面积</w:t>
      </w:r>
      <w:r>
        <w:rPr>
          <w:rFonts w:hint="eastAsia"/>
          <w:b w:val="0"/>
          <w:bCs w:val="0"/>
          <w:color w:val="auto"/>
          <w:u w:val="single"/>
          <w:lang w:val="en-US" w:eastAsia="zh-CN"/>
        </w:rPr>
        <w:t>252.19hm</w:t>
      </w:r>
      <w:r>
        <w:rPr>
          <w:rFonts w:hint="eastAsia"/>
          <w:b w:val="0"/>
          <w:bCs w:val="0"/>
          <w:color w:val="auto"/>
          <w:u w:val="single"/>
          <w:vertAlign w:val="superscript"/>
          <w:lang w:val="en-US" w:eastAsia="zh-CN"/>
        </w:rPr>
        <w:t>2</w:t>
      </w:r>
      <w:r>
        <w:rPr>
          <w:rFonts w:hint="eastAsia"/>
          <w:b w:val="0"/>
          <w:bCs w:val="0"/>
          <w:color w:val="auto"/>
          <w:u w:val="single"/>
          <w:vertAlign w:val="baseline"/>
          <w:lang w:val="en-US" w:eastAsia="zh-CN"/>
        </w:rPr>
        <w:t>（</w:t>
      </w:r>
      <w:r>
        <w:rPr>
          <w:rFonts w:hint="eastAsia" w:ascii="Times New Roman" w:hAnsi="Times New Roman" w:eastAsia="宋体" w:cs="Times New Roman"/>
          <w:b w:val="0"/>
          <w:bCs w:val="0"/>
          <w:color w:val="auto"/>
          <w:sz w:val="24"/>
          <w:szCs w:val="24"/>
          <w:u w:val="single"/>
          <w:lang w:val="en-US" w:eastAsia="zh-CN"/>
        </w:rPr>
        <w:t>居住用地、公共设施用地、特殊用地、对外交通用地、工业用地、</w:t>
      </w:r>
      <w:r>
        <w:rPr>
          <w:rFonts w:hint="eastAsia" w:cs="Times New Roman"/>
          <w:b w:val="0"/>
          <w:bCs w:val="0"/>
          <w:color w:val="auto"/>
          <w:sz w:val="24"/>
          <w:szCs w:val="24"/>
          <w:u w:val="single"/>
          <w:lang w:val="en-US" w:eastAsia="zh-CN"/>
        </w:rPr>
        <w:t>仓储用地、</w:t>
      </w:r>
      <w:r>
        <w:rPr>
          <w:rFonts w:hint="eastAsia" w:ascii="Times New Roman" w:hAnsi="Times New Roman" w:eastAsia="宋体" w:cs="Times New Roman"/>
          <w:b w:val="0"/>
          <w:bCs w:val="0"/>
          <w:color w:val="auto"/>
          <w:sz w:val="24"/>
          <w:szCs w:val="24"/>
          <w:u w:val="single"/>
          <w:lang w:val="en-US" w:eastAsia="zh-CN"/>
        </w:rPr>
        <w:t>道路广场用地、市政公用设施用地、绿地</w:t>
      </w:r>
      <w:r>
        <w:rPr>
          <w:rFonts w:hint="eastAsia"/>
          <w:b w:val="0"/>
          <w:bCs w:val="0"/>
          <w:color w:val="auto"/>
          <w:u w:val="single"/>
          <w:vertAlign w:val="baseline"/>
          <w:lang w:val="en-US" w:eastAsia="zh-CN"/>
        </w:rPr>
        <w:t>）</w:t>
      </w:r>
      <w:r>
        <w:rPr>
          <w:rFonts w:hint="eastAsia" w:cs="Times New Roman"/>
          <w:b w:val="0"/>
          <w:bCs w:val="0"/>
          <w:color w:val="auto"/>
          <w:sz w:val="24"/>
          <w:szCs w:val="24"/>
          <w:u w:val="single"/>
          <w:lang w:val="en-US" w:eastAsia="zh-CN"/>
        </w:rPr>
        <w:t>，林地</w:t>
      </w:r>
      <w:r>
        <w:rPr>
          <w:rFonts w:hint="eastAsia"/>
          <w:b w:val="0"/>
          <w:bCs w:val="0"/>
          <w:color w:val="auto"/>
          <w:u w:val="single"/>
          <w:lang w:val="en-US" w:eastAsia="zh-CN"/>
        </w:rPr>
        <w:t>180.62hm</w:t>
      </w:r>
      <w:r>
        <w:rPr>
          <w:rFonts w:hint="eastAsia"/>
          <w:b w:val="0"/>
          <w:bCs w:val="0"/>
          <w:color w:val="auto"/>
          <w:u w:val="single"/>
          <w:vertAlign w:val="superscript"/>
          <w:lang w:val="en-US" w:eastAsia="zh-CN"/>
        </w:rPr>
        <w:t>2</w:t>
      </w:r>
      <w:r>
        <w:rPr>
          <w:rFonts w:hint="eastAsia" w:cs="Times New Roman"/>
          <w:b w:val="0"/>
          <w:bCs w:val="0"/>
          <w:color w:val="auto"/>
          <w:sz w:val="24"/>
          <w:szCs w:val="24"/>
          <w:u w:val="single"/>
          <w:lang w:val="en-US" w:eastAsia="zh-CN"/>
        </w:rPr>
        <w:t>，水域</w:t>
      </w:r>
      <w:r>
        <w:rPr>
          <w:rFonts w:hint="eastAsia"/>
          <w:b w:val="0"/>
          <w:bCs w:val="0"/>
          <w:color w:val="auto"/>
          <w:u w:val="single"/>
          <w:lang w:val="en-US" w:eastAsia="zh-CN"/>
        </w:rPr>
        <w:t>78.18hm</w:t>
      </w:r>
      <w:r>
        <w:rPr>
          <w:rFonts w:hint="eastAsia"/>
          <w:b w:val="0"/>
          <w:bCs w:val="0"/>
          <w:color w:val="auto"/>
          <w:u w:val="single"/>
          <w:vertAlign w:val="superscript"/>
          <w:lang w:val="en-US" w:eastAsia="zh-CN"/>
        </w:rPr>
        <w:t>2</w:t>
      </w:r>
      <w:r>
        <w:rPr>
          <w:rFonts w:hint="eastAsia" w:ascii="Times New Roman" w:hAnsi="Times New Roman" w:eastAsia="宋体" w:cs="Times New Roman"/>
          <w:b w:val="0"/>
          <w:bCs w:val="0"/>
          <w:color w:val="auto"/>
          <w:sz w:val="24"/>
          <w:szCs w:val="24"/>
          <w:u w:val="single"/>
          <w:lang w:val="en-US" w:eastAsia="zh-CN"/>
        </w:rPr>
        <w:t>。</w:t>
      </w:r>
      <w:r>
        <w:rPr>
          <w:rFonts w:hint="eastAsia" w:cs="Times New Roman"/>
          <w:b w:val="0"/>
          <w:bCs w:val="0"/>
          <w:color w:val="auto"/>
          <w:sz w:val="24"/>
          <w:szCs w:val="24"/>
          <w:u w:val="single"/>
          <w:lang w:val="en-US" w:eastAsia="zh-CN"/>
        </w:rPr>
        <w:t>本次</w:t>
      </w:r>
      <w:r>
        <w:rPr>
          <w:rFonts w:hint="eastAsia" w:cs="Times New Roman"/>
          <w:b w:val="0"/>
          <w:bCs w:val="0"/>
          <w:color w:val="auto"/>
          <w:sz w:val="24"/>
          <w:szCs w:val="24"/>
          <w:highlight w:val="none"/>
          <w:u w:val="single"/>
          <w:lang w:val="en-US" w:eastAsia="zh-CN"/>
        </w:rPr>
        <w:t>声环境功能区划分总面积为432.81hm</w:t>
      </w:r>
      <w:r>
        <w:rPr>
          <w:rFonts w:hint="eastAsia" w:cs="Times New Roman"/>
          <w:b w:val="0"/>
          <w:bCs w:val="0"/>
          <w:color w:val="auto"/>
          <w:sz w:val="24"/>
          <w:szCs w:val="24"/>
          <w:highlight w:val="none"/>
          <w:u w:val="single"/>
          <w:vertAlign w:val="superscript"/>
          <w:lang w:val="en-US" w:eastAsia="zh-CN"/>
        </w:rPr>
        <w:t>2</w:t>
      </w:r>
      <w:r>
        <w:rPr>
          <w:rFonts w:hint="eastAsia" w:cs="Times New Roman"/>
          <w:b w:val="0"/>
          <w:bCs w:val="0"/>
          <w:color w:val="auto"/>
          <w:sz w:val="24"/>
          <w:szCs w:val="24"/>
          <w:highlight w:val="none"/>
          <w:u w:val="single"/>
          <w:vertAlign w:val="baseline"/>
          <w:lang w:val="en-US" w:eastAsia="zh-CN"/>
        </w:rPr>
        <w:t>（包含林地）</w:t>
      </w:r>
      <w:r>
        <w:rPr>
          <w:rFonts w:hint="eastAsia" w:cs="Times New Roman"/>
          <w:b w:val="0"/>
          <w:bCs w:val="0"/>
          <w:color w:val="auto"/>
          <w:sz w:val="24"/>
          <w:szCs w:val="24"/>
          <w:highlight w:val="none"/>
          <w:u w:val="single"/>
          <w:lang w:val="en-US" w:eastAsia="zh-CN"/>
        </w:rPr>
        <w:t>。</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（2）区划适时调整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eastAsia" w:cs="Times New Roman"/>
          <w:color w:val="auto"/>
          <w:sz w:val="24"/>
          <w:szCs w:val="24"/>
          <w:lang w:val="en-US" w:eastAsia="zh-CN"/>
        </w:rPr>
        <w:t>本次划分时限为2022年~2027年，</w:t>
      </w:r>
      <w:r>
        <w:rPr>
          <w:rFonts w:hint="default" w:ascii="Times New Roman" w:hAnsi="Times New Roman" w:eastAsia="宋体" w:cs="Times New Roman"/>
          <w:color w:val="auto"/>
          <w:sz w:val="24"/>
          <w:szCs w:val="24"/>
        </w:rPr>
        <w:t>根据城市规模和用地变化情况，噪声区划可适时调整，原则上不超过5年调整一次</w:t>
      </w:r>
      <w:r>
        <w:rPr>
          <w:rFonts w:hint="eastAsia" w:ascii="Times New Roman" w:hAnsi="Times New Roman" w:eastAsia="宋体" w:cs="Times New Roman"/>
          <w:color w:val="auto"/>
          <w:sz w:val="24"/>
          <w:szCs w:val="24"/>
          <w:lang w:val="en-US" w:eastAsia="zh-CN"/>
        </w:rPr>
        <w:t>。</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（3）区划划分说明</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本次划分将</w:t>
      </w:r>
      <w:r>
        <w:rPr>
          <w:rFonts w:hint="eastAsia" w:ascii="Times New Roman" w:hAnsi="Times New Roman" w:eastAsia="宋体" w:cs="Times New Roman"/>
          <w:color w:val="auto"/>
          <w:sz w:val="24"/>
          <w:szCs w:val="24"/>
          <w:lang w:eastAsia="zh-CN"/>
        </w:rPr>
        <w:t>黑水县</w:t>
      </w:r>
      <w:r>
        <w:rPr>
          <w:rFonts w:hint="default" w:ascii="Times New Roman" w:hAnsi="Times New Roman" w:eastAsia="宋体" w:cs="Times New Roman"/>
          <w:color w:val="auto"/>
          <w:sz w:val="24"/>
          <w:szCs w:val="24"/>
        </w:rPr>
        <w:t>城市规划区划分为</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类声环境功能适用区域。其中，1类功能区</w:t>
      </w:r>
      <w:r>
        <w:rPr>
          <w:rFonts w:hint="eastAsia" w:cs="Times New Roman"/>
          <w:color w:val="auto"/>
          <w:sz w:val="24"/>
          <w:szCs w:val="24"/>
          <w:lang w:val="en-US" w:eastAsia="zh-CN"/>
        </w:rPr>
        <w:t>7</w:t>
      </w:r>
      <w:r>
        <w:rPr>
          <w:rFonts w:hint="default" w:ascii="Times New Roman" w:hAnsi="Times New Roman" w:eastAsia="宋体" w:cs="Times New Roman"/>
          <w:color w:val="auto"/>
          <w:sz w:val="24"/>
          <w:szCs w:val="24"/>
        </w:rPr>
        <w:t>个、2类功能区</w:t>
      </w:r>
      <w:r>
        <w:rPr>
          <w:rFonts w:hint="eastAsia" w:ascii="Times New Roman" w:hAnsi="Times New Roman" w:eastAsia="宋体" w:cs="Times New Roman"/>
          <w:color w:val="auto"/>
          <w:sz w:val="24"/>
          <w:szCs w:val="24"/>
          <w:lang w:val="en-US" w:eastAsia="zh-CN"/>
        </w:rPr>
        <w:t>1</w:t>
      </w:r>
      <w:r>
        <w:rPr>
          <w:rFonts w:hint="eastAsia" w:cs="Times New Roman"/>
          <w:color w:val="auto"/>
          <w:sz w:val="24"/>
          <w:szCs w:val="24"/>
          <w:lang w:val="en-US" w:eastAsia="zh-CN"/>
        </w:rPr>
        <w:t>0</w:t>
      </w:r>
      <w:r>
        <w:rPr>
          <w:rFonts w:hint="default" w:ascii="Times New Roman" w:hAnsi="Times New Roman" w:eastAsia="宋体" w:cs="Times New Roman"/>
          <w:color w:val="auto"/>
          <w:sz w:val="24"/>
          <w:szCs w:val="24"/>
        </w:rPr>
        <w:t>个。</w:t>
      </w:r>
      <w:r>
        <w:rPr>
          <w:rFonts w:hint="eastAsia" w:cs="Times New Roman"/>
          <w:color w:val="auto"/>
          <w:sz w:val="24"/>
          <w:szCs w:val="24"/>
          <w:lang w:val="en-US" w:eastAsia="zh-CN"/>
        </w:rPr>
        <w:t>G347、</w:t>
      </w:r>
      <w:r>
        <w:rPr>
          <w:rFonts w:hint="default" w:ascii="Times New Roman" w:hAnsi="Times New Roman" w:eastAsia="宋体" w:cs="Times New Roman"/>
          <w:color w:val="auto"/>
          <w:sz w:val="24"/>
          <w:szCs w:val="24"/>
        </w:rPr>
        <w:t>城市干</w:t>
      </w:r>
      <w:r>
        <w:rPr>
          <w:rFonts w:hint="default" w:ascii="Times New Roman" w:hAnsi="Times New Roman" w:eastAsia="宋体" w:cs="Times New Roman"/>
          <w:color w:val="auto"/>
          <w:sz w:val="24"/>
          <w:szCs w:val="24"/>
          <w:lang w:eastAsia="zh-CN"/>
        </w:rPr>
        <w:t>路</w:t>
      </w:r>
      <w:r>
        <w:rPr>
          <w:rFonts w:hint="default" w:ascii="Times New Roman" w:hAnsi="Times New Roman" w:eastAsia="宋体" w:cs="Times New Roman"/>
          <w:color w:val="auto"/>
          <w:sz w:val="24"/>
          <w:szCs w:val="24"/>
        </w:rPr>
        <w:t>一定距离内划分为4a类声环境功能区。</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0类声环境功能适用区域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w:t>
      </w:r>
      <w:r>
        <w:rPr>
          <w:rFonts w:hint="eastAsia" w:ascii="Times New Roman" w:hAnsi="Times New Roman" w:eastAsia="宋体" w:cs="Times New Roman"/>
          <w:color w:val="auto"/>
          <w:sz w:val="24"/>
          <w:szCs w:val="24"/>
          <w:lang w:eastAsia="zh-CN"/>
        </w:rPr>
        <w:t>黑水县</w:t>
      </w:r>
      <w:r>
        <w:rPr>
          <w:rFonts w:hint="default" w:ascii="Times New Roman" w:hAnsi="Times New Roman" w:eastAsia="宋体" w:cs="Times New Roman"/>
          <w:color w:val="auto"/>
          <w:sz w:val="24"/>
          <w:szCs w:val="24"/>
        </w:rPr>
        <w:t>各区域实际情况及建设用地规划，区划范围内不具备0类声环境功能区要求，因此本次</w:t>
      </w:r>
      <w:r>
        <w:rPr>
          <w:rFonts w:hint="eastAsia" w:ascii="Times New Roman" w:hAnsi="Times New Roman" w:eastAsia="宋体" w:cs="Times New Roman"/>
          <w:color w:val="auto"/>
          <w:sz w:val="24"/>
          <w:szCs w:val="24"/>
          <w:lang w:eastAsia="zh-CN"/>
        </w:rPr>
        <w:t>黑水县</w:t>
      </w:r>
      <w:r>
        <w:rPr>
          <w:rFonts w:hint="default" w:ascii="Times New Roman" w:hAnsi="Times New Roman" w:eastAsia="宋体" w:cs="Times New Roman"/>
          <w:color w:val="auto"/>
          <w:sz w:val="24"/>
          <w:szCs w:val="24"/>
        </w:rPr>
        <w:t>城区声环境功能区划分不划定0类声环境功能区。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1类声环境功能适用区域  执行标准55-45dB</w:t>
      </w:r>
      <w:r>
        <w:rPr>
          <w:rFonts w:hint="default" w:ascii="Times New Roman" w:hAnsi="Times New Roman" w:eastAsia="宋体" w:cs="Times New Roman"/>
          <w:b/>
          <w:color w:val="auto"/>
          <w:sz w:val="24"/>
          <w:szCs w:val="24"/>
          <w:lang w:eastAsia="zh-CN"/>
        </w:rPr>
        <w:t>（</w:t>
      </w:r>
      <w:r>
        <w:rPr>
          <w:rFonts w:hint="default" w:ascii="Times New Roman" w:hAnsi="Times New Roman" w:eastAsia="宋体" w:cs="Times New Roman"/>
          <w:b/>
          <w:color w:val="auto"/>
          <w:sz w:val="24"/>
          <w:szCs w:val="24"/>
        </w:rPr>
        <w:t>A</w:t>
      </w:r>
      <w:r>
        <w:rPr>
          <w:rFonts w:hint="default" w:ascii="Times New Roman" w:hAnsi="Times New Roman" w:eastAsia="宋体" w:cs="Times New Roman"/>
          <w:b/>
          <w:color w:val="auto"/>
          <w:sz w:val="24"/>
          <w:szCs w:val="24"/>
          <w:lang w:eastAsia="zh-CN"/>
        </w:rPr>
        <w:t>）</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w:t>
      </w:r>
      <w:r>
        <w:rPr>
          <w:rFonts w:hint="eastAsia" w:ascii="Times New Roman" w:hAnsi="Times New Roman" w:eastAsia="宋体" w:cs="Times New Roman"/>
          <w:color w:val="auto"/>
          <w:sz w:val="24"/>
          <w:szCs w:val="24"/>
          <w:lang w:eastAsia="zh-CN"/>
        </w:rPr>
        <w:t>西起大冰川公司燃供站西侧地块，东至达古路，黑水河左岸，</w:t>
      </w:r>
      <w:r>
        <w:rPr>
          <w:rFonts w:hint="default" w:ascii="Times New Roman" w:hAnsi="Times New Roman" w:eastAsia="宋体" w:cs="Times New Roman"/>
          <w:color w:val="auto"/>
          <w:sz w:val="24"/>
          <w:szCs w:val="24"/>
        </w:rPr>
        <w:t>区域面积31323.418m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1-2：</w:t>
      </w:r>
      <w:r>
        <w:rPr>
          <w:rFonts w:hint="eastAsia" w:ascii="Times New Roman" w:hAnsi="Times New Roman" w:eastAsia="宋体" w:cs="Times New Roman"/>
          <w:color w:val="auto"/>
          <w:sz w:val="24"/>
          <w:szCs w:val="24"/>
          <w:lang w:eastAsia="zh-CN"/>
        </w:rPr>
        <w:t>西起</w:t>
      </w:r>
      <w:r>
        <w:rPr>
          <w:rFonts w:hint="eastAsia" w:cs="Times New Roman"/>
          <w:color w:val="auto"/>
          <w:sz w:val="24"/>
          <w:szCs w:val="24"/>
          <w:lang w:val="en-US" w:eastAsia="zh-CN"/>
        </w:rPr>
        <w:t>G347，东至</w:t>
      </w:r>
      <w:r>
        <w:rPr>
          <w:rFonts w:hint="eastAsia" w:ascii="Times New Roman" w:hAnsi="Times New Roman" w:eastAsia="宋体" w:cs="Times New Roman"/>
          <w:color w:val="auto"/>
          <w:sz w:val="24"/>
          <w:szCs w:val="24"/>
          <w:lang w:eastAsia="zh-CN"/>
        </w:rPr>
        <w:t>达古路</w:t>
      </w:r>
      <w:r>
        <w:rPr>
          <w:rFonts w:hint="eastAsia" w:cs="Times New Roman"/>
          <w:color w:val="auto"/>
          <w:sz w:val="24"/>
          <w:szCs w:val="24"/>
          <w:lang w:eastAsia="zh-CN"/>
        </w:rPr>
        <w:t>，北至黑水河，南至</w:t>
      </w:r>
      <w:r>
        <w:rPr>
          <w:rFonts w:hint="eastAsia" w:cs="Times New Roman"/>
          <w:color w:val="auto"/>
          <w:sz w:val="24"/>
          <w:szCs w:val="24"/>
          <w:lang w:val="en-US" w:eastAsia="zh-CN"/>
        </w:rPr>
        <w:t>G347，</w:t>
      </w:r>
      <w:r>
        <w:rPr>
          <w:rFonts w:hint="default" w:ascii="Times New Roman" w:hAnsi="Times New Roman" w:eastAsia="宋体" w:cs="Times New Roman"/>
          <w:color w:val="auto"/>
          <w:sz w:val="24"/>
          <w:szCs w:val="24"/>
        </w:rPr>
        <w:t>区域面积16455.0497m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1-</w:t>
      </w:r>
      <w:r>
        <w:rPr>
          <w:rFonts w:hint="eastAsia"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eastAsia="zh-CN"/>
        </w:rPr>
        <w:t>西起谷汝村道路，东至山体，北起谷汝村居民聚集点，南至黑水河左岸，区域面积</w:t>
      </w:r>
      <w:r>
        <w:rPr>
          <w:rFonts w:hint="eastAsia" w:cs="Times New Roman"/>
          <w:color w:val="auto"/>
          <w:sz w:val="24"/>
          <w:szCs w:val="24"/>
          <w:lang w:val="en-US" w:eastAsia="zh-CN"/>
        </w:rPr>
        <w:t>31129.3871</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1-4：</w:t>
      </w:r>
      <w:r>
        <w:rPr>
          <w:rFonts w:hint="default" w:ascii="Times New Roman" w:hAnsi="Times New Roman" w:eastAsia="宋体" w:cs="Times New Roman"/>
          <w:color w:val="auto"/>
          <w:sz w:val="24"/>
          <w:szCs w:val="24"/>
          <w:lang w:val="en-US" w:eastAsia="zh-CN"/>
        </w:rPr>
        <w:t>西起沙板沟村居民处</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highlight w:val="none"/>
          <w:lang w:val="en-US" w:eastAsia="zh-CN"/>
        </w:rPr>
        <w:t>东至黑水河右岸，</w:t>
      </w:r>
      <w:r>
        <w:rPr>
          <w:rFonts w:hint="eastAsia" w:cs="Times New Roman"/>
          <w:color w:val="auto"/>
          <w:sz w:val="24"/>
          <w:szCs w:val="24"/>
          <w:highlight w:val="none"/>
          <w:lang w:val="en-US" w:eastAsia="zh-CN"/>
        </w:rPr>
        <w:t>北起</w:t>
      </w:r>
      <w:r>
        <w:rPr>
          <w:rFonts w:hint="default" w:ascii="Times New Roman" w:hAnsi="Times New Roman" w:eastAsia="宋体" w:cs="Times New Roman"/>
          <w:color w:val="auto"/>
          <w:sz w:val="24"/>
          <w:szCs w:val="24"/>
          <w:highlight w:val="none"/>
          <w:lang w:val="en-US" w:eastAsia="zh-CN"/>
        </w:rPr>
        <w:t>达古冰川水厂</w:t>
      </w:r>
      <w:r>
        <w:rPr>
          <w:rFonts w:hint="eastAsia" w:cs="Times New Roman"/>
          <w:color w:val="auto"/>
          <w:sz w:val="24"/>
          <w:szCs w:val="24"/>
          <w:highlight w:val="none"/>
          <w:lang w:val="en-US" w:eastAsia="zh-CN"/>
        </w:rPr>
        <w:t>G347</w:t>
      </w:r>
      <w:r>
        <w:rPr>
          <w:rFonts w:hint="default" w:ascii="Times New Roman" w:hAnsi="Times New Roman" w:eastAsia="宋体" w:cs="Times New Roman"/>
          <w:color w:val="auto"/>
          <w:sz w:val="24"/>
          <w:szCs w:val="24"/>
          <w:highlight w:val="none"/>
          <w:lang w:val="en-US" w:eastAsia="zh-CN"/>
        </w:rPr>
        <w:t>对侧居民处</w:t>
      </w:r>
      <w:r>
        <w:rPr>
          <w:rFonts w:hint="eastAsia" w:cs="Times New Roman"/>
          <w:color w:val="auto"/>
          <w:sz w:val="24"/>
          <w:szCs w:val="24"/>
          <w:highlight w:val="none"/>
          <w:lang w:val="en-US" w:eastAsia="zh-CN"/>
        </w:rPr>
        <w:t>，南至</w:t>
      </w:r>
      <w:r>
        <w:rPr>
          <w:rFonts w:hint="default" w:ascii="Times New Roman" w:hAnsi="Times New Roman" w:eastAsia="宋体" w:cs="Times New Roman"/>
          <w:color w:val="auto"/>
          <w:sz w:val="24"/>
          <w:szCs w:val="24"/>
          <w:lang w:val="en-US" w:eastAsia="zh-CN"/>
        </w:rPr>
        <w:t>哈姆湖北侧</w:t>
      </w:r>
      <w:r>
        <w:rPr>
          <w:rFonts w:hint="eastAsia" w:cs="Times New Roman"/>
          <w:color w:val="auto"/>
          <w:sz w:val="24"/>
          <w:szCs w:val="24"/>
          <w:lang w:val="en-US" w:eastAsia="zh-CN"/>
        </w:rPr>
        <w:t>，</w:t>
      </w:r>
      <w:r>
        <w:rPr>
          <w:rFonts w:hint="eastAsia" w:cs="Times New Roman"/>
          <w:color w:val="auto"/>
          <w:sz w:val="24"/>
          <w:szCs w:val="24"/>
          <w:lang w:eastAsia="zh-CN"/>
        </w:rPr>
        <w:t>区域面积</w:t>
      </w:r>
      <w:r>
        <w:rPr>
          <w:rFonts w:hint="default" w:ascii="Times New Roman" w:hAnsi="Times New Roman" w:eastAsia="宋体" w:cs="Times New Roman"/>
          <w:i w:val="0"/>
          <w:iCs w:val="0"/>
          <w:color w:val="auto"/>
          <w:kern w:val="0"/>
          <w:sz w:val="24"/>
          <w:szCs w:val="24"/>
          <w:u w:val="none"/>
          <w:lang w:val="en-US" w:eastAsia="zh-CN" w:bidi="ar"/>
        </w:rPr>
        <w:t>845338.2101</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北起风情小镇北侧大桥，南至</w:t>
      </w:r>
      <w:r>
        <w:rPr>
          <w:rFonts w:hint="eastAsia" w:cs="Times New Roman"/>
          <w:color w:val="auto"/>
          <w:sz w:val="24"/>
          <w:szCs w:val="24"/>
          <w:lang w:val="en-US" w:eastAsia="zh-CN"/>
        </w:rPr>
        <w:t>县人民政府南侧</w:t>
      </w:r>
      <w:r>
        <w:rPr>
          <w:rFonts w:hint="default" w:ascii="Times New Roman" w:hAnsi="Times New Roman" w:eastAsia="宋体" w:cs="Times New Roman"/>
          <w:color w:val="auto"/>
          <w:sz w:val="24"/>
          <w:szCs w:val="24"/>
          <w:lang w:val="en-US" w:eastAsia="zh-CN"/>
        </w:rPr>
        <w:t>黑水河，西起黑水河左岸，东至林地处</w:t>
      </w:r>
      <w:r>
        <w:rPr>
          <w:rFonts w:hint="eastAsia" w:cs="Times New Roman"/>
          <w:color w:val="auto"/>
          <w:sz w:val="24"/>
          <w:szCs w:val="24"/>
          <w:lang w:val="en-US" w:eastAsia="zh-CN"/>
        </w:rPr>
        <w:t>，区域面积</w:t>
      </w:r>
      <w:r>
        <w:rPr>
          <w:rFonts w:hint="default" w:ascii="Times New Roman" w:hAnsi="Times New Roman" w:eastAsia="宋体" w:cs="Times New Roman"/>
          <w:i w:val="0"/>
          <w:iCs w:val="0"/>
          <w:color w:val="auto"/>
          <w:kern w:val="0"/>
          <w:sz w:val="24"/>
          <w:szCs w:val="24"/>
          <w:u w:val="none"/>
          <w:lang w:val="en-US" w:eastAsia="zh-CN" w:bidi="ar"/>
        </w:rPr>
        <w:t>187573.5686</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2</w:t>
      </w:r>
      <w:r>
        <w:rPr>
          <w:rFonts w:hint="eastAsia" w:cs="Times New Roman"/>
          <w:color w:val="auto"/>
          <w:sz w:val="24"/>
          <w:szCs w:val="24"/>
          <w:lang w:val="en-US" w:eastAsia="zh-CN"/>
        </w:rPr>
        <w:t>。</w:t>
      </w:r>
    </w:p>
    <w:p>
      <w:pPr>
        <w:spacing w:line="360" w:lineRule="auto"/>
        <w:ind w:firstLine="480" w:firstLineChars="200"/>
        <w:rPr>
          <w:rFonts w:hint="eastAsia" w:cs="Times New Roman"/>
          <w:color w:val="auto"/>
          <w:sz w:val="24"/>
          <w:szCs w:val="24"/>
          <w:lang w:val="en-US" w:eastAsia="zh-CN"/>
        </w:rPr>
      </w:pPr>
      <w:r>
        <w:rPr>
          <w:rFonts w:hint="eastAsia" w:cs="Times New Roman"/>
          <w:color w:val="auto"/>
          <w:sz w:val="24"/>
          <w:szCs w:val="24"/>
          <w:lang w:val="en-US" w:eastAsia="zh-CN"/>
        </w:rPr>
        <w:t>1-6：</w:t>
      </w:r>
      <w:r>
        <w:rPr>
          <w:rFonts w:hint="default" w:ascii="Times New Roman" w:hAnsi="Times New Roman" w:eastAsia="宋体" w:cs="Times New Roman"/>
          <w:color w:val="auto"/>
          <w:sz w:val="24"/>
          <w:szCs w:val="24"/>
          <w:lang w:val="en-US" w:eastAsia="zh-CN"/>
        </w:rPr>
        <w:t>北起吉林大道右侧居民点，南至黑水河左岸，西起黑水河左岸，东至</w:t>
      </w:r>
      <w:r>
        <w:rPr>
          <w:rFonts w:hint="eastAsia" w:cs="Times New Roman"/>
          <w:color w:val="auto"/>
          <w:sz w:val="24"/>
          <w:szCs w:val="24"/>
          <w:lang w:val="en-US" w:eastAsia="zh-CN"/>
        </w:rPr>
        <w:t>林地处，区域面积</w:t>
      </w:r>
      <w:r>
        <w:rPr>
          <w:rFonts w:hint="default" w:ascii="Times New Roman" w:hAnsi="Times New Roman" w:eastAsia="宋体" w:cs="Times New Roman"/>
          <w:i w:val="0"/>
          <w:iCs w:val="0"/>
          <w:color w:val="auto"/>
          <w:kern w:val="0"/>
          <w:sz w:val="24"/>
          <w:szCs w:val="24"/>
          <w:u w:val="none"/>
          <w:lang w:val="en-US" w:eastAsia="zh-CN" w:bidi="ar"/>
        </w:rPr>
        <w:t>157938.9708</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2</w:t>
      </w:r>
      <w:r>
        <w:rPr>
          <w:rFonts w:hint="eastAsia" w:cs="Times New Roman"/>
          <w:color w:val="auto"/>
          <w:sz w:val="24"/>
          <w:szCs w:val="24"/>
          <w:lang w:val="en-US" w:eastAsia="zh-CN"/>
        </w:rPr>
        <w:t>。</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1-7：</w:t>
      </w:r>
      <w:r>
        <w:rPr>
          <w:rFonts w:hint="default" w:ascii="Times New Roman" w:hAnsi="Times New Roman" w:eastAsia="宋体" w:cs="Times New Roman"/>
          <w:color w:val="auto"/>
          <w:sz w:val="24"/>
          <w:szCs w:val="24"/>
          <w:lang w:val="en-US" w:eastAsia="zh-CN"/>
        </w:rPr>
        <w:t>规划范围内林地按照1类声环境功能区进行管理，区域面积</w:t>
      </w:r>
      <w:r>
        <w:rPr>
          <w:rFonts w:hint="default" w:ascii="Times New Roman" w:hAnsi="Times New Roman" w:eastAsia="宋体" w:cs="Times New Roman"/>
          <w:i w:val="0"/>
          <w:iCs w:val="0"/>
          <w:color w:val="auto"/>
          <w:kern w:val="0"/>
          <w:sz w:val="24"/>
          <w:szCs w:val="24"/>
          <w:u w:val="none"/>
          <w:lang w:val="en-US" w:eastAsia="zh-CN" w:bidi="ar"/>
        </w:rPr>
        <w:t>180</w:t>
      </w:r>
      <w:r>
        <w:rPr>
          <w:rFonts w:hint="eastAsia" w:ascii="Times New Roman" w:hAnsi="Times New Roman" w:eastAsia="宋体" w:cs="Times New Roman"/>
          <w:i w:val="0"/>
          <w:iCs w:val="0"/>
          <w:color w:val="auto"/>
          <w:kern w:val="0"/>
          <w:sz w:val="24"/>
          <w:szCs w:val="24"/>
          <w:u w:val="none"/>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62</w:t>
      </w:r>
      <w:r>
        <w:rPr>
          <w:rFonts w:hint="eastAsia" w:ascii="Times New Roman" w:hAnsi="Times New Roman" w:eastAsia="宋体" w:cs="Times New Roman"/>
          <w:i w:val="0"/>
          <w:iCs w:val="0"/>
          <w:color w:val="auto"/>
          <w:kern w:val="0"/>
          <w:sz w:val="24"/>
          <w:szCs w:val="24"/>
          <w:u w:val="none"/>
          <w:lang w:val="en-US" w:eastAsia="zh-CN" w:bidi="ar"/>
        </w:rPr>
        <w:t>h</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lang w:val="en-US" w:eastAsia="zh-CN"/>
        </w:rPr>
        <w:t>。</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2类声环境功能适用区域  执行标准60-50dB</w:t>
      </w:r>
      <w:r>
        <w:rPr>
          <w:rFonts w:hint="default" w:ascii="Times New Roman" w:hAnsi="Times New Roman" w:eastAsia="宋体" w:cs="Times New Roman"/>
          <w:b/>
          <w:color w:val="auto"/>
          <w:sz w:val="24"/>
          <w:szCs w:val="24"/>
          <w:lang w:eastAsia="zh-CN"/>
        </w:rPr>
        <w:t>（</w:t>
      </w:r>
      <w:r>
        <w:rPr>
          <w:rFonts w:hint="default" w:ascii="Times New Roman" w:hAnsi="Times New Roman" w:eastAsia="宋体" w:cs="Times New Roman"/>
          <w:b/>
          <w:color w:val="auto"/>
          <w:sz w:val="24"/>
          <w:szCs w:val="24"/>
        </w:rPr>
        <w:t>A</w:t>
      </w:r>
      <w:r>
        <w:rPr>
          <w:rFonts w:hint="default" w:ascii="Times New Roman" w:hAnsi="Times New Roman" w:eastAsia="宋体" w:cs="Times New Roman"/>
          <w:b/>
          <w:color w:val="auto"/>
          <w:sz w:val="24"/>
          <w:szCs w:val="24"/>
          <w:lang w:eastAsia="zh-CN"/>
        </w:rPr>
        <w:t>）</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2-1：</w:t>
      </w:r>
      <w:r>
        <w:rPr>
          <w:rFonts w:hint="eastAsia" w:cs="Times New Roman"/>
          <w:color w:val="auto"/>
          <w:sz w:val="24"/>
          <w:szCs w:val="24"/>
          <w:lang w:val="en-US" w:eastAsia="zh-CN"/>
        </w:rPr>
        <w:t>北起达古冰川管理局停车场，南至黑水河，西起达古路，东至黑水河，</w:t>
      </w:r>
      <w:r>
        <w:rPr>
          <w:rFonts w:hint="default" w:ascii="Times New Roman" w:hAnsi="Times New Roman" w:eastAsia="宋体" w:cs="Times New Roman"/>
          <w:color w:val="auto"/>
          <w:sz w:val="24"/>
          <w:szCs w:val="24"/>
        </w:rPr>
        <w:t>区域面积76409.173m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2-2：</w:t>
      </w:r>
      <w:r>
        <w:rPr>
          <w:rFonts w:hint="default" w:ascii="Times New Roman" w:hAnsi="Times New Roman" w:eastAsia="宋体" w:cs="Times New Roman"/>
          <w:color w:val="auto"/>
          <w:sz w:val="24"/>
          <w:szCs w:val="24"/>
          <w:lang w:eastAsia="zh-CN"/>
        </w:rPr>
        <w:t>西起达古路，东至藏家缘酒店旁黑水河支流处，北起黑水河右岸，南至</w:t>
      </w:r>
      <w:r>
        <w:rPr>
          <w:rFonts w:hint="default" w:ascii="Times New Roman" w:hAnsi="Times New Roman" w:eastAsia="宋体" w:cs="Times New Roman"/>
          <w:color w:val="auto"/>
          <w:sz w:val="24"/>
          <w:szCs w:val="24"/>
          <w:highlight w:val="none"/>
          <w:lang w:val="en-US" w:eastAsia="zh-CN"/>
        </w:rPr>
        <w:t>达古冰川水厂</w:t>
      </w:r>
      <w:r>
        <w:rPr>
          <w:rFonts w:hint="eastAsia" w:cs="Times New Roman"/>
          <w:color w:val="auto"/>
          <w:sz w:val="24"/>
          <w:szCs w:val="24"/>
          <w:highlight w:val="none"/>
          <w:lang w:val="en-US" w:eastAsia="zh-CN"/>
        </w:rPr>
        <w:t>G347左侧</w:t>
      </w:r>
      <w:r>
        <w:rPr>
          <w:rFonts w:hint="default" w:ascii="Times New Roman" w:hAnsi="Times New Roman" w:eastAsia="宋体" w:cs="Times New Roman"/>
          <w:color w:val="auto"/>
          <w:sz w:val="24"/>
          <w:szCs w:val="24"/>
          <w:highlight w:val="none"/>
          <w:lang w:val="en-US" w:eastAsia="zh-CN"/>
        </w:rPr>
        <w:t>居民处</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区域面积</w:t>
      </w:r>
      <w:r>
        <w:rPr>
          <w:rFonts w:hint="eastAsia" w:ascii="Times New Roman" w:hAnsi="Times New Roman" w:eastAsia="宋体" w:cs="Times New Roman"/>
          <w:i w:val="0"/>
          <w:iCs w:val="0"/>
          <w:color w:val="auto"/>
          <w:kern w:val="0"/>
          <w:sz w:val="24"/>
          <w:szCs w:val="24"/>
          <w:u w:val="none"/>
          <w:lang w:val="en-US" w:eastAsia="zh-CN" w:bidi="ar"/>
        </w:rPr>
        <w:t>276886.251</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2-3：</w:t>
      </w:r>
      <w:r>
        <w:rPr>
          <w:rFonts w:hint="eastAsia" w:cs="Times New Roman"/>
          <w:color w:val="auto"/>
          <w:sz w:val="24"/>
          <w:szCs w:val="24"/>
          <w:lang w:eastAsia="zh-CN"/>
        </w:rPr>
        <w:t>北侧为山体，南侧为黑水河左岸，</w:t>
      </w:r>
      <w:r>
        <w:rPr>
          <w:rFonts w:hint="default" w:ascii="Times New Roman" w:hAnsi="Times New Roman" w:eastAsia="宋体" w:cs="Times New Roman"/>
          <w:color w:val="auto"/>
          <w:sz w:val="24"/>
          <w:szCs w:val="24"/>
        </w:rPr>
        <w:t>区域面积24051.9076m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2-4：</w:t>
      </w:r>
      <w:r>
        <w:rPr>
          <w:rFonts w:hint="eastAsia" w:cs="Times New Roman"/>
          <w:color w:val="auto"/>
          <w:sz w:val="24"/>
          <w:szCs w:val="24"/>
          <w:lang w:eastAsia="zh-CN"/>
        </w:rPr>
        <w:t>第二自来水厂，</w:t>
      </w:r>
      <w:r>
        <w:rPr>
          <w:rFonts w:hint="default" w:ascii="Times New Roman" w:hAnsi="Times New Roman" w:eastAsia="宋体" w:cs="Times New Roman"/>
          <w:color w:val="auto"/>
          <w:sz w:val="24"/>
          <w:szCs w:val="24"/>
        </w:rPr>
        <w:t>区域面积5760.9415m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w:t>
      </w:r>
      <w:r>
        <w:rPr>
          <w:rFonts w:hint="eastAsia" w:cs="Times New Roman"/>
          <w:color w:val="auto"/>
          <w:sz w:val="24"/>
          <w:szCs w:val="24"/>
          <w:lang w:eastAsia="zh-CN"/>
        </w:rPr>
        <w:t>西起黑水河左岸，东至谷汝村道路，北起谷汝村居民聚集点，南至黑水河左岸，区域面积</w:t>
      </w:r>
      <w:r>
        <w:rPr>
          <w:rFonts w:hint="eastAsia" w:cs="Times New Roman"/>
          <w:color w:val="auto"/>
          <w:sz w:val="24"/>
          <w:szCs w:val="24"/>
          <w:lang w:val="en-US" w:eastAsia="zh-CN"/>
        </w:rPr>
        <w:t>83623.1985</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北起水畔华庭北侧居民处</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南至红军芦花会议会址道路北侧，西起</w:t>
      </w:r>
      <w:r>
        <w:rPr>
          <w:rFonts w:hint="eastAsia" w:cs="Times New Roman"/>
          <w:color w:val="auto"/>
          <w:sz w:val="24"/>
          <w:szCs w:val="24"/>
          <w:lang w:val="en-US" w:eastAsia="zh-CN"/>
        </w:rPr>
        <w:t>林地</w:t>
      </w:r>
      <w:r>
        <w:rPr>
          <w:rFonts w:hint="default" w:ascii="Times New Roman" w:hAnsi="Times New Roman" w:eastAsia="宋体" w:cs="Times New Roman"/>
          <w:color w:val="auto"/>
          <w:sz w:val="24"/>
          <w:szCs w:val="24"/>
          <w:lang w:val="en-US" w:eastAsia="zh-CN"/>
        </w:rPr>
        <w:t>，东至</w:t>
      </w:r>
      <w:r>
        <w:rPr>
          <w:rFonts w:hint="eastAsia" w:cs="Times New Roman"/>
          <w:color w:val="auto"/>
          <w:sz w:val="24"/>
          <w:szCs w:val="24"/>
          <w:lang w:val="en-US" w:eastAsia="zh-CN"/>
        </w:rPr>
        <w:t>G347，</w:t>
      </w:r>
      <w:r>
        <w:rPr>
          <w:rFonts w:hint="default" w:ascii="Times New Roman" w:hAnsi="Times New Roman" w:eastAsia="宋体" w:cs="Times New Roman"/>
          <w:color w:val="auto"/>
          <w:sz w:val="24"/>
          <w:szCs w:val="24"/>
        </w:rPr>
        <w:t>区域面积</w:t>
      </w:r>
      <w:r>
        <w:rPr>
          <w:rFonts w:hint="eastAsia" w:ascii="Times New Roman" w:hAnsi="Times New Roman" w:eastAsia="宋体" w:cs="Times New Roman"/>
          <w:i w:val="0"/>
          <w:iCs w:val="0"/>
          <w:color w:val="auto"/>
          <w:kern w:val="0"/>
          <w:sz w:val="24"/>
          <w:szCs w:val="24"/>
          <w:u w:val="none"/>
          <w:lang w:val="en-US" w:eastAsia="zh-CN" w:bidi="ar"/>
        </w:rPr>
        <w:t>83991.3316</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北起黑水河右岸，南至胜利路北侧，西起冰川大酒店西侧，东至黑水河</w:t>
      </w:r>
      <w:r>
        <w:rPr>
          <w:rFonts w:hint="eastAsia" w:cs="Times New Roman"/>
          <w:color w:val="auto"/>
          <w:sz w:val="24"/>
          <w:szCs w:val="24"/>
          <w:lang w:val="en-US" w:eastAsia="zh-CN"/>
        </w:rPr>
        <w:t>，区域面积</w:t>
      </w:r>
      <w:r>
        <w:rPr>
          <w:rFonts w:hint="default" w:ascii="Times New Roman" w:hAnsi="Times New Roman" w:eastAsia="宋体" w:cs="Times New Roman"/>
          <w:i w:val="0"/>
          <w:iCs w:val="0"/>
          <w:color w:val="auto"/>
          <w:kern w:val="0"/>
          <w:sz w:val="24"/>
          <w:szCs w:val="24"/>
          <w:u w:val="none"/>
          <w:lang w:val="en-US" w:eastAsia="zh-CN" w:bidi="ar"/>
        </w:rPr>
        <w:t>138524.6268</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2</w:t>
      </w:r>
      <w:r>
        <w:rPr>
          <w:rFonts w:hint="eastAsia" w:cs="Times New Roman"/>
          <w:color w:val="auto"/>
          <w:sz w:val="24"/>
          <w:szCs w:val="24"/>
          <w:lang w:val="en-US" w:eastAsia="zh-CN"/>
        </w:rPr>
        <w:t>。</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吉林大道东侧革命烈士陵园地块</w:t>
      </w:r>
      <w:r>
        <w:rPr>
          <w:rFonts w:hint="eastAsia" w:cs="Times New Roman"/>
          <w:color w:val="auto"/>
          <w:sz w:val="24"/>
          <w:szCs w:val="24"/>
          <w:lang w:val="en-US" w:eastAsia="zh-CN"/>
        </w:rPr>
        <w:t>，区域面积</w:t>
      </w:r>
      <w:r>
        <w:rPr>
          <w:rFonts w:hint="default" w:ascii="Times New Roman" w:hAnsi="Times New Roman" w:eastAsia="宋体" w:cs="Times New Roman"/>
          <w:i w:val="0"/>
          <w:iCs w:val="0"/>
          <w:color w:val="auto"/>
          <w:kern w:val="0"/>
          <w:sz w:val="24"/>
          <w:szCs w:val="24"/>
          <w:u w:val="none"/>
          <w:lang w:val="en-US" w:eastAsia="zh-CN" w:bidi="ar"/>
        </w:rPr>
        <w:t>24900.1311</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2</w:t>
      </w:r>
      <w:r>
        <w:rPr>
          <w:rFonts w:hint="eastAsia" w:cs="Times New Roman"/>
          <w:color w:val="auto"/>
          <w:sz w:val="24"/>
          <w:szCs w:val="24"/>
          <w:lang w:val="en-US" w:eastAsia="zh-CN"/>
        </w:rPr>
        <w:t>。</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val="en-US" w:eastAsia="zh-CN"/>
        </w:rPr>
        <w:t>团结大桥南侧，吉林大道与黑水河之间地块</w:t>
      </w:r>
      <w:r>
        <w:rPr>
          <w:rFonts w:hint="eastAsia" w:cs="Times New Roman"/>
          <w:color w:val="auto"/>
          <w:sz w:val="24"/>
          <w:szCs w:val="24"/>
          <w:lang w:val="en-US" w:eastAsia="zh-CN"/>
        </w:rPr>
        <w:t>，区域面积</w:t>
      </w:r>
      <w:r>
        <w:rPr>
          <w:rFonts w:hint="default" w:ascii="Times New Roman" w:hAnsi="Times New Roman" w:eastAsia="宋体" w:cs="Times New Roman"/>
          <w:i w:val="0"/>
          <w:iCs w:val="0"/>
          <w:color w:val="auto"/>
          <w:kern w:val="0"/>
          <w:sz w:val="24"/>
          <w:szCs w:val="24"/>
          <w:u w:val="none"/>
          <w:lang w:val="en-US" w:eastAsia="zh-CN" w:bidi="ar"/>
        </w:rPr>
        <w:t>9763.4985</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2</w:t>
      </w:r>
      <w:r>
        <w:rPr>
          <w:rFonts w:hint="eastAsia" w:cs="Times New Roman"/>
          <w:color w:val="auto"/>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Times New Roman"/>
          <w:color w:val="auto"/>
          <w:sz w:val="24"/>
          <w:szCs w:val="24"/>
          <w:lang w:val="en-US" w:eastAsia="zh-CN"/>
        </w:rPr>
      </w:pPr>
      <w:r>
        <w:rPr>
          <w:rFonts w:hint="default"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lang w:val="en-US" w:eastAsia="zh-CN"/>
        </w:rPr>
        <w:t>西起胜利路大桥，东至污水处理厂东侧，北起黑水河右岸，南至四美沟电站南侧</w:t>
      </w:r>
      <w:r>
        <w:rPr>
          <w:rFonts w:hint="eastAsia" w:cs="Times New Roman"/>
          <w:color w:val="auto"/>
          <w:sz w:val="24"/>
          <w:szCs w:val="24"/>
          <w:lang w:val="en-US" w:eastAsia="zh-CN"/>
        </w:rPr>
        <w:t>，区域面积</w:t>
      </w:r>
      <w:r>
        <w:rPr>
          <w:rFonts w:hint="default" w:ascii="Times New Roman" w:hAnsi="Times New Roman" w:eastAsia="宋体" w:cs="Times New Roman"/>
          <w:i w:val="0"/>
          <w:iCs w:val="0"/>
          <w:color w:val="auto"/>
          <w:kern w:val="0"/>
          <w:sz w:val="24"/>
          <w:szCs w:val="24"/>
          <w:u w:val="none"/>
          <w:lang w:val="en-US" w:eastAsia="zh-CN" w:bidi="ar"/>
        </w:rPr>
        <w:t>187203.8991</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2</w:t>
      </w:r>
      <w:r>
        <w:rPr>
          <w:rFonts w:hint="eastAsia" w:cs="Times New Roman"/>
          <w:color w:val="auto"/>
          <w:sz w:val="24"/>
          <w:szCs w:val="24"/>
          <w:lang w:val="en-US" w:eastAsia="zh-CN"/>
        </w:rPr>
        <w:t>。</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4类声环境功能适用区域  执行标准70-55dB</w:t>
      </w:r>
      <w:r>
        <w:rPr>
          <w:rFonts w:hint="default" w:ascii="Times New Roman" w:hAnsi="Times New Roman" w:eastAsia="宋体" w:cs="Times New Roman"/>
          <w:b/>
          <w:color w:val="auto"/>
          <w:sz w:val="24"/>
          <w:lang w:eastAsia="zh-CN"/>
        </w:rPr>
        <w:t>（</w:t>
      </w:r>
      <w:r>
        <w:rPr>
          <w:rFonts w:hint="default" w:ascii="Times New Roman" w:hAnsi="Times New Roman" w:eastAsia="宋体" w:cs="Times New Roman"/>
          <w:b/>
          <w:color w:val="auto"/>
          <w:sz w:val="24"/>
        </w:rPr>
        <w:t>A</w:t>
      </w:r>
      <w:r>
        <w:rPr>
          <w:rFonts w:hint="default" w:ascii="Times New Roman" w:hAnsi="Times New Roman" w:eastAsia="宋体" w:cs="Times New Roman"/>
          <w:b/>
          <w:color w:val="auto"/>
          <w:sz w:val="24"/>
          <w:lang w:eastAsia="zh-CN"/>
        </w:rPr>
        <w:t>）</w:t>
      </w:r>
    </w:p>
    <w:p>
      <w:pPr>
        <w:spacing w:line="360" w:lineRule="auto"/>
        <w:ind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黑水县</w:t>
      </w:r>
      <w:r>
        <w:rPr>
          <w:rFonts w:hint="default" w:ascii="Times New Roman" w:hAnsi="Times New Roman" w:eastAsia="宋体" w:cs="Times New Roman"/>
          <w:color w:val="auto"/>
          <w:sz w:val="24"/>
        </w:rPr>
        <w:t>城市建成区及规划区主要交通干线共</w:t>
      </w:r>
      <w:r>
        <w:rPr>
          <w:rFonts w:hint="default" w:ascii="Times New Roman" w:hAnsi="Times New Roman" w:eastAsia="宋体" w:cs="Times New Roman"/>
          <w:color w:val="auto"/>
          <w:sz w:val="24"/>
          <w:lang w:val="en-US" w:eastAsia="zh-CN"/>
        </w:rPr>
        <w:t>1</w:t>
      </w:r>
      <w:r>
        <w:rPr>
          <w:rFonts w:hint="eastAsia" w:cs="Times New Roman"/>
          <w:color w:val="auto"/>
          <w:sz w:val="24"/>
          <w:lang w:val="en-US" w:eastAsia="zh-CN"/>
        </w:rPr>
        <w:t>4</w:t>
      </w:r>
      <w:r>
        <w:rPr>
          <w:rFonts w:hint="default" w:ascii="Times New Roman" w:hAnsi="Times New Roman" w:eastAsia="宋体" w:cs="Times New Roman"/>
          <w:color w:val="auto"/>
          <w:sz w:val="24"/>
        </w:rPr>
        <w:t>条。</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以城市</w:t>
      </w:r>
      <w:r>
        <w:rPr>
          <w:rFonts w:hint="default" w:ascii="Times New Roman" w:hAnsi="Times New Roman" w:eastAsia="宋体" w:cs="Times New Roman"/>
          <w:color w:val="auto"/>
          <w:sz w:val="24"/>
          <w:lang w:eastAsia="zh-CN"/>
        </w:rPr>
        <w:t>干路</w:t>
      </w:r>
      <w:r>
        <w:rPr>
          <w:rFonts w:hint="default" w:ascii="Times New Roman" w:hAnsi="Times New Roman" w:eastAsia="宋体" w:cs="Times New Roman"/>
          <w:color w:val="auto"/>
          <w:sz w:val="24"/>
        </w:rPr>
        <w:t>一定距离内的区域划为4a类声环境功能区域</w:t>
      </w:r>
      <w:r>
        <w:rPr>
          <w:rFonts w:hint="default" w:ascii="Times New Roman" w:hAnsi="Times New Roman" w:eastAsia="宋体" w:cs="Times New Roman"/>
          <w:color w:val="auto"/>
          <w:sz w:val="24"/>
          <w:lang w:eastAsia="zh-CN"/>
        </w:rPr>
        <w:t>，详见表</w:t>
      </w:r>
      <w:r>
        <w:rPr>
          <w:rFonts w:hint="default" w:ascii="Times New Roman" w:hAnsi="Times New Roman" w:eastAsia="宋体" w:cs="Times New Roman"/>
          <w:color w:val="auto"/>
          <w:sz w:val="24"/>
          <w:highlight w:val="none"/>
          <w:lang w:val="en-US" w:eastAsia="zh-CN"/>
        </w:rPr>
        <w:t>5</w:t>
      </w:r>
      <w:r>
        <w:rPr>
          <w:rFonts w:hint="eastAsia" w:cs="Times New Roman"/>
          <w:color w:val="auto"/>
          <w:sz w:val="24"/>
          <w:highlight w:val="none"/>
          <w:lang w:val="en-US" w:eastAsia="zh-CN"/>
        </w:rPr>
        <w:t>.6-2</w:t>
      </w:r>
      <w:r>
        <w:rPr>
          <w:rFonts w:hint="default" w:ascii="Times New Roman" w:hAnsi="Times New Roman" w:eastAsia="宋体" w:cs="Times New Roman"/>
          <w:color w:val="auto"/>
          <w:sz w:val="24"/>
          <w:lang w:eastAsia="zh-CN"/>
        </w:rPr>
        <w:t>。包括</w:t>
      </w:r>
      <w:r>
        <w:rPr>
          <w:rFonts w:hint="eastAsia" w:ascii="Times New Roman" w:hAnsi="Times New Roman" w:cs="Times New Roman"/>
          <w:color w:val="auto"/>
          <w:sz w:val="24"/>
          <w:lang w:val="en-US" w:eastAsia="zh-CN"/>
        </w:rPr>
        <w:t>国道G347</w:t>
      </w:r>
      <w:r>
        <w:rPr>
          <w:rFonts w:hint="eastAsia" w:ascii="Times New Roman" w:hAnsi="Times New Roman" w:eastAsia="宋体" w:cs="Times New Roman"/>
          <w:color w:val="auto"/>
          <w:sz w:val="24"/>
          <w:lang w:val="en-US" w:eastAsia="zh-CN"/>
        </w:rPr>
        <w:t>、达古路、二古鲁村道路、谷汝村道路、彩林路、彩林路东侧支路、芦花会议会址道路、吉林大道、长征路、西街、正街、胜利路、南街</w:t>
      </w:r>
      <w:r>
        <w:rPr>
          <w:rFonts w:hint="eastAsia" w:cs="Times New Roman"/>
          <w:color w:val="auto"/>
          <w:sz w:val="24"/>
          <w:lang w:val="en-US" w:eastAsia="zh-CN"/>
        </w:rPr>
        <w:t>、胜利路黑水河对岸道路</w:t>
      </w:r>
      <w:r>
        <w:rPr>
          <w:rFonts w:hint="default" w:ascii="Times New Roman" w:hAnsi="Times New Roman" w:eastAsia="宋体" w:cs="Times New Roman"/>
          <w:color w:val="auto"/>
          <w:sz w:val="24"/>
        </w:rPr>
        <w:t>。</w:t>
      </w:r>
    </w:p>
    <w:p>
      <w:pPr>
        <w:pStyle w:val="16"/>
        <w:rPr>
          <w:rFonts w:hint="default"/>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360" w:lineRule="auto"/>
        <w:jc w:val="center"/>
        <w:rPr>
          <w:rFonts w:hint="eastAsia" w:ascii="黑体" w:hAnsi="黑体" w:eastAsia="黑体" w:cs="黑体"/>
          <w:b w:val="0"/>
          <w:bCs/>
          <w:color w:val="auto"/>
          <w:sz w:val="21"/>
          <w:szCs w:val="20"/>
        </w:rPr>
      </w:pPr>
      <w:r>
        <w:rPr>
          <w:rFonts w:hint="eastAsia" w:ascii="黑体" w:hAnsi="黑体" w:eastAsia="黑体" w:cs="黑体"/>
          <w:b w:val="0"/>
          <w:bCs/>
          <w:color w:val="auto"/>
          <w:sz w:val="21"/>
          <w:szCs w:val="18"/>
        </w:rPr>
        <w:t>表5</w:t>
      </w:r>
      <w:r>
        <w:rPr>
          <w:rFonts w:hint="eastAsia" w:ascii="黑体" w:hAnsi="黑体" w:eastAsia="黑体" w:cs="黑体"/>
          <w:b w:val="0"/>
          <w:bCs/>
          <w:color w:val="auto"/>
          <w:sz w:val="21"/>
          <w:szCs w:val="18"/>
          <w:lang w:val="en-US" w:eastAsia="zh-CN"/>
        </w:rPr>
        <w:t>.7-1</w:t>
      </w:r>
      <w:r>
        <w:rPr>
          <w:rFonts w:hint="eastAsia" w:ascii="黑体" w:hAnsi="黑体" w:eastAsia="黑体" w:cs="黑体"/>
          <w:b w:val="0"/>
          <w:bCs/>
          <w:color w:val="auto"/>
          <w:sz w:val="21"/>
          <w:szCs w:val="18"/>
        </w:rPr>
        <w:t xml:space="preserve">  </w:t>
      </w:r>
      <w:r>
        <w:rPr>
          <w:rFonts w:hint="eastAsia" w:ascii="黑体" w:hAnsi="黑体" w:eastAsia="黑体" w:cs="黑体"/>
          <w:b w:val="0"/>
          <w:bCs/>
          <w:color w:val="auto"/>
          <w:sz w:val="21"/>
          <w:szCs w:val="18"/>
          <w:lang w:eastAsia="zh-CN"/>
        </w:rPr>
        <w:t>黑水县</w:t>
      </w:r>
      <w:r>
        <w:rPr>
          <w:rFonts w:hint="eastAsia" w:ascii="黑体" w:hAnsi="黑体" w:eastAsia="黑体" w:cs="黑体"/>
          <w:b w:val="0"/>
          <w:bCs/>
          <w:color w:val="auto"/>
          <w:sz w:val="21"/>
          <w:szCs w:val="18"/>
        </w:rPr>
        <w:t>城市区域声环境功能区划分情况</w:t>
      </w:r>
    </w:p>
    <w:tbl>
      <w:tblPr>
        <w:tblStyle w:val="17"/>
        <w:tblW w:w="5000"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704"/>
        <w:gridCol w:w="1262"/>
        <w:gridCol w:w="1214"/>
        <w:gridCol w:w="1214"/>
        <w:gridCol w:w="775"/>
        <w:gridCol w:w="975"/>
        <w:gridCol w:w="810"/>
        <w:gridCol w:w="990"/>
        <w:gridCol w:w="900"/>
        <w:gridCol w:w="5330"/>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67" w:hRule="atLeast"/>
          <w:tblHeader/>
        </w:trPr>
        <w:tc>
          <w:tcPr>
            <w:tcW w:w="248"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功能区类型</w:t>
            </w:r>
          </w:p>
        </w:tc>
        <w:tc>
          <w:tcPr>
            <w:tcW w:w="445" w:type="pct"/>
            <w:vMerge w:val="restart"/>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功能区编号</w:t>
            </w:r>
          </w:p>
        </w:tc>
        <w:tc>
          <w:tcPr>
            <w:tcW w:w="42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单元面积</w:t>
            </w:r>
          </w:p>
        </w:tc>
        <w:tc>
          <w:tcPr>
            <w:tcW w:w="701"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lang w:eastAsia="zh-CN"/>
              </w:rPr>
              <w:t>I</w:t>
            </w:r>
            <w:r>
              <w:rPr>
                <w:rFonts w:hint="default" w:ascii="Times New Roman" w:hAnsi="Times New Roman" w:eastAsia="宋体" w:cs="Times New Roman"/>
                <w:b/>
                <w:bCs/>
                <w:color w:val="auto"/>
                <w:kern w:val="0"/>
                <w:sz w:val="18"/>
                <w:szCs w:val="18"/>
              </w:rPr>
              <w:t>类用地</w:t>
            </w:r>
          </w:p>
        </w:tc>
        <w:tc>
          <w:tcPr>
            <w:tcW w:w="629"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lang w:eastAsia="zh-CN"/>
              </w:rPr>
              <w:t>II</w:t>
            </w:r>
            <w:r>
              <w:rPr>
                <w:rFonts w:hint="default" w:ascii="Times New Roman" w:hAnsi="Times New Roman" w:eastAsia="宋体" w:cs="Times New Roman"/>
                <w:b/>
                <w:bCs/>
                <w:color w:val="auto"/>
                <w:kern w:val="0"/>
                <w:sz w:val="18"/>
                <w:szCs w:val="18"/>
              </w:rPr>
              <w:t>类用地</w:t>
            </w:r>
          </w:p>
        </w:tc>
        <w:tc>
          <w:tcPr>
            <w:tcW w:w="666"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其他用地</w:t>
            </w:r>
          </w:p>
        </w:tc>
        <w:tc>
          <w:tcPr>
            <w:tcW w:w="188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b/>
                <w:bCs/>
                <w:color w:val="auto"/>
                <w:kern w:val="0"/>
                <w:sz w:val="18"/>
                <w:szCs w:val="18"/>
              </w:rPr>
              <w:t>区域</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30" w:hRule="atLeast"/>
          <w:tblHeader/>
        </w:trPr>
        <w:tc>
          <w:tcPr>
            <w:tcW w:w="24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p>
        </w:tc>
        <w:tc>
          <w:tcPr>
            <w:tcW w:w="44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p>
        </w:tc>
        <w:tc>
          <w:tcPr>
            <w:tcW w:w="42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（m</w:t>
            </w:r>
            <w:r>
              <w:rPr>
                <w:rFonts w:hint="default" w:ascii="Times New Roman" w:hAnsi="Times New Roman" w:eastAsia="宋体" w:cs="Times New Roman"/>
                <w:b/>
                <w:bCs/>
                <w:color w:val="auto"/>
                <w:kern w:val="0"/>
                <w:sz w:val="18"/>
                <w:szCs w:val="18"/>
                <w:vertAlign w:val="superscript"/>
              </w:rPr>
              <w:t>2</w:t>
            </w:r>
            <w:r>
              <w:rPr>
                <w:rFonts w:hint="default" w:ascii="Times New Roman" w:hAnsi="Times New Roman" w:eastAsia="宋体" w:cs="Times New Roman"/>
                <w:b/>
                <w:bCs/>
                <w:color w:val="auto"/>
                <w:kern w:val="0"/>
                <w:sz w:val="18"/>
                <w:szCs w:val="18"/>
              </w:rPr>
              <w:t>）</w:t>
            </w:r>
          </w:p>
        </w:tc>
        <w:tc>
          <w:tcPr>
            <w:tcW w:w="42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面积（m</w:t>
            </w:r>
            <w:r>
              <w:rPr>
                <w:rFonts w:hint="default" w:ascii="Times New Roman" w:hAnsi="Times New Roman" w:eastAsia="宋体" w:cs="Times New Roman"/>
                <w:b/>
                <w:bCs/>
                <w:color w:val="auto"/>
                <w:kern w:val="0"/>
                <w:sz w:val="18"/>
                <w:szCs w:val="18"/>
                <w:vertAlign w:val="superscript"/>
              </w:rPr>
              <w:t>2</w:t>
            </w:r>
            <w:r>
              <w:rPr>
                <w:rFonts w:hint="default" w:ascii="Times New Roman" w:hAnsi="Times New Roman" w:eastAsia="宋体" w:cs="Times New Roman"/>
                <w:b/>
                <w:bCs/>
                <w:color w:val="auto"/>
                <w:kern w:val="0"/>
                <w:sz w:val="18"/>
                <w:szCs w:val="18"/>
              </w:rPr>
              <w:t>）</w:t>
            </w:r>
          </w:p>
        </w:tc>
        <w:tc>
          <w:tcPr>
            <w:tcW w:w="2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比例（%）</w:t>
            </w:r>
          </w:p>
        </w:tc>
        <w:tc>
          <w:tcPr>
            <w:tcW w:w="3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面积（m</w:t>
            </w:r>
            <w:r>
              <w:rPr>
                <w:rFonts w:hint="default" w:ascii="Times New Roman" w:hAnsi="Times New Roman" w:eastAsia="宋体" w:cs="Times New Roman"/>
                <w:b/>
                <w:bCs/>
                <w:color w:val="auto"/>
                <w:kern w:val="0"/>
                <w:sz w:val="18"/>
                <w:szCs w:val="18"/>
                <w:vertAlign w:val="superscript"/>
              </w:rPr>
              <w:t>2</w:t>
            </w:r>
            <w:r>
              <w:rPr>
                <w:rFonts w:hint="default" w:ascii="Times New Roman" w:hAnsi="Times New Roman" w:eastAsia="宋体" w:cs="Times New Roman"/>
                <w:b/>
                <w:bCs/>
                <w:color w:val="auto"/>
                <w:kern w:val="0"/>
                <w:sz w:val="18"/>
                <w:szCs w:val="18"/>
              </w:rPr>
              <w:t>）</w:t>
            </w:r>
          </w:p>
        </w:tc>
        <w:tc>
          <w:tcPr>
            <w:tcW w:w="28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比例（%）</w:t>
            </w:r>
          </w:p>
        </w:tc>
        <w:tc>
          <w:tcPr>
            <w:tcW w:w="34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面积（m</w:t>
            </w:r>
            <w:r>
              <w:rPr>
                <w:rFonts w:hint="default" w:ascii="Times New Roman" w:hAnsi="Times New Roman" w:eastAsia="宋体" w:cs="Times New Roman"/>
                <w:b/>
                <w:bCs/>
                <w:color w:val="auto"/>
                <w:kern w:val="0"/>
                <w:sz w:val="18"/>
                <w:szCs w:val="18"/>
                <w:vertAlign w:val="superscript"/>
              </w:rPr>
              <w:t>2</w:t>
            </w:r>
            <w:r>
              <w:rPr>
                <w:rFonts w:hint="default" w:ascii="Times New Roman" w:hAnsi="Times New Roman" w:eastAsia="宋体" w:cs="Times New Roman"/>
                <w:b/>
                <w:bCs/>
                <w:color w:val="auto"/>
                <w:kern w:val="0"/>
                <w:sz w:val="18"/>
                <w:szCs w:val="18"/>
              </w:rPr>
              <w:t>）</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比例（%）</w:t>
            </w:r>
          </w:p>
        </w:tc>
        <w:tc>
          <w:tcPr>
            <w:tcW w:w="188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48"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1类区</w:t>
            </w:r>
          </w:p>
        </w:tc>
        <w:tc>
          <w:tcPr>
            <w:tcW w:w="445" w:type="pct"/>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1-1</w:t>
            </w:r>
            <w:r>
              <w:rPr>
                <w:rFonts w:hint="eastAsia" w:ascii="宋体" w:hAnsi="宋体" w:eastAsia="宋体" w:cs="宋体"/>
                <w:i w:val="0"/>
                <w:iCs w:val="0"/>
                <w:color w:val="auto"/>
                <w:kern w:val="0"/>
                <w:sz w:val="18"/>
                <w:szCs w:val="18"/>
                <w:u w:val="none"/>
                <w:lang w:val="en-US" w:eastAsia="zh-CN" w:bidi="ar"/>
              </w:rPr>
              <w:t>号</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31323.418</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26881.3436</w:t>
            </w:r>
          </w:p>
        </w:tc>
        <w:tc>
          <w:tcPr>
            <w:tcW w:w="27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85.82 </w:t>
            </w:r>
          </w:p>
        </w:tc>
        <w:tc>
          <w:tcPr>
            <w:tcW w:w="34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285"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349"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4442.0744</w:t>
            </w:r>
          </w:p>
        </w:tc>
        <w:tc>
          <w:tcPr>
            <w:tcW w:w="31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14.18 </w:t>
            </w:r>
          </w:p>
        </w:tc>
        <w:tc>
          <w:tcPr>
            <w:tcW w:w="533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yellow"/>
                <w:lang w:val="zh-CN" w:eastAsia="zh-CN" w:bidi="zh-CN"/>
              </w:rPr>
            </w:pPr>
            <w:r>
              <w:rPr>
                <w:rFonts w:hint="default" w:ascii="Times New Roman" w:hAnsi="Times New Roman" w:eastAsia="宋体" w:cs="Times New Roman"/>
                <w:color w:val="auto"/>
                <w:sz w:val="18"/>
                <w:szCs w:val="18"/>
                <w:lang w:eastAsia="zh-CN"/>
              </w:rPr>
              <w:t>西起大冰川公司燃供站西侧地块，东至达古路，黑水河左岸</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4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c>
          <w:tcPr>
            <w:tcW w:w="445" w:type="pct"/>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1-2</w:t>
            </w:r>
            <w:r>
              <w:rPr>
                <w:rFonts w:hint="eastAsia" w:ascii="宋体" w:hAnsi="宋体" w:eastAsia="宋体" w:cs="宋体"/>
                <w:i w:val="0"/>
                <w:iCs w:val="0"/>
                <w:color w:val="auto"/>
                <w:kern w:val="0"/>
                <w:sz w:val="18"/>
                <w:szCs w:val="18"/>
                <w:u w:val="none"/>
                <w:lang w:val="en-US" w:eastAsia="zh-CN" w:bidi="ar"/>
              </w:rPr>
              <w:t>号</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16455.0497</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16455.0497</w:t>
            </w:r>
          </w:p>
        </w:tc>
        <w:tc>
          <w:tcPr>
            <w:tcW w:w="27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100.00 </w:t>
            </w:r>
          </w:p>
        </w:tc>
        <w:tc>
          <w:tcPr>
            <w:tcW w:w="34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285"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349"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31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533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yellow"/>
                <w:lang w:val="zh-CN" w:eastAsia="zh-CN" w:bidi="zh-CN"/>
              </w:rPr>
            </w:pPr>
            <w:r>
              <w:rPr>
                <w:rFonts w:hint="default" w:ascii="Times New Roman" w:hAnsi="Times New Roman" w:eastAsia="宋体" w:cs="Times New Roman"/>
                <w:color w:val="auto"/>
                <w:sz w:val="18"/>
                <w:szCs w:val="18"/>
                <w:lang w:eastAsia="zh-CN"/>
              </w:rPr>
              <w:t>西起</w:t>
            </w:r>
            <w:r>
              <w:rPr>
                <w:rFonts w:hint="eastAsia" w:cs="Times New Roman"/>
                <w:color w:val="auto"/>
                <w:sz w:val="18"/>
                <w:szCs w:val="18"/>
                <w:lang w:val="en-US" w:eastAsia="zh-CN"/>
              </w:rPr>
              <w:t>G347</w:t>
            </w:r>
            <w:r>
              <w:rPr>
                <w:rFonts w:hint="default" w:ascii="Times New Roman" w:hAnsi="Times New Roman" w:eastAsia="宋体" w:cs="Times New Roman"/>
                <w:color w:val="auto"/>
                <w:sz w:val="18"/>
                <w:szCs w:val="18"/>
                <w:lang w:val="en-US" w:eastAsia="zh-CN"/>
              </w:rPr>
              <w:t>，东至</w:t>
            </w:r>
            <w:r>
              <w:rPr>
                <w:rFonts w:hint="default" w:ascii="Times New Roman" w:hAnsi="Times New Roman" w:eastAsia="宋体" w:cs="Times New Roman"/>
                <w:color w:val="auto"/>
                <w:sz w:val="18"/>
                <w:szCs w:val="18"/>
                <w:lang w:eastAsia="zh-CN"/>
              </w:rPr>
              <w:t>达古路，北至黑水河，南至</w:t>
            </w:r>
            <w:r>
              <w:rPr>
                <w:rFonts w:hint="eastAsia" w:cs="Times New Roman"/>
                <w:color w:val="auto"/>
                <w:sz w:val="18"/>
                <w:szCs w:val="18"/>
                <w:lang w:val="en-US" w:eastAsia="zh-CN"/>
              </w:rPr>
              <w:t>G347</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4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c>
          <w:tcPr>
            <w:tcW w:w="445" w:type="pct"/>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1-3</w:t>
            </w:r>
            <w:r>
              <w:rPr>
                <w:rFonts w:hint="eastAsia" w:ascii="宋体" w:hAnsi="宋体" w:eastAsia="宋体" w:cs="宋体"/>
                <w:i w:val="0"/>
                <w:iCs w:val="0"/>
                <w:color w:val="auto"/>
                <w:kern w:val="0"/>
                <w:sz w:val="18"/>
                <w:szCs w:val="18"/>
                <w:u w:val="none"/>
                <w:lang w:val="en-US" w:eastAsia="zh-CN" w:bidi="ar"/>
              </w:rPr>
              <w:t>号</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31129.3871</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31129.3871</w:t>
            </w:r>
          </w:p>
        </w:tc>
        <w:tc>
          <w:tcPr>
            <w:tcW w:w="27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100.00 </w:t>
            </w:r>
          </w:p>
        </w:tc>
        <w:tc>
          <w:tcPr>
            <w:tcW w:w="34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285"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349"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31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533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yellow"/>
                <w:lang w:val="zh-CN" w:eastAsia="zh-CN" w:bidi="zh-CN"/>
              </w:rPr>
            </w:pPr>
            <w:r>
              <w:rPr>
                <w:rFonts w:hint="default" w:ascii="Times New Roman" w:hAnsi="Times New Roman" w:eastAsia="宋体" w:cs="Times New Roman"/>
                <w:color w:val="auto"/>
                <w:sz w:val="18"/>
                <w:szCs w:val="18"/>
                <w:lang w:eastAsia="zh-CN"/>
              </w:rPr>
              <w:t>西起谷汝村道路，东至山体，北起谷汝村居民聚集点，南至黑水河左岸</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4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c>
          <w:tcPr>
            <w:tcW w:w="445" w:type="pct"/>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1-4</w:t>
            </w:r>
            <w:r>
              <w:rPr>
                <w:rFonts w:hint="eastAsia" w:ascii="宋体" w:hAnsi="宋体" w:eastAsia="宋体" w:cs="宋体"/>
                <w:i w:val="0"/>
                <w:iCs w:val="0"/>
                <w:color w:val="auto"/>
                <w:kern w:val="0"/>
                <w:sz w:val="18"/>
                <w:szCs w:val="18"/>
                <w:u w:val="none"/>
                <w:lang w:val="en-US" w:eastAsia="zh-CN" w:bidi="ar"/>
              </w:rPr>
              <w:t>号</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845338.2101</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771323.9001</w:t>
            </w:r>
          </w:p>
        </w:tc>
        <w:tc>
          <w:tcPr>
            <w:tcW w:w="27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91.24 </w:t>
            </w:r>
          </w:p>
        </w:tc>
        <w:tc>
          <w:tcPr>
            <w:tcW w:w="34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2958.8294</w:t>
            </w:r>
          </w:p>
        </w:tc>
        <w:tc>
          <w:tcPr>
            <w:tcW w:w="285"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0.35 </w:t>
            </w:r>
          </w:p>
        </w:tc>
        <w:tc>
          <w:tcPr>
            <w:tcW w:w="349"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71055.4806</w:t>
            </w:r>
          </w:p>
        </w:tc>
        <w:tc>
          <w:tcPr>
            <w:tcW w:w="31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8.41 </w:t>
            </w:r>
          </w:p>
        </w:tc>
        <w:tc>
          <w:tcPr>
            <w:tcW w:w="533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yellow"/>
                <w:lang w:val="en-US" w:eastAsia="zh-CN" w:bidi="zh-CN"/>
              </w:rPr>
            </w:pPr>
            <w:r>
              <w:rPr>
                <w:rFonts w:hint="default" w:ascii="Times New Roman" w:hAnsi="Times New Roman" w:eastAsia="宋体" w:cs="Times New Roman"/>
                <w:color w:val="auto"/>
                <w:sz w:val="18"/>
                <w:szCs w:val="18"/>
                <w:lang w:val="en-US" w:eastAsia="zh-CN"/>
              </w:rPr>
              <w:t>西起沙板沟村居民处</w:t>
            </w:r>
            <w:r>
              <w:rPr>
                <w:rFonts w:hint="eastAsia" w:cs="Times New Roman"/>
                <w:color w:val="auto"/>
                <w:sz w:val="18"/>
                <w:szCs w:val="18"/>
                <w:lang w:val="en-US" w:eastAsia="zh-CN"/>
              </w:rPr>
              <w:t>，</w:t>
            </w:r>
            <w:r>
              <w:rPr>
                <w:rFonts w:hint="default" w:ascii="Times New Roman" w:hAnsi="Times New Roman" w:eastAsia="宋体" w:cs="Times New Roman"/>
                <w:color w:val="auto"/>
                <w:sz w:val="18"/>
                <w:szCs w:val="18"/>
                <w:highlight w:val="none"/>
                <w:lang w:val="en-US" w:eastAsia="zh-CN"/>
              </w:rPr>
              <w:t>东至黑水河右岸，</w:t>
            </w:r>
            <w:r>
              <w:rPr>
                <w:rFonts w:hint="eastAsia" w:cs="Times New Roman"/>
                <w:color w:val="auto"/>
                <w:sz w:val="18"/>
                <w:szCs w:val="18"/>
                <w:highlight w:val="none"/>
                <w:lang w:val="en-US" w:eastAsia="zh-CN"/>
              </w:rPr>
              <w:t>北起</w:t>
            </w:r>
            <w:r>
              <w:rPr>
                <w:rFonts w:hint="default" w:ascii="Times New Roman" w:hAnsi="Times New Roman" w:eastAsia="宋体" w:cs="Times New Roman"/>
                <w:color w:val="auto"/>
                <w:sz w:val="18"/>
                <w:szCs w:val="18"/>
                <w:highlight w:val="none"/>
                <w:lang w:val="en-US" w:eastAsia="zh-CN"/>
              </w:rPr>
              <w:t>达古冰川水厂</w:t>
            </w:r>
            <w:r>
              <w:rPr>
                <w:rFonts w:hint="eastAsia" w:cs="Times New Roman"/>
                <w:color w:val="auto"/>
                <w:sz w:val="18"/>
                <w:szCs w:val="18"/>
                <w:highlight w:val="none"/>
                <w:lang w:val="en-US" w:eastAsia="zh-CN"/>
              </w:rPr>
              <w:t>G347</w:t>
            </w:r>
            <w:r>
              <w:rPr>
                <w:rFonts w:hint="default" w:ascii="Times New Roman" w:hAnsi="Times New Roman" w:eastAsia="宋体" w:cs="Times New Roman"/>
                <w:color w:val="auto"/>
                <w:sz w:val="18"/>
                <w:szCs w:val="18"/>
                <w:highlight w:val="none"/>
                <w:lang w:val="en-US" w:eastAsia="zh-CN"/>
              </w:rPr>
              <w:t>对侧居民处</w:t>
            </w:r>
            <w:r>
              <w:rPr>
                <w:rFonts w:hint="eastAsia" w:cs="Times New Roman"/>
                <w:color w:val="auto"/>
                <w:sz w:val="18"/>
                <w:szCs w:val="18"/>
                <w:highlight w:val="none"/>
                <w:lang w:val="en-US" w:eastAsia="zh-CN"/>
              </w:rPr>
              <w:t>，南至</w:t>
            </w:r>
            <w:r>
              <w:rPr>
                <w:rFonts w:hint="default" w:ascii="Times New Roman" w:hAnsi="Times New Roman" w:eastAsia="宋体" w:cs="Times New Roman"/>
                <w:color w:val="auto"/>
                <w:sz w:val="18"/>
                <w:szCs w:val="18"/>
                <w:lang w:val="en-US" w:eastAsia="zh-CN"/>
              </w:rPr>
              <w:t>哈姆湖北侧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4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c>
          <w:tcPr>
            <w:tcW w:w="445" w:type="pct"/>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1-5</w:t>
            </w:r>
            <w:r>
              <w:rPr>
                <w:rFonts w:hint="eastAsia" w:ascii="宋体" w:hAnsi="宋体" w:eastAsia="宋体" w:cs="宋体"/>
                <w:i w:val="0"/>
                <w:iCs w:val="0"/>
                <w:color w:val="auto"/>
                <w:kern w:val="0"/>
                <w:sz w:val="18"/>
                <w:szCs w:val="18"/>
                <w:u w:val="none"/>
                <w:lang w:val="en-US" w:eastAsia="zh-CN" w:bidi="ar"/>
              </w:rPr>
              <w:t>号</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187573.5686</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165176.4705</w:t>
            </w:r>
          </w:p>
        </w:tc>
        <w:tc>
          <w:tcPr>
            <w:tcW w:w="27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88.06 </w:t>
            </w:r>
          </w:p>
        </w:tc>
        <w:tc>
          <w:tcPr>
            <w:tcW w:w="34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285"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349"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22397.0981</w:t>
            </w:r>
          </w:p>
        </w:tc>
        <w:tc>
          <w:tcPr>
            <w:tcW w:w="31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11.94 </w:t>
            </w:r>
          </w:p>
        </w:tc>
        <w:tc>
          <w:tcPr>
            <w:tcW w:w="533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yellow"/>
                <w:lang w:val="zh-CN" w:eastAsia="zh-CN" w:bidi="zh-CN"/>
              </w:rPr>
            </w:pPr>
            <w:r>
              <w:rPr>
                <w:rFonts w:hint="default" w:ascii="Times New Roman" w:hAnsi="Times New Roman" w:eastAsia="宋体" w:cs="Times New Roman"/>
                <w:color w:val="auto"/>
                <w:sz w:val="18"/>
                <w:szCs w:val="18"/>
                <w:lang w:val="en-US" w:eastAsia="zh-CN"/>
              </w:rPr>
              <w:t>北起风情小镇北侧大桥，南至</w:t>
            </w:r>
            <w:r>
              <w:rPr>
                <w:rFonts w:hint="eastAsia" w:cs="Times New Roman"/>
                <w:color w:val="auto"/>
                <w:sz w:val="18"/>
                <w:szCs w:val="18"/>
                <w:lang w:val="en-US" w:eastAsia="zh-CN"/>
              </w:rPr>
              <w:t>县人民政府南侧</w:t>
            </w:r>
            <w:r>
              <w:rPr>
                <w:rFonts w:hint="default" w:ascii="Times New Roman" w:hAnsi="Times New Roman" w:eastAsia="宋体" w:cs="Times New Roman"/>
                <w:color w:val="auto"/>
                <w:sz w:val="18"/>
                <w:szCs w:val="18"/>
                <w:lang w:val="en-US" w:eastAsia="zh-CN"/>
              </w:rPr>
              <w:t>黑水河，西起黑水河左岸，东至林地处</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4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c>
          <w:tcPr>
            <w:tcW w:w="445" w:type="pct"/>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1-6</w:t>
            </w:r>
            <w:r>
              <w:rPr>
                <w:rFonts w:hint="eastAsia" w:ascii="宋体" w:hAnsi="宋体" w:eastAsia="宋体" w:cs="宋体"/>
                <w:i w:val="0"/>
                <w:iCs w:val="0"/>
                <w:color w:val="auto"/>
                <w:kern w:val="0"/>
                <w:sz w:val="18"/>
                <w:szCs w:val="18"/>
                <w:u w:val="none"/>
                <w:lang w:val="en-US" w:eastAsia="zh-CN" w:bidi="ar"/>
              </w:rPr>
              <w:t>号</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157938.9708</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157938.9708</w:t>
            </w:r>
          </w:p>
        </w:tc>
        <w:tc>
          <w:tcPr>
            <w:tcW w:w="27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100.00 </w:t>
            </w:r>
          </w:p>
        </w:tc>
        <w:tc>
          <w:tcPr>
            <w:tcW w:w="34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285"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349"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31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533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yellow"/>
                <w:lang w:val="zh-CN" w:eastAsia="zh-CN" w:bidi="zh-CN"/>
              </w:rPr>
            </w:pPr>
            <w:r>
              <w:rPr>
                <w:rFonts w:hint="default" w:ascii="Times New Roman" w:hAnsi="Times New Roman" w:eastAsia="宋体" w:cs="Times New Roman"/>
                <w:color w:val="auto"/>
                <w:sz w:val="18"/>
                <w:szCs w:val="18"/>
                <w:lang w:val="en-US" w:eastAsia="zh-CN"/>
              </w:rPr>
              <w:t>北起吉林大道右侧居民点，南至黑水河左岸，西起黑水河左岸，东至</w:t>
            </w:r>
            <w:r>
              <w:rPr>
                <w:rFonts w:hint="eastAsia" w:cs="Times New Roman"/>
                <w:color w:val="auto"/>
                <w:sz w:val="18"/>
                <w:szCs w:val="18"/>
                <w:lang w:val="en-US" w:eastAsia="zh-CN"/>
              </w:rPr>
              <w:t>林地处</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4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c>
          <w:tcPr>
            <w:tcW w:w="445" w:type="pct"/>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1-7号</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1806200</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w:t>
            </w:r>
          </w:p>
        </w:tc>
        <w:tc>
          <w:tcPr>
            <w:tcW w:w="27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w:t>
            </w:r>
          </w:p>
        </w:tc>
        <w:tc>
          <w:tcPr>
            <w:tcW w:w="34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w:t>
            </w:r>
          </w:p>
        </w:tc>
        <w:tc>
          <w:tcPr>
            <w:tcW w:w="285"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w:t>
            </w:r>
          </w:p>
        </w:tc>
        <w:tc>
          <w:tcPr>
            <w:tcW w:w="349"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w:t>
            </w:r>
          </w:p>
        </w:tc>
        <w:tc>
          <w:tcPr>
            <w:tcW w:w="31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w:t>
            </w:r>
          </w:p>
        </w:tc>
        <w:tc>
          <w:tcPr>
            <w:tcW w:w="188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yellow"/>
                <w:lang w:val="en-US" w:eastAsia="zh-CN"/>
              </w:rPr>
            </w:pPr>
            <w:r>
              <w:rPr>
                <w:rFonts w:hint="eastAsia" w:cs="Times New Roman"/>
                <w:color w:val="auto"/>
                <w:sz w:val="18"/>
                <w:szCs w:val="18"/>
                <w:lang w:val="en-US" w:eastAsia="zh-CN"/>
              </w:rPr>
              <w:t>规划区内林地</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48"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2类区</w:t>
            </w:r>
          </w:p>
        </w:tc>
        <w:tc>
          <w:tcPr>
            <w:tcW w:w="445" w:type="pct"/>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2-1号</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76409.173</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27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34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285"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349"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76409.173</w:t>
            </w:r>
          </w:p>
        </w:tc>
        <w:tc>
          <w:tcPr>
            <w:tcW w:w="31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100.00 </w:t>
            </w:r>
          </w:p>
        </w:tc>
        <w:tc>
          <w:tcPr>
            <w:tcW w:w="533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color w:val="auto"/>
                <w:sz w:val="18"/>
                <w:szCs w:val="18"/>
                <w:lang w:val="en-US" w:eastAsia="zh-CN"/>
              </w:rPr>
              <w:t>北起达古冰川管理局停车场，南至黑水河，西起达古路，东至黑水河</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4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c>
          <w:tcPr>
            <w:tcW w:w="445" w:type="pct"/>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2-2号</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276886.251</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115186.4365</w:t>
            </w:r>
          </w:p>
        </w:tc>
        <w:tc>
          <w:tcPr>
            <w:tcW w:w="27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 xml:space="preserve">41.60 </w:t>
            </w:r>
          </w:p>
        </w:tc>
        <w:tc>
          <w:tcPr>
            <w:tcW w:w="34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58545.097</w:t>
            </w:r>
          </w:p>
        </w:tc>
        <w:tc>
          <w:tcPr>
            <w:tcW w:w="285"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 xml:space="preserve">21.14 </w:t>
            </w:r>
          </w:p>
        </w:tc>
        <w:tc>
          <w:tcPr>
            <w:tcW w:w="349"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103154.7175</w:t>
            </w:r>
          </w:p>
        </w:tc>
        <w:tc>
          <w:tcPr>
            <w:tcW w:w="31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 xml:space="preserve">37.26 </w:t>
            </w:r>
          </w:p>
        </w:tc>
        <w:tc>
          <w:tcPr>
            <w:tcW w:w="533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sz w:val="18"/>
                <w:szCs w:val="18"/>
                <w:lang w:eastAsia="zh-CN"/>
              </w:rPr>
              <w:t>西起达古路，东至藏家缘酒店旁黑水河支流处，北起黑水河右岸，南至</w:t>
            </w:r>
            <w:r>
              <w:rPr>
                <w:rFonts w:hint="default" w:ascii="Times New Roman" w:hAnsi="Times New Roman" w:eastAsia="宋体" w:cs="Times New Roman"/>
                <w:color w:val="auto"/>
                <w:sz w:val="18"/>
                <w:szCs w:val="18"/>
                <w:highlight w:val="none"/>
                <w:lang w:val="en-US" w:eastAsia="zh-CN"/>
              </w:rPr>
              <w:t>达古冰川水厂</w:t>
            </w:r>
            <w:r>
              <w:rPr>
                <w:rFonts w:hint="eastAsia" w:cs="Times New Roman"/>
                <w:color w:val="auto"/>
                <w:sz w:val="18"/>
                <w:szCs w:val="18"/>
                <w:highlight w:val="none"/>
                <w:lang w:val="en-US" w:eastAsia="zh-CN"/>
              </w:rPr>
              <w:t>G347左侧</w:t>
            </w:r>
            <w:r>
              <w:rPr>
                <w:rFonts w:hint="default" w:ascii="Times New Roman" w:hAnsi="Times New Roman" w:eastAsia="宋体" w:cs="Times New Roman"/>
                <w:color w:val="auto"/>
                <w:sz w:val="18"/>
                <w:szCs w:val="18"/>
                <w:highlight w:val="none"/>
                <w:lang w:val="en-US" w:eastAsia="zh-CN"/>
              </w:rPr>
              <w:t>居民处</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4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c>
          <w:tcPr>
            <w:tcW w:w="445" w:type="pct"/>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2-3号</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24051.9076</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2180.1917</w:t>
            </w:r>
          </w:p>
        </w:tc>
        <w:tc>
          <w:tcPr>
            <w:tcW w:w="27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9.06 </w:t>
            </w:r>
          </w:p>
        </w:tc>
        <w:tc>
          <w:tcPr>
            <w:tcW w:w="34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285"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349"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21871.7159</w:t>
            </w:r>
          </w:p>
        </w:tc>
        <w:tc>
          <w:tcPr>
            <w:tcW w:w="31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90.94 </w:t>
            </w:r>
          </w:p>
        </w:tc>
        <w:tc>
          <w:tcPr>
            <w:tcW w:w="533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sz w:val="18"/>
                <w:szCs w:val="18"/>
                <w:lang w:eastAsia="zh-CN"/>
              </w:rPr>
              <w:t>北侧为山体，南侧为黑水河左岸</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4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c>
          <w:tcPr>
            <w:tcW w:w="445" w:type="pct"/>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2-4号</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5760.9415</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27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34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285"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349"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5760.9415</w:t>
            </w:r>
          </w:p>
        </w:tc>
        <w:tc>
          <w:tcPr>
            <w:tcW w:w="31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100.00 </w:t>
            </w:r>
          </w:p>
        </w:tc>
        <w:tc>
          <w:tcPr>
            <w:tcW w:w="533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sz w:val="18"/>
                <w:szCs w:val="18"/>
                <w:lang w:eastAsia="zh-CN"/>
              </w:rPr>
              <w:t>第二自来水厂</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4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c>
          <w:tcPr>
            <w:tcW w:w="445"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5</w:t>
            </w:r>
            <w:r>
              <w:rPr>
                <w:rFonts w:hint="default" w:ascii="Times New Roman" w:hAnsi="Times New Roman" w:eastAsia="宋体" w:cs="Times New Roman"/>
                <w:color w:val="auto"/>
                <w:kern w:val="0"/>
                <w:sz w:val="18"/>
                <w:szCs w:val="18"/>
              </w:rPr>
              <w:t>号</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83623.1985</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37486.2266</w:t>
            </w:r>
          </w:p>
        </w:tc>
        <w:tc>
          <w:tcPr>
            <w:tcW w:w="27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44.83 </w:t>
            </w:r>
          </w:p>
        </w:tc>
        <w:tc>
          <w:tcPr>
            <w:tcW w:w="34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2730.6571</w:t>
            </w:r>
          </w:p>
        </w:tc>
        <w:tc>
          <w:tcPr>
            <w:tcW w:w="285"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3.27 </w:t>
            </w:r>
          </w:p>
        </w:tc>
        <w:tc>
          <w:tcPr>
            <w:tcW w:w="349"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43406.3148</w:t>
            </w:r>
          </w:p>
        </w:tc>
        <w:tc>
          <w:tcPr>
            <w:tcW w:w="31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51.91 </w:t>
            </w:r>
          </w:p>
        </w:tc>
        <w:tc>
          <w:tcPr>
            <w:tcW w:w="533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color w:val="auto"/>
                <w:sz w:val="18"/>
                <w:szCs w:val="18"/>
                <w:lang w:eastAsia="zh-CN"/>
              </w:rPr>
              <w:t>西起黑水河左岸，东至谷汝村道路，北起谷汝村居民聚集点，南至黑水河左岸</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4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c>
          <w:tcPr>
            <w:tcW w:w="445"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kern w:val="0"/>
                <w:sz w:val="18"/>
                <w:szCs w:val="18"/>
              </w:rPr>
              <w:t>号</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u w:val="none"/>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83991.3316</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48148.632</w:t>
            </w:r>
          </w:p>
        </w:tc>
        <w:tc>
          <w:tcPr>
            <w:tcW w:w="27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57.33 </w:t>
            </w:r>
          </w:p>
        </w:tc>
        <w:tc>
          <w:tcPr>
            <w:tcW w:w="34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285"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349"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35842.6996</w:t>
            </w:r>
          </w:p>
        </w:tc>
        <w:tc>
          <w:tcPr>
            <w:tcW w:w="31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42.67 </w:t>
            </w:r>
          </w:p>
        </w:tc>
        <w:tc>
          <w:tcPr>
            <w:tcW w:w="533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color w:val="auto"/>
                <w:sz w:val="18"/>
                <w:szCs w:val="18"/>
                <w:lang w:val="en-US" w:eastAsia="zh-CN"/>
              </w:rPr>
              <w:t>北起水畔华庭北侧居民处</w:t>
            </w:r>
            <w:r>
              <w:rPr>
                <w:rFonts w:hint="eastAsia" w:cs="Times New Roman"/>
                <w:color w:val="auto"/>
                <w:sz w:val="18"/>
                <w:szCs w:val="18"/>
                <w:lang w:val="en-US" w:eastAsia="zh-CN"/>
              </w:rPr>
              <w:t>，</w:t>
            </w:r>
            <w:r>
              <w:rPr>
                <w:rFonts w:hint="default" w:ascii="Times New Roman" w:hAnsi="Times New Roman" w:eastAsia="宋体" w:cs="Times New Roman"/>
                <w:color w:val="auto"/>
                <w:sz w:val="18"/>
                <w:szCs w:val="18"/>
                <w:lang w:val="en-US" w:eastAsia="zh-CN"/>
              </w:rPr>
              <w:t>南至红军芦花会议会址道路北侧，西起</w:t>
            </w:r>
            <w:r>
              <w:rPr>
                <w:rFonts w:hint="eastAsia" w:cs="Times New Roman"/>
                <w:color w:val="auto"/>
                <w:sz w:val="18"/>
                <w:szCs w:val="18"/>
                <w:lang w:val="en-US" w:eastAsia="zh-CN"/>
              </w:rPr>
              <w:t>林地</w:t>
            </w:r>
            <w:r>
              <w:rPr>
                <w:rFonts w:hint="default" w:ascii="Times New Roman" w:hAnsi="Times New Roman" w:eastAsia="宋体" w:cs="Times New Roman"/>
                <w:color w:val="auto"/>
                <w:sz w:val="18"/>
                <w:szCs w:val="18"/>
                <w:lang w:val="en-US" w:eastAsia="zh-CN"/>
              </w:rPr>
              <w:t>，东至</w:t>
            </w:r>
            <w:r>
              <w:rPr>
                <w:rFonts w:hint="eastAsia" w:cs="Times New Roman"/>
                <w:color w:val="auto"/>
                <w:sz w:val="18"/>
                <w:szCs w:val="18"/>
                <w:lang w:val="en-US" w:eastAsia="zh-CN"/>
              </w:rPr>
              <w:t>G347</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4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c>
          <w:tcPr>
            <w:tcW w:w="445"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7</w:t>
            </w:r>
            <w:r>
              <w:rPr>
                <w:rFonts w:hint="default" w:ascii="Times New Roman" w:hAnsi="Times New Roman" w:eastAsia="宋体" w:cs="Times New Roman"/>
                <w:color w:val="auto"/>
                <w:kern w:val="0"/>
                <w:sz w:val="18"/>
                <w:szCs w:val="18"/>
              </w:rPr>
              <w:t>号</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138524.6268</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57439.8797</w:t>
            </w:r>
          </w:p>
        </w:tc>
        <w:tc>
          <w:tcPr>
            <w:tcW w:w="27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41.47 </w:t>
            </w:r>
          </w:p>
        </w:tc>
        <w:tc>
          <w:tcPr>
            <w:tcW w:w="34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285"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349"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81084.7471</w:t>
            </w:r>
          </w:p>
        </w:tc>
        <w:tc>
          <w:tcPr>
            <w:tcW w:w="31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58.53 </w:t>
            </w:r>
          </w:p>
        </w:tc>
        <w:tc>
          <w:tcPr>
            <w:tcW w:w="533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sz w:val="18"/>
                <w:szCs w:val="18"/>
                <w:lang w:val="en-US" w:eastAsia="zh-CN"/>
              </w:rPr>
              <w:t>北起黑水河右岸，南至胜利路北侧，西起冰川大酒店西侧，东至黑水河</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4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c>
          <w:tcPr>
            <w:tcW w:w="445"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8</w:t>
            </w:r>
            <w:r>
              <w:rPr>
                <w:rFonts w:hint="default" w:ascii="Times New Roman" w:hAnsi="Times New Roman" w:eastAsia="宋体" w:cs="Times New Roman"/>
                <w:color w:val="auto"/>
                <w:kern w:val="0"/>
                <w:sz w:val="18"/>
                <w:szCs w:val="18"/>
              </w:rPr>
              <w:t>号</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24900.1311</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15807.2737</w:t>
            </w:r>
          </w:p>
        </w:tc>
        <w:tc>
          <w:tcPr>
            <w:tcW w:w="27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63.48 </w:t>
            </w:r>
          </w:p>
        </w:tc>
        <w:tc>
          <w:tcPr>
            <w:tcW w:w="34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w:t>
            </w:r>
          </w:p>
        </w:tc>
        <w:tc>
          <w:tcPr>
            <w:tcW w:w="285"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349"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9092.8574</w:t>
            </w:r>
          </w:p>
        </w:tc>
        <w:tc>
          <w:tcPr>
            <w:tcW w:w="31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36.52 </w:t>
            </w:r>
          </w:p>
        </w:tc>
        <w:tc>
          <w:tcPr>
            <w:tcW w:w="533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sz w:val="18"/>
                <w:szCs w:val="18"/>
                <w:lang w:val="en-US" w:eastAsia="zh-CN"/>
              </w:rPr>
              <w:t>吉林大道东侧革命烈士陵园地块</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4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c>
          <w:tcPr>
            <w:tcW w:w="445"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9</w:t>
            </w:r>
            <w:r>
              <w:rPr>
                <w:rFonts w:hint="default" w:ascii="Times New Roman" w:hAnsi="Times New Roman" w:eastAsia="宋体" w:cs="Times New Roman"/>
                <w:color w:val="auto"/>
                <w:kern w:val="0"/>
                <w:sz w:val="18"/>
                <w:szCs w:val="18"/>
              </w:rPr>
              <w:t>号</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18"/>
                <w:szCs w:val="18"/>
                <w:highlight w:val="yellow"/>
                <w:u w:val="none"/>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9763.4985</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4005.789</w:t>
            </w:r>
          </w:p>
        </w:tc>
        <w:tc>
          <w:tcPr>
            <w:tcW w:w="27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41.03 </w:t>
            </w:r>
          </w:p>
        </w:tc>
        <w:tc>
          <w:tcPr>
            <w:tcW w:w="34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0</w:t>
            </w:r>
          </w:p>
        </w:tc>
        <w:tc>
          <w:tcPr>
            <w:tcW w:w="285"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0.00 </w:t>
            </w:r>
          </w:p>
        </w:tc>
        <w:tc>
          <w:tcPr>
            <w:tcW w:w="349"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5757.7095</w:t>
            </w:r>
          </w:p>
        </w:tc>
        <w:tc>
          <w:tcPr>
            <w:tcW w:w="31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58.97 </w:t>
            </w:r>
          </w:p>
        </w:tc>
        <w:tc>
          <w:tcPr>
            <w:tcW w:w="533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highlight w:val="yellow"/>
                <w:lang w:val="zh-CN" w:eastAsia="zh-CN" w:bidi="zh-CN"/>
              </w:rPr>
            </w:pPr>
            <w:r>
              <w:rPr>
                <w:rFonts w:hint="default" w:ascii="Times New Roman" w:hAnsi="Times New Roman" w:eastAsia="宋体" w:cs="Times New Roman"/>
                <w:color w:val="auto"/>
                <w:sz w:val="18"/>
                <w:szCs w:val="18"/>
                <w:lang w:val="en-US" w:eastAsia="zh-CN"/>
              </w:rPr>
              <w:t>团结大桥南侧，吉林大道与黑水河之间地块</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4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p>
        </w:tc>
        <w:tc>
          <w:tcPr>
            <w:tcW w:w="445"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10</w:t>
            </w:r>
            <w:r>
              <w:rPr>
                <w:rFonts w:hint="default" w:ascii="Times New Roman" w:hAnsi="Times New Roman" w:eastAsia="宋体" w:cs="Times New Roman"/>
                <w:color w:val="auto"/>
                <w:kern w:val="0"/>
                <w:sz w:val="18"/>
                <w:szCs w:val="18"/>
              </w:rPr>
              <w:t>号</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187203.8991</w:t>
            </w:r>
          </w:p>
        </w:tc>
        <w:tc>
          <w:tcPr>
            <w:tcW w:w="428"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175030.1099</w:t>
            </w:r>
          </w:p>
        </w:tc>
        <w:tc>
          <w:tcPr>
            <w:tcW w:w="27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93.50 </w:t>
            </w:r>
          </w:p>
        </w:tc>
        <w:tc>
          <w:tcPr>
            <w:tcW w:w="343"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en-US" w:eastAsia="zh-CN" w:bidi="zh-CN"/>
              </w:rPr>
            </w:pPr>
            <w:r>
              <w:rPr>
                <w:rFonts w:hint="default" w:ascii="Times New Roman" w:hAnsi="Times New Roman" w:eastAsia="宋体" w:cs="Times New Roman"/>
                <w:i w:val="0"/>
                <w:iCs w:val="0"/>
                <w:color w:val="auto"/>
                <w:kern w:val="0"/>
                <w:sz w:val="18"/>
                <w:szCs w:val="18"/>
                <w:u w:val="none"/>
                <w:lang w:val="en-US" w:eastAsia="zh-CN" w:bidi="ar"/>
              </w:rPr>
              <w:t>7043.6526</w:t>
            </w:r>
          </w:p>
        </w:tc>
        <w:tc>
          <w:tcPr>
            <w:tcW w:w="285"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3.76 </w:t>
            </w:r>
          </w:p>
        </w:tc>
        <w:tc>
          <w:tcPr>
            <w:tcW w:w="349"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5130.1366</w:t>
            </w:r>
          </w:p>
        </w:tc>
        <w:tc>
          <w:tcPr>
            <w:tcW w:w="317" w:type="pct"/>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2.74 </w:t>
            </w:r>
          </w:p>
        </w:tc>
        <w:tc>
          <w:tcPr>
            <w:tcW w:w="5330"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sz w:val="18"/>
                <w:szCs w:val="18"/>
                <w:lang w:val="en-US" w:eastAsia="zh-CN"/>
              </w:rPr>
              <w:t>西起胜利路大桥，东至污水处理厂东侧，北起黑水河右岸，南至四美沟电站南侧</w:t>
            </w:r>
          </w:p>
        </w:tc>
      </w:tr>
    </w:tbl>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4"/>
        <w:bidi w:val="0"/>
        <w:rPr>
          <w:color w:val="auto"/>
        </w:rPr>
      </w:pPr>
      <w:bookmarkStart w:id="100" w:name="_Toc18042"/>
      <w:bookmarkStart w:id="101" w:name="_Toc24611"/>
      <w:r>
        <w:rPr>
          <w:rFonts w:hint="eastAsia"/>
          <w:color w:val="auto"/>
          <w:lang w:val="en-US" w:eastAsia="zh-CN"/>
        </w:rPr>
        <w:t>5.8</w:t>
      </w:r>
      <w:r>
        <w:rPr>
          <w:color w:val="auto"/>
        </w:rPr>
        <w:t>附加说明</w:t>
      </w:r>
      <w:bookmarkEnd w:id="100"/>
      <w:bookmarkEnd w:id="101"/>
    </w:p>
    <w:p>
      <w:pPr>
        <w:bidi w:val="0"/>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城市规划范围内的非建成区域近期均作为</w:t>
      </w:r>
      <w:r>
        <w:rPr>
          <w:rFonts w:hint="eastAsia"/>
          <w:color w:val="auto"/>
          <w:lang w:val="en-US" w:eastAsia="zh-CN"/>
        </w:rPr>
        <w:t>2</w:t>
      </w:r>
      <w:r>
        <w:rPr>
          <w:color w:val="auto"/>
        </w:rPr>
        <w:t>类声环境功能区。</w:t>
      </w:r>
    </w:p>
    <w:p>
      <w:pPr>
        <w:bidi w:val="0"/>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color w:val="auto"/>
        </w:rPr>
        <w:t>随着</w:t>
      </w:r>
      <w:r>
        <w:rPr>
          <w:rFonts w:hint="eastAsia"/>
          <w:color w:val="auto"/>
          <w:lang w:eastAsia="zh-CN"/>
        </w:rPr>
        <w:t>黑水县</w:t>
      </w:r>
      <w:r>
        <w:rPr>
          <w:color w:val="auto"/>
        </w:rPr>
        <w:t>中心城区规划的逐步实现，在实际情况与近期规划区域功能相差较大的区域，应对</w:t>
      </w:r>
      <w:r>
        <w:rPr>
          <w:rFonts w:hint="eastAsia"/>
          <w:color w:val="auto"/>
          <w:lang w:eastAsia="zh-CN"/>
        </w:rPr>
        <w:t>黑水县</w:t>
      </w:r>
      <w:r>
        <w:rPr>
          <w:color w:val="auto"/>
        </w:rPr>
        <w:t>中心城区声环境功能区划分方案作出及时的合理调整，以保证划分方案的科学性与适用性。</w:t>
      </w:r>
    </w:p>
    <w:p>
      <w:pPr>
        <w:bidi w:val="0"/>
        <w:rPr>
          <w:rFonts w:hint="eastAsia"/>
          <w:color w:val="auto"/>
          <w:spacing w:val="-2"/>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color w:val="auto"/>
          <w:lang w:eastAsia="zh-CN"/>
        </w:rPr>
        <w:t>（</w:t>
      </w:r>
      <w:r>
        <w:rPr>
          <w:rFonts w:hint="eastAsia"/>
          <w:color w:val="auto"/>
          <w:lang w:val="en-US" w:eastAsia="zh-CN"/>
        </w:rPr>
        <w:t>3</w:t>
      </w:r>
      <w:r>
        <w:rPr>
          <w:rFonts w:hint="eastAsia"/>
          <w:color w:val="auto"/>
          <w:lang w:eastAsia="zh-CN"/>
        </w:rPr>
        <w:t>）</w:t>
      </w:r>
      <w:r>
        <w:rPr>
          <w:color w:val="auto"/>
        </w:rPr>
        <w:t>本次声环境功能区划分方案由</w:t>
      </w:r>
      <w:r>
        <w:rPr>
          <w:rFonts w:hint="eastAsia"/>
          <w:color w:val="auto"/>
          <w:lang w:val="en-US" w:eastAsia="zh-CN"/>
        </w:rPr>
        <w:t>阿坝州黑水生态环境局</w:t>
      </w:r>
      <w:r>
        <w:rPr>
          <w:color w:val="auto"/>
        </w:rPr>
        <w:t>负责解释</w:t>
      </w:r>
      <w:r>
        <w:rPr>
          <w:rFonts w:hint="eastAsia"/>
          <w:color w:val="auto"/>
          <w:spacing w:val="-2"/>
          <w:lang w:eastAsia="zh-CN"/>
        </w:rPr>
        <w:t>。</w:t>
      </w:r>
    </w:p>
    <w:p>
      <w:pPr>
        <w:pStyle w:val="3"/>
        <w:bidi w:val="0"/>
        <w:rPr>
          <w:color w:val="auto"/>
        </w:rPr>
      </w:pPr>
      <w:bookmarkStart w:id="102" w:name="_Toc13242"/>
      <w:bookmarkStart w:id="103" w:name="_Toc19190"/>
      <w:r>
        <w:rPr>
          <w:color w:val="auto"/>
        </w:rPr>
        <w:t>6</w:t>
      </w:r>
      <w:bookmarkStart w:id="104" w:name="_bookmark32"/>
      <w:bookmarkEnd w:id="104"/>
      <w:r>
        <w:rPr>
          <w:rFonts w:hint="eastAsia"/>
          <w:color w:val="auto"/>
          <w:lang w:val="en-US" w:eastAsia="zh-CN"/>
        </w:rPr>
        <w:t>.</w:t>
      </w:r>
      <w:r>
        <w:rPr>
          <w:color w:val="auto"/>
        </w:rPr>
        <w:t>声环境功能区划定结果的可行性分析</w:t>
      </w:r>
      <w:bookmarkEnd w:id="102"/>
      <w:bookmarkEnd w:id="103"/>
    </w:p>
    <w:p>
      <w:pPr>
        <w:pStyle w:val="4"/>
        <w:bidi w:val="0"/>
        <w:rPr>
          <w:color w:val="auto"/>
        </w:rPr>
      </w:pPr>
      <w:bookmarkStart w:id="105" w:name="_bookmark33"/>
      <w:bookmarkEnd w:id="105"/>
      <w:bookmarkStart w:id="106" w:name="6.1 与城市总体规划的协调性分析"/>
      <w:bookmarkEnd w:id="106"/>
      <w:bookmarkStart w:id="107" w:name="_bookmark33"/>
      <w:bookmarkEnd w:id="107"/>
      <w:bookmarkStart w:id="108" w:name="_Toc23264"/>
      <w:bookmarkStart w:id="109" w:name="_Toc7286"/>
      <w:r>
        <w:rPr>
          <w:rFonts w:hint="eastAsia"/>
          <w:color w:val="auto"/>
          <w:lang w:val="en-US" w:eastAsia="zh-CN"/>
        </w:rPr>
        <w:t>6.1</w:t>
      </w:r>
      <w:r>
        <w:rPr>
          <w:color w:val="auto"/>
        </w:rPr>
        <w:t>与</w:t>
      </w:r>
      <w:r>
        <w:rPr>
          <w:rFonts w:hint="eastAsia"/>
          <w:color w:val="auto"/>
          <w:lang w:val="en-US" w:eastAsia="zh-CN"/>
        </w:rPr>
        <w:t>黑水县县城控制性详细规划</w:t>
      </w:r>
      <w:r>
        <w:rPr>
          <w:color w:val="auto"/>
        </w:rPr>
        <w:t>的协调性分析</w:t>
      </w:r>
      <w:bookmarkEnd w:id="108"/>
      <w:bookmarkEnd w:id="109"/>
    </w:p>
    <w:p>
      <w:pPr>
        <w:bidi w:val="0"/>
        <w:rPr>
          <w:color w:val="auto"/>
        </w:rPr>
      </w:pPr>
      <w:r>
        <w:rPr>
          <w:color w:val="auto"/>
        </w:rPr>
        <w:t>根据</w:t>
      </w:r>
      <w:r>
        <w:rPr>
          <w:rFonts w:hint="eastAsia"/>
          <w:color w:val="auto"/>
          <w:lang w:eastAsia="zh-CN"/>
        </w:rPr>
        <w:t>黑水县</w:t>
      </w:r>
      <w:r>
        <w:rPr>
          <w:color w:val="auto"/>
        </w:rPr>
        <w:t>城市现状布局和</w:t>
      </w:r>
      <w:r>
        <w:rPr>
          <w:rFonts w:hint="eastAsia"/>
          <w:color w:val="auto"/>
          <w:lang w:val="en-US" w:eastAsia="zh-CN"/>
        </w:rPr>
        <w:t>黑水县县城控制性详细规划</w:t>
      </w:r>
      <w:r>
        <w:rPr>
          <w:color w:val="auto"/>
        </w:rPr>
        <w:t>相关内容，本次声环境功能区划范围与</w:t>
      </w:r>
      <w:r>
        <w:rPr>
          <w:rFonts w:hint="eastAsia"/>
          <w:color w:val="auto"/>
          <w:lang w:val="en-US" w:eastAsia="zh-CN"/>
        </w:rPr>
        <w:t>《四川省阿坝州黑水县县城控制性详细规划》</w:t>
      </w:r>
      <w:r>
        <w:rPr>
          <w:color w:val="auto"/>
        </w:rPr>
        <w:t>规划范围一致。区划是在按照</w:t>
      </w:r>
      <w:r>
        <w:rPr>
          <w:rFonts w:hint="eastAsia"/>
          <w:color w:val="auto"/>
          <w:lang w:val="en-US" w:eastAsia="zh-CN"/>
        </w:rPr>
        <w:t>县城</w:t>
      </w:r>
      <w:r>
        <w:rPr>
          <w:color w:val="auto"/>
        </w:rPr>
        <w:t>城区</w:t>
      </w:r>
      <w:r>
        <w:rPr>
          <w:rFonts w:hint="eastAsia"/>
          <w:color w:val="auto"/>
          <w:lang w:val="en-US" w:eastAsia="zh-CN"/>
        </w:rPr>
        <w:t>控制性详细规划</w:t>
      </w:r>
      <w:r>
        <w:rPr>
          <w:color w:val="auto"/>
        </w:rPr>
        <w:t>的基础上结合现状调查及监测结果进行划分的，区划结果满足</w:t>
      </w:r>
      <w:r>
        <w:rPr>
          <w:rFonts w:hint="eastAsia"/>
          <w:color w:val="auto"/>
          <w:lang w:val="en-US" w:eastAsia="zh-CN"/>
        </w:rPr>
        <w:t>黑水县县城控制性详细规划</w:t>
      </w:r>
      <w:r>
        <w:rPr>
          <w:color w:val="auto"/>
        </w:rPr>
        <w:t>及发展要求，与</w:t>
      </w:r>
      <w:r>
        <w:rPr>
          <w:rFonts w:hint="eastAsia"/>
          <w:color w:val="auto"/>
          <w:lang w:val="en-US" w:eastAsia="zh-CN"/>
        </w:rPr>
        <w:t>《四川省阿坝州黑水县县城控制性详细规划》</w:t>
      </w:r>
      <w:r>
        <w:rPr>
          <w:color w:val="auto"/>
        </w:rPr>
        <w:t>相一致。</w:t>
      </w:r>
    </w:p>
    <w:p>
      <w:pPr>
        <w:bidi w:val="0"/>
        <w:rPr>
          <w:color w:val="auto"/>
        </w:rPr>
      </w:pPr>
      <w:r>
        <w:rPr>
          <w:color w:val="auto"/>
        </w:rPr>
        <w:t>根据《声环境功能区划分技术规范》（GB/T15190-2014）中“城市区域声环境功能区划应以城市的近期规划和城市规划用地现状为主要依据”的规定，以</w:t>
      </w:r>
      <w:r>
        <w:rPr>
          <w:rFonts w:hint="eastAsia"/>
          <w:color w:val="auto"/>
          <w:lang w:val="en-US" w:eastAsia="zh-CN"/>
        </w:rPr>
        <w:t>黑水县县城控制性详细规划</w:t>
      </w:r>
      <w:r>
        <w:rPr>
          <w:color w:val="auto"/>
        </w:rPr>
        <w:t>中中心城区范围为区划范围，确定的区划范围完全覆盖了目前的建成区和近期可能发展的区域，可随着城市的发展适时调整区划范围。本次声环境功能区的划分是以城市规划用地类型为主要依据，并辅以城市用地现状和声环境质量现状来进行的。总体来说声环境功能区划定结果与</w:t>
      </w:r>
      <w:r>
        <w:rPr>
          <w:rFonts w:hint="eastAsia"/>
          <w:color w:val="auto"/>
          <w:lang w:val="en-US" w:eastAsia="zh-CN"/>
        </w:rPr>
        <w:t>黑水县县城控制性详细规划</w:t>
      </w:r>
      <w:r>
        <w:rPr>
          <w:color w:val="auto"/>
        </w:rPr>
        <w:t>相协调。其具体的协调性分析如下：</w:t>
      </w:r>
    </w:p>
    <w:p>
      <w:pPr>
        <w:bidi w:val="0"/>
        <w:rPr>
          <w:color w:val="auto"/>
        </w:rPr>
      </w:pPr>
      <w:r>
        <w:rPr>
          <w:rFonts w:hint="eastAsia"/>
          <w:color w:val="auto"/>
          <w:lang w:val="en-US" w:eastAsia="zh-CN"/>
        </w:rPr>
        <w:t>黑水县县城规划区用地布局结构为：“一心两带三片”。</w:t>
      </w:r>
    </w:p>
    <w:p>
      <w:pPr>
        <w:bidi w:val="0"/>
        <w:rPr>
          <w:rFonts w:hint="eastAsia"/>
          <w:color w:val="auto"/>
          <w:lang w:val="en-US" w:eastAsia="zh-CN"/>
        </w:rPr>
      </w:pPr>
      <w:r>
        <w:rPr>
          <w:rFonts w:hint="eastAsia"/>
          <w:color w:val="auto"/>
          <w:lang w:val="en-US" w:eastAsia="zh-CN"/>
        </w:rPr>
        <w:t>一心：以现状旧城中心、结合芦花会议会址打造的行政办公中心共同组成的黑水县的综合城市中心；</w:t>
      </w:r>
    </w:p>
    <w:p>
      <w:pPr>
        <w:bidi w:val="0"/>
        <w:rPr>
          <w:rFonts w:hint="eastAsia"/>
          <w:color w:val="auto"/>
          <w:lang w:val="en-US" w:eastAsia="zh-CN"/>
        </w:rPr>
      </w:pPr>
      <w:r>
        <w:rPr>
          <w:rFonts w:hint="eastAsia"/>
          <w:color w:val="auto"/>
          <w:lang w:val="en-US" w:eastAsia="zh-CN"/>
        </w:rPr>
        <w:t>两带：沿黑水河的滨水风情带、沿波洛河的生态景观带；</w:t>
      </w:r>
    </w:p>
    <w:p>
      <w:pPr>
        <w:bidi w:val="0"/>
        <w:rPr>
          <w:color w:val="auto"/>
        </w:rPr>
      </w:pPr>
      <w:r>
        <w:rPr>
          <w:rFonts w:hint="eastAsia"/>
          <w:color w:val="auto"/>
          <w:lang w:val="en-US" w:eastAsia="zh-CN"/>
        </w:rPr>
        <w:t>三片：城市入口处的东部居住生活区，西南侧的哈姆湖休闲旅游服务区，北部的风情旅游接待区。</w:t>
      </w:r>
    </w:p>
    <w:p>
      <w:pPr>
        <w:bidi w:val="0"/>
        <w:rPr>
          <w:color w:val="auto"/>
        </w:rPr>
      </w:pPr>
      <w:r>
        <w:rPr>
          <w:rFonts w:hint="eastAsia"/>
          <w:color w:val="auto"/>
          <w:lang w:val="en-US" w:eastAsia="zh-CN"/>
        </w:rPr>
        <w:t>黑水县</w:t>
      </w:r>
      <w:r>
        <w:rPr>
          <w:color w:val="auto"/>
        </w:rPr>
        <w:t>县城目前没有大于0.5</w:t>
      </w:r>
      <w:r>
        <w:rPr>
          <w:rFonts w:hint="eastAsia"/>
          <w:color w:val="auto"/>
          <w:lang w:val="en-US" w:eastAsia="zh-CN"/>
        </w:rPr>
        <w:t>km</w:t>
      </w:r>
      <w:r>
        <w:rPr>
          <w:rFonts w:hint="eastAsia"/>
          <w:color w:val="auto"/>
          <w:vertAlign w:val="superscript"/>
          <w:lang w:val="en-US" w:eastAsia="zh-CN"/>
        </w:rPr>
        <w:t>2</w:t>
      </w:r>
      <w:r>
        <w:rPr>
          <w:color w:val="auto"/>
        </w:rPr>
        <w:t>的疗养区，按照</w:t>
      </w:r>
      <w:r>
        <w:rPr>
          <w:rFonts w:hint="eastAsia"/>
          <w:color w:val="auto"/>
          <w:lang w:val="en-US" w:eastAsia="zh-CN"/>
        </w:rPr>
        <w:t>黑水县</w:t>
      </w:r>
      <w:r>
        <w:rPr>
          <w:color w:val="auto"/>
        </w:rPr>
        <w:t>城市规划，县城不论现状和规划都没有需要特别安静的区域，所以县城内暂时不规划</w:t>
      </w:r>
      <w:r>
        <w:rPr>
          <w:rFonts w:hint="eastAsia"/>
          <w:color w:val="auto"/>
          <w:lang w:val="en-US" w:eastAsia="zh-CN"/>
        </w:rPr>
        <w:t>0</w:t>
      </w:r>
      <w:r>
        <w:rPr>
          <w:color w:val="auto"/>
        </w:rPr>
        <w:t>类区。</w:t>
      </w:r>
    </w:p>
    <w:p>
      <w:pPr>
        <w:bidi w:val="0"/>
        <w:rPr>
          <w:color w:val="auto"/>
        </w:rPr>
      </w:pPr>
      <w:r>
        <w:rPr>
          <w:rFonts w:hint="eastAsia"/>
          <w:color w:val="auto"/>
          <w:lang w:val="en-US" w:eastAsia="zh-CN"/>
        </w:rPr>
        <w:t>黑水县</w:t>
      </w:r>
      <w:r>
        <w:rPr>
          <w:color w:val="auto"/>
        </w:rPr>
        <w:t>县城现有居住区域及近期规划的居住区、学校及政府办公区域，主要以居住和文教、办公、医疗为主，兼有少量商业，划分为</w:t>
      </w:r>
      <w:r>
        <w:rPr>
          <w:rFonts w:hint="eastAsia"/>
          <w:color w:val="auto"/>
          <w:lang w:val="en-US" w:eastAsia="zh-CN"/>
        </w:rPr>
        <w:t>1</w:t>
      </w:r>
      <w:r>
        <w:rPr>
          <w:color w:val="auto"/>
        </w:rPr>
        <w:t>类区；</w:t>
      </w:r>
      <w:r>
        <w:rPr>
          <w:rFonts w:hint="eastAsia" w:ascii="Times New Roman" w:hAnsi="Times New Roman" w:cs="Times New Roman"/>
          <w:color w:val="auto"/>
          <w:sz w:val="24"/>
          <w:lang w:val="en-US" w:eastAsia="zh-CN"/>
        </w:rPr>
        <w:t>国道G347</w:t>
      </w:r>
      <w:r>
        <w:rPr>
          <w:rFonts w:hint="eastAsia"/>
          <w:color w:val="auto"/>
          <w:lang w:val="en-US" w:eastAsia="zh-CN"/>
        </w:rPr>
        <w:t>及城市干路</w:t>
      </w:r>
      <w:r>
        <w:rPr>
          <w:color w:val="auto"/>
        </w:rPr>
        <w:t>用地</w:t>
      </w:r>
      <w:r>
        <w:rPr>
          <w:rFonts w:hint="eastAsia"/>
          <w:color w:val="auto"/>
          <w:lang w:eastAsia="zh-CN"/>
        </w:rPr>
        <w:t>及周边一定范围内</w:t>
      </w:r>
      <w:r>
        <w:rPr>
          <w:color w:val="auto"/>
        </w:rPr>
        <w:t>划分为4a类；除去1类、4a类区及水域</w:t>
      </w:r>
      <w:r>
        <w:rPr>
          <w:rFonts w:hint="eastAsia"/>
          <w:color w:val="auto"/>
          <w:lang w:eastAsia="zh-CN"/>
        </w:rPr>
        <w:t>、林地</w:t>
      </w:r>
      <w:r>
        <w:rPr>
          <w:color w:val="auto"/>
        </w:rPr>
        <w:t>等非建设用地的其他区域划为2类区。从规划和用地现状看，结论是合理的。</w:t>
      </w:r>
    </w:p>
    <w:p>
      <w:pPr>
        <w:bidi w:val="0"/>
        <w:rPr>
          <w:rFonts w:hint="eastAsia"/>
          <w:color w:val="auto"/>
          <w:lang w:val="en-US" w:eastAsia="zh-CN"/>
        </w:rPr>
      </w:pPr>
      <w:r>
        <w:rPr>
          <w:color w:val="auto"/>
        </w:rPr>
        <w:t>总体而言，本区划结果不论与</w:t>
      </w:r>
      <w:r>
        <w:rPr>
          <w:rFonts w:hint="eastAsia"/>
          <w:color w:val="auto"/>
          <w:lang w:val="en-US" w:eastAsia="zh-CN"/>
        </w:rPr>
        <w:t>黑水县</w:t>
      </w:r>
      <w:r>
        <w:rPr>
          <w:color w:val="auto"/>
        </w:rPr>
        <w:t>县城的现状还是规划都是相协调的</w:t>
      </w:r>
      <w:r>
        <w:rPr>
          <w:rFonts w:hint="eastAsia"/>
          <w:color w:val="auto"/>
          <w:lang w:eastAsia="zh-CN"/>
        </w:rPr>
        <w:t>。</w:t>
      </w:r>
    </w:p>
    <w:p>
      <w:pPr>
        <w:pStyle w:val="4"/>
        <w:bidi w:val="0"/>
        <w:rPr>
          <w:color w:val="auto"/>
        </w:rPr>
      </w:pPr>
      <w:bookmarkStart w:id="110" w:name="_Toc23577"/>
      <w:bookmarkStart w:id="111" w:name="_Toc3916"/>
      <w:r>
        <w:rPr>
          <w:rFonts w:hint="eastAsia"/>
          <w:color w:val="auto"/>
          <w:lang w:val="en-US" w:eastAsia="zh-CN"/>
        </w:rPr>
        <w:t>6.2</w:t>
      </w:r>
      <w:r>
        <w:rPr>
          <w:color w:val="auto"/>
        </w:rPr>
        <w:t>区划目标的可达性分析</w:t>
      </w:r>
      <w:bookmarkEnd w:id="110"/>
      <w:bookmarkEnd w:id="111"/>
    </w:p>
    <w:p>
      <w:pPr>
        <w:bidi w:val="0"/>
        <w:rPr>
          <w:color w:val="auto"/>
        </w:rPr>
      </w:pPr>
      <w:r>
        <w:rPr>
          <w:rFonts w:hint="eastAsia" w:cs="Times New Roman"/>
          <w:color w:val="auto"/>
          <w:sz w:val="24"/>
          <w:szCs w:val="24"/>
          <w:lang w:eastAsia="zh-CN"/>
        </w:rPr>
        <w:t>根据</w:t>
      </w:r>
      <w:r>
        <w:rPr>
          <w:rFonts w:hint="eastAsia" w:cs="Times New Roman"/>
          <w:color w:val="auto"/>
          <w:sz w:val="24"/>
          <w:szCs w:val="24"/>
        </w:rPr>
        <w:t>2022年</w:t>
      </w:r>
      <w:r>
        <w:rPr>
          <w:rFonts w:cs="Times New Roman"/>
          <w:color w:val="auto"/>
          <w:sz w:val="24"/>
          <w:szCs w:val="24"/>
        </w:rPr>
        <w:t>04</w:t>
      </w:r>
      <w:r>
        <w:rPr>
          <w:rFonts w:hint="eastAsia" w:cs="Times New Roman"/>
          <w:color w:val="auto"/>
          <w:sz w:val="24"/>
          <w:szCs w:val="24"/>
        </w:rPr>
        <w:t>月</w:t>
      </w:r>
      <w:r>
        <w:rPr>
          <w:rFonts w:cs="Times New Roman"/>
          <w:color w:val="auto"/>
          <w:sz w:val="24"/>
          <w:szCs w:val="24"/>
        </w:rPr>
        <w:t>07至09</w:t>
      </w:r>
      <w:r>
        <w:rPr>
          <w:rFonts w:hint="eastAsia" w:cs="Times New Roman"/>
          <w:color w:val="auto"/>
          <w:sz w:val="24"/>
          <w:szCs w:val="24"/>
        </w:rPr>
        <w:t>日、1</w:t>
      </w:r>
      <w:r>
        <w:rPr>
          <w:rFonts w:cs="Times New Roman"/>
          <w:color w:val="auto"/>
          <w:sz w:val="24"/>
          <w:szCs w:val="24"/>
        </w:rPr>
        <w:t>1日至13</w:t>
      </w:r>
      <w:r>
        <w:rPr>
          <w:rFonts w:hint="eastAsia" w:cs="Times New Roman"/>
          <w:color w:val="auto"/>
          <w:sz w:val="24"/>
          <w:szCs w:val="24"/>
        </w:rPr>
        <w:t>日</w:t>
      </w:r>
      <w:r>
        <w:rPr>
          <w:color w:val="auto"/>
        </w:rPr>
        <w:t>城市区域噪声现状监测，对应到本次区划结果，各类区的达标情况如下：</w:t>
      </w:r>
    </w:p>
    <w:p>
      <w:pPr>
        <w:bidi w:val="0"/>
        <w:rPr>
          <w:color w:val="auto"/>
        </w:rPr>
      </w:pPr>
      <w:r>
        <w:rPr>
          <w:color w:val="auto"/>
        </w:rPr>
        <w:t>（1）1类区区划目标可达性分析</w:t>
      </w:r>
    </w:p>
    <w:p>
      <w:pPr>
        <w:bidi w:val="0"/>
        <w:rPr>
          <w:rFonts w:hint="default" w:eastAsia="宋体" w:cs="宋体"/>
          <w:color w:val="auto"/>
        </w:rPr>
      </w:pPr>
      <w:r>
        <w:rPr>
          <w:rFonts w:hint="default" w:eastAsia="宋体" w:cs="宋体"/>
          <w:color w:val="auto"/>
        </w:rPr>
        <w:t>①1类区噪声昼间等效声级平均值为</w:t>
      </w:r>
      <w:r>
        <w:rPr>
          <w:rFonts w:hint="eastAsia" w:cs="宋体"/>
          <w:color w:val="auto"/>
          <w:lang w:val="en-US" w:eastAsia="zh-CN"/>
        </w:rPr>
        <w:t>47.38</w:t>
      </w:r>
      <w:r>
        <w:rPr>
          <w:rFonts w:hint="default" w:eastAsia="宋体" w:cs="宋体"/>
          <w:color w:val="auto"/>
        </w:rPr>
        <w:t>dB（A），夜间噪声等级平均值为</w:t>
      </w:r>
      <w:r>
        <w:rPr>
          <w:rFonts w:hint="eastAsia" w:cs="宋体"/>
          <w:color w:val="auto"/>
          <w:lang w:val="en-US" w:eastAsia="zh-CN"/>
        </w:rPr>
        <w:t>40.88</w:t>
      </w:r>
      <w:r>
        <w:rPr>
          <w:rFonts w:hint="default" w:eastAsia="宋体" w:cs="宋体"/>
          <w:color w:val="auto"/>
        </w:rPr>
        <w:t>dB（A）。</w:t>
      </w:r>
    </w:p>
    <w:p>
      <w:pPr>
        <w:bidi w:val="0"/>
        <w:rPr>
          <w:rFonts w:hint="default" w:eastAsia="宋体" w:cs="宋体"/>
          <w:color w:val="auto"/>
        </w:rPr>
      </w:pPr>
      <w:r>
        <w:rPr>
          <w:rFonts w:hint="default" w:eastAsia="宋体" w:cs="宋体"/>
          <w:color w:val="auto"/>
        </w:rPr>
        <w:t>昼间声环境的超标的点位共</w:t>
      </w:r>
      <w:r>
        <w:rPr>
          <w:rFonts w:hint="eastAsia" w:cs="宋体"/>
          <w:color w:val="auto"/>
          <w:lang w:val="en-US" w:eastAsia="zh-CN"/>
        </w:rPr>
        <w:t>5</w:t>
      </w:r>
      <w:r>
        <w:rPr>
          <w:rFonts w:hint="default" w:eastAsia="宋体" w:cs="宋体"/>
          <w:color w:val="auto"/>
        </w:rPr>
        <w:t>个，昼间声环境达标率为</w:t>
      </w:r>
      <w:r>
        <w:rPr>
          <w:rFonts w:hint="eastAsia" w:cs="宋体"/>
          <w:color w:val="auto"/>
          <w:lang w:val="en-US" w:eastAsia="zh-CN"/>
        </w:rPr>
        <w:t>93.75</w:t>
      </w:r>
      <w:r>
        <w:rPr>
          <w:rFonts w:hint="default" w:eastAsia="宋体" w:cs="宋体"/>
          <w:color w:val="auto"/>
        </w:rPr>
        <w:t>%；夜间声环境超标的点位共</w:t>
      </w:r>
      <w:r>
        <w:rPr>
          <w:rFonts w:hint="eastAsia" w:cs="宋体"/>
          <w:color w:val="auto"/>
          <w:lang w:val="en-US" w:eastAsia="zh-CN"/>
        </w:rPr>
        <w:t>15</w:t>
      </w:r>
      <w:r>
        <w:rPr>
          <w:rFonts w:hint="default" w:eastAsia="宋体" w:cs="宋体"/>
          <w:color w:val="auto"/>
        </w:rPr>
        <w:t>个，夜间声环境达标率为</w:t>
      </w:r>
      <w:r>
        <w:rPr>
          <w:rFonts w:hint="eastAsia" w:cs="宋体"/>
          <w:color w:val="auto"/>
          <w:lang w:val="en-US" w:eastAsia="zh-CN"/>
        </w:rPr>
        <w:t>81.25</w:t>
      </w:r>
      <w:r>
        <w:rPr>
          <w:rFonts w:hint="default" w:eastAsia="宋体" w:cs="宋体"/>
          <w:color w:val="auto"/>
        </w:rPr>
        <w:t>%。昼夜间超标点大部分分布在</w:t>
      </w:r>
      <w:r>
        <w:rPr>
          <w:rFonts w:hint="eastAsia" w:eastAsia="宋体" w:cs="宋体"/>
          <w:color w:val="auto"/>
          <w:lang w:val="en-US" w:eastAsia="zh-CN"/>
        </w:rPr>
        <w:t>吉林大道、南街以及黑水河旁</w:t>
      </w:r>
      <w:r>
        <w:rPr>
          <w:rFonts w:hint="default" w:eastAsia="宋体" w:cs="宋体"/>
          <w:color w:val="auto"/>
        </w:rPr>
        <w:t>。</w:t>
      </w:r>
      <w:r>
        <w:rPr>
          <w:rFonts w:hint="eastAsia" w:eastAsia="宋体" w:cs="宋体"/>
          <w:color w:val="auto"/>
          <w:lang w:eastAsia="zh-CN"/>
        </w:rPr>
        <w:t>黑水县</w:t>
      </w:r>
      <w:r>
        <w:rPr>
          <w:rFonts w:hint="default" w:eastAsia="宋体" w:cs="宋体"/>
          <w:color w:val="auto"/>
        </w:rPr>
        <w:t>通过加强交通管制，控制交通车流量、减少大车、货运车的通过，并改善路况，道路两侧建设绿化隔音屏障，可改善道路两侧声环境状况，逐步达到声功能要求。随着</w:t>
      </w:r>
      <w:r>
        <w:rPr>
          <w:rFonts w:hint="eastAsia" w:eastAsia="宋体" w:cs="宋体"/>
          <w:color w:val="auto"/>
          <w:lang w:eastAsia="zh-CN"/>
        </w:rPr>
        <w:t>黑水县</w:t>
      </w:r>
      <w:r>
        <w:rPr>
          <w:rFonts w:hint="default" w:eastAsia="宋体" w:cs="宋体"/>
          <w:color w:val="auto"/>
        </w:rPr>
        <w:t>城区人口及经济的增加、车辆的增加均会加大噪声污染的负荷，但是随着城市规划的发展，限制大型车辆分时段，分流进入城区，可使车辆进行分流，考虑到声环境治理水平的持续提升，声环境管理手段不断加强等各种因素，未来几年城市的声环境质量较目前来说应当会持续改善；以及主要噪声污染源迁移至规划区域及对交通噪声污染源加强隔离及控制，使达到本次声环境功能区划的目标具有可行性。</w:t>
      </w:r>
    </w:p>
    <w:p>
      <w:pPr>
        <w:spacing w:line="360" w:lineRule="auto"/>
        <w:jc w:val="center"/>
        <w:rPr>
          <w:rFonts w:hint="eastAsia" w:ascii="黑体" w:hAnsi="黑体" w:eastAsia="黑体" w:cs="黑体"/>
          <w:b w:val="0"/>
          <w:bCs/>
          <w:color w:val="auto"/>
          <w:sz w:val="21"/>
          <w:szCs w:val="18"/>
        </w:rPr>
      </w:pPr>
      <w:r>
        <w:rPr>
          <w:rFonts w:hint="eastAsia" w:ascii="黑体" w:hAnsi="黑体" w:eastAsia="黑体" w:cs="黑体"/>
          <w:b w:val="0"/>
          <w:bCs/>
          <w:color w:val="auto"/>
          <w:sz w:val="21"/>
          <w:szCs w:val="18"/>
        </w:rPr>
        <w:t>表6</w:t>
      </w:r>
      <w:r>
        <w:rPr>
          <w:rFonts w:hint="eastAsia" w:ascii="黑体" w:hAnsi="黑体" w:eastAsia="黑体" w:cs="黑体"/>
          <w:b w:val="0"/>
          <w:bCs/>
          <w:color w:val="auto"/>
          <w:sz w:val="21"/>
          <w:szCs w:val="18"/>
          <w:lang w:val="en-US" w:eastAsia="zh-CN"/>
        </w:rPr>
        <w:t>.2</w:t>
      </w:r>
      <w:r>
        <w:rPr>
          <w:rFonts w:hint="eastAsia" w:ascii="黑体" w:hAnsi="黑体" w:eastAsia="黑体" w:cs="黑体"/>
          <w:b w:val="0"/>
          <w:bCs/>
          <w:color w:val="auto"/>
          <w:sz w:val="21"/>
          <w:szCs w:val="18"/>
        </w:rPr>
        <w:t xml:space="preserve">-1  </w:t>
      </w:r>
      <w:r>
        <w:rPr>
          <w:rFonts w:hint="eastAsia" w:ascii="黑体" w:hAnsi="黑体" w:eastAsia="黑体" w:cs="黑体"/>
          <w:b w:val="0"/>
          <w:bCs/>
          <w:color w:val="auto"/>
          <w:sz w:val="21"/>
          <w:szCs w:val="18"/>
          <w:lang w:eastAsia="zh-CN"/>
        </w:rPr>
        <w:t>黑水县</w:t>
      </w:r>
      <w:r>
        <w:rPr>
          <w:rFonts w:hint="eastAsia" w:ascii="黑体" w:hAnsi="黑体" w:eastAsia="黑体" w:cs="黑体"/>
          <w:b w:val="0"/>
          <w:bCs/>
          <w:color w:val="auto"/>
          <w:sz w:val="21"/>
          <w:szCs w:val="18"/>
        </w:rPr>
        <w:t>1类</w:t>
      </w:r>
      <w:r>
        <w:rPr>
          <w:rFonts w:hint="eastAsia" w:ascii="黑体" w:hAnsi="黑体" w:eastAsia="黑体" w:cs="黑体"/>
          <w:b w:val="0"/>
          <w:bCs/>
          <w:color w:val="auto"/>
          <w:sz w:val="21"/>
          <w:szCs w:val="18"/>
          <w:lang w:eastAsia="zh-CN"/>
        </w:rPr>
        <w:t>声环境功能区</w:t>
      </w:r>
      <w:r>
        <w:rPr>
          <w:rFonts w:hint="eastAsia" w:ascii="黑体" w:hAnsi="黑体" w:eastAsia="黑体" w:cs="黑体"/>
          <w:b w:val="0"/>
          <w:bCs/>
          <w:color w:val="auto"/>
          <w:sz w:val="21"/>
          <w:szCs w:val="18"/>
        </w:rPr>
        <w:t>昼间超标点超标状况分析统计表</w:t>
      </w:r>
    </w:p>
    <w:tbl>
      <w:tblPr>
        <w:tblStyle w:val="17"/>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42"/>
        <w:gridCol w:w="2958"/>
        <w:gridCol w:w="1005"/>
        <w:gridCol w:w="1035"/>
        <w:gridCol w:w="1178"/>
        <w:gridCol w:w="150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7" w:hRule="atLeast"/>
          <w:tblHeader/>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网格代码</w:t>
            </w:r>
          </w:p>
        </w:tc>
        <w:tc>
          <w:tcPr>
            <w:tcW w:w="2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测点名称</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噪声值</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dB(A)</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标准值</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dB(A)</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超标分贝数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dB(A)</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超标原因</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kern w:val="0"/>
                <w:sz w:val="18"/>
                <w:szCs w:val="18"/>
              </w:rPr>
              <w:t>32#</w:t>
            </w:r>
          </w:p>
        </w:tc>
        <w:tc>
          <w:tcPr>
            <w:tcW w:w="2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税务局外</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57</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55</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交通噪声影响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kern w:val="0"/>
                <w:sz w:val="18"/>
                <w:szCs w:val="18"/>
              </w:rPr>
              <w:t>43#</w:t>
            </w:r>
          </w:p>
        </w:tc>
        <w:tc>
          <w:tcPr>
            <w:tcW w:w="2958" w:type="dxa"/>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黑水县林业局住宿区</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18"/>
                <w:szCs w:val="18"/>
                <w:lang w:val="en-US" w:eastAsia="zh-CN"/>
              </w:rPr>
              <w:t>60</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55</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水流噪声</w:t>
            </w:r>
            <w:r>
              <w:rPr>
                <w:rFonts w:hint="default" w:ascii="Times New Roman" w:hAnsi="Times New Roman" w:eastAsia="宋体" w:cs="Times New Roman"/>
                <w:color w:val="auto"/>
                <w:sz w:val="18"/>
                <w:szCs w:val="18"/>
              </w:rPr>
              <w:t>影响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kern w:val="0"/>
                <w:sz w:val="18"/>
                <w:szCs w:val="18"/>
              </w:rPr>
              <w:t>48#</w:t>
            </w:r>
          </w:p>
        </w:tc>
        <w:tc>
          <w:tcPr>
            <w:tcW w:w="2958" w:type="dxa"/>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黑水县人民政府西北侧空地处</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57</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55</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交通噪声影响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87#</w:t>
            </w:r>
          </w:p>
        </w:tc>
        <w:tc>
          <w:tcPr>
            <w:tcW w:w="2958" w:type="dxa"/>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rPr>
              <w:t>黑水县中学外</w:t>
            </w:r>
            <w:r>
              <w:rPr>
                <w:rFonts w:hint="eastAsia" w:cs="Times New Roman"/>
                <w:color w:val="auto"/>
                <w:kern w:val="0"/>
                <w:sz w:val="18"/>
                <w:szCs w:val="18"/>
                <w:lang w:eastAsia="zh-CN"/>
              </w:rPr>
              <w:t>（现为芦花完全小学）</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63</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55</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8</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交通噪声影响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88#</w:t>
            </w:r>
          </w:p>
        </w:tc>
        <w:tc>
          <w:tcPr>
            <w:tcW w:w="2958" w:type="dxa"/>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黑水县检察院与右侧居民房旁</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61</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55</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交通噪声影响</w:t>
            </w:r>
          </w:p>
        </w:tc>
      </w:tr>
    </w:tbl>
    <w:p>
      <w:pPr>
        <w:spacing w:line="360" w:lineRule="auto"/>
        <w:jc w:val="center"/>
        <w:rPr>
          <w:rFonts w:hint="default" w:ascii="Times New Roman" w:hAnsi="Times New Roman" w:eastAsia="仿宋" w:cs="Times New Roman"/>
          <w:b/>
          <w:color w:val="auto"/>
          <w:szCs w:val="21"/>
        </w:rPr>
      </w:pPr>
    </w:p>
    <w:p>
      <w:pPr>
        <w:spacing w:line="360" w:lineRule="auto"/>
        <w:jc w:val="center"/>
        <w:rPr>
          <w:rFonts w:hint="default" w:ascii="黑体" w:hAnsi="黑体" w:eastAsia="黑体" w:cs="黑体"/>
          <w:b w:val="0"/>
          <w:bCs/>
          <w:color w:val="auto"/>
          <w:sz w:val="21"/>
          <w:szCs w:val="18"/>
        </w:rPr>
      </w:pPr>
      <w:r>
        <w:rPr>
          <w:rFonts w:hint="default" w:ascii="黑体" w:hAnsi="黑体" w:eastAsia="黑体" w:cs="黑体"/>
          <w:b w:val="0"/>
          <w:bCs/>
          <w:color w:val="auto"/>
          <w:sz w:val="21"/>
          <w:szCs w:val="18"/>
        </w:rPr>
        <w:t>表6</w:t>
      </w:r>
      <w:r>
        <w:rPr>
          <w:rFonts w:hint="eastAsia" w:ascii="黑体" w:hAnsi="黑体" w:eastAsia="黑体" w:cs="黑体"/>
          <w:b w:val="0"/>
          <w:bCs/>
          <w:color w:val="auto"/>
          <w:sz w:val="21"/>
          <w:szCs w:val="18"/>
          <w:lang w:val="en-US" w:eastAsia="zh-CN"/>
        </w:rPr>
        <w:t>.2</w:t>
      </w:r>
      <w:r>
        <w:rPr>
          <w:rFonts w:hint="default" w:ascii="黑体" w:hAnsi="黑体" w:eastAsia="黑体" w:cs="黑体"/>
          <w:b w:val="0"/>
          <w:bCs/>
          <w:color w:val="auto"/>
          <w:sz w:val="21"/>
          <w:szCs w:val="18"/>
        </w:rPr>
        <w:t xml:space="preserve">-2  </w:t>
      </w:r>
      <w:r>
        <w:rPr>
          <w:rFonts w:hint="eastAsia" w:ascii="黑体" w:hAnsi="黑体" w:eastAsia="黑体" w:cs="黑体"/>
          <w:b w:val="0"/>
          <w:bCs/>
          <w:color w:val="auto"/>
          <w:sz w:val="21"/>
          <w:szCs w:val="18"/>
          <w:lang w:eastAsia="zh-CN"/>
        </w:rPr>
        <w:t>黑水县</w:t>
      </w:r>
      <w:r>
        <w:rPr>
          <w:rFonts w:hint="default" w:ascii="黑体" w:hAnsi="黑体" w:eastAsia="黑体" w:cs="黑体"/>
          <w:b w:val="0"/>
          <w:bCs/>
          <w:color w:val="auto"/>
          <w:sz w:val="21"/>
          <w:szCs w:val="18"/>
        </w:rPr>
        <w:t>1类</w:t>
      </w:r>
      <w:r>
        <w:rPr>
          <w:rFonts w:hint="default" w:ascii="黑体" w:hAnsi="黑体" w:eastAsia="黑体" w:cs="黑体"/>
          <w:b w:val="0"/>
          <w:bCs/>
          <w:color w:val="auto"/>
          <w:sz w:val="21"/>
          <w:szCs w:val="18"/>
          <w:lang w:eastAsia="zh-CN"/>
        </w:rPr>
        <w:t>声环境功能区</w:t>
      </w:r>
      <w:r>
        <w:rPr>
          <w:rFonts w:hint="default" w:ascii="黑体" w:hAnsi="黑体" w:eastAsia="黑体" w:cs="黑体"/>
          <w:b w:val="0"/>
          <w:bCs/>
          <w:color w:val="auto"/>
          <w:sz w:val="21"/>
          <w:szCs w:val="18"/>
        </w:rPr>
        <w:t>夜间超标点超标状况分析统计表</w:t>
      </w:r>
    </w:p>
    <w:tbl>
      <w:tblPr>
        <w:tblStyle w:val="17"/>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42"/>
        <w:gridCol w:w="2974"/>
        <w:gridCol w:w="852"/>
        <w:gridCol w:w="985"/>
        <w:gridCol w:w="1365"/>
        <w:gridCol w:w="150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7" w:hRule="atLeast"/>
          <w:tblHeader/>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网格代码</w:t>
            </w:r>
          </w:p>
        </w:tc>
        <w:tc>
          <w:tcPr>
            <w:tcW w:w="29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测点名称</w:t>
            </w:r>
          </w:p>
        </w:tc>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噪声值</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dB(A)</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标准值</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dB(A)</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超标分贝数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dB(A)</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超标原因</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22#</w:t>
            </w:r>
          </w:p>
        </w:tc>
        <w:tc>
          <w:tcPr>
            <w:tcW w:w="29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风情小镇大桥左侧桥头处</w:t>
            </w:r>
          </w:p>
        </w:tc>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18"/>
                <w:szCs w:val="18"/>
                <w:lang w:val="en-US" w:eastAsia="zh-CN"/>
              </w:rPr>
              <w:t>47</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背景</w:t>
            </w:r>
            <w:r>
              <w:rPr>
                <w:rFonts w:hint="default" w:ascii="Times New Roman" w:hAnsi="Times New Roman" w:eastAsia="宋体" w:cs="Times New Roman"/>
                <w:color w:val="auto"/>
                <w:sz w:val="18"/>
                <w:szCs w:val="18"/>
                <w:lang w:val="en-US" w:eastAsia="zh-CN"/>
              </w:rPr>
              <w:t>噪声</w:t>
            </w:r>
            <w:r>
              <w:rPr>
                <w:rFonts w:hint="default" w:ascii="Times New Roman" w:hAnsi="Times New Roman" w:eastAsia="宋体" w:cs="Times New Roman"/>
                <w:color w:val="auto"/>
                <w:sz w:val="18"/>
                <w:szCs w:val="18"/>
              </w:rPr>
              <w:t>影响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yellow"/>
              </w:rPr>
            </w:pPr>
            <w:r>
              <w:rPr>
                <w:rFonts w:hint="default" w:ascii="Times New Roman" w:hAnsi="Times New Roman" w:eastAsia="宋体" w:cs="Times New Roman"/>
                <w:color w:val="auto"/>
                <w:kern w:val="0"/>
                <w:sz w:val="18"/>
                <w:szCs w:val="18"/>
                <w:highlight w:val="none"/>
                <w:lang w:val="en-US" w:eastAsia="zh-CN"/>
              </w:rPr>
              <w:t>37</w:t>
            </w:r>
            <w:r>
              <w:rPr>
                <w:rFonts w:hint="default" w:ascii="Times New Roman" w:hAnsi="Times New Roman" w:eastAsia="宋体" w:cs="Times New Roman"/>
                <w:color w:val="auto"/>
                <w:kern w:val="0"/>
                <w:sz w:val="18"/>
                <w:szCs w:val="18"/>
                <w:highlight w:val="none"/>
              </w:rPr>
              <w:t>#</w:t>
            </w:r>
          </w:p>
        </w:tc>
        <w:tc>
          <w:tcPr>
            <w:tcW w:w="29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yellow"/>
              </w:rPr>
            </w:pPr>
            <w:r>
              <w:rPr>
                <w:rFonts w:hint="default" w:ascii="Times New Roman" w:hAnsi="Times New Roman" w:eastAsia="宋体" w:cs="Times New Roman"/>
                <w:color w:val="auto"/>
                <w:kern w:val="0"/>
                <w:sz w:val="18"/>
                <w:szCs w:val="18"/>
                <w:lang w:eastAsia="zh-CN"/>
              </w:rPr>
              <w:t>彩林路</w:t>
            </w:r>
            <w:r>
              <w:rPr>
                <w:rFonts w:hint="default" w:ascii="Times New Roman" w:hAnsi="Times New Roman" w:eastAsia="宋体" w:cs="Times New Roman"/>
                <w:color w:val="auto"/>
                <w:kern w:val="0"/>
                <w:sz w:val="18"/>
                <w:szCs w:val="18"/>
              </w:rPr>
              <w:t>社会居民委员会处</w:t>
            </w:r>
          </w:p>
        </w:tc>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48</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yellow"/>
                <w:lang w:val="en-US" w:eastAsia="zh-CN"/>
              </w:rPr>
            </w:pPr>
            <w:r>
              <w:rPr>
                <w:rFonts w:hint="default" w:ascii="Times New Roman" w:hAnsi="Times New Roman" w:eastAsia="宋体" w:cs="Times New Roman"/>
                <w:color w:val="auto"/>
                <w:sz w:val="18"/>
                <w:szCs w:val="18"/>
                <w:lang w:val="en-US" w:eastAsia="zh-CN"/>
              </w:rPr>
              <w:t>3</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highlight w:val="yellow"/>
              </w:rPr>
            </w:pPr>
            <w:r>
              <w:rPr>
                <w:rFonts w:hint="default" w:ascii="Times New Roman" w:hAnsi="Times New Roman" w:eastAsia="宋体" w:cs="Times New Roman"/>
                <w:color w:val="auto"/>
                <w:sz w:val="18"/>
                <w:szCs w:val="18"/>
                <w:highlight w:val="none"/>
              </w:rPr>
              <w:t>交通噪声影响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42#</w:t>
            </w:r>
          </w:p>
        </w:tc>
        <w:tc>
          <w:tcPr>
            <w:tcW w:w="29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黑水县人民医院急诊科旁</w:t>
            </w:r>
          </w:p>
        </w:tc>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56</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11</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交通噪声影响</w:t>
            </w:r>
            <w:r>
              <w:rPr>
                <w:rFonts w:hint="default" w:ascii="Times New Roman" w:hAnsi="Times New Roman" w:eastAsia="宋体" w:cs="Times New Roman"/>
                <w:color w:val="auto"/>
                <w:sz w:val="18"/>
                <w:szCs w:val="18"/>
                <w:lang w:eastAsia="zh-CN"/>
              </w:rPr>
              <w:t>、</w:t>
            </w:r>
            <w:r>
              <w:rPr>
                <w:rFonts w:hint="eastAsia" w:cs="Times New Roman"/>
                <w:color w:val="auto"/>
                <w:sz w:val="18"/>
                <w:szCs w:val="18"/>
                <w:lang w:val="en-US" w:eastAsia="zh-CN"/>
              </w:rPr>
              <w:t>背景</w:t>
            </w:r>
            <w:r>
              <w:rPr>
                <w:rFonts w:hint="default" w:ascii="Times New Roman" w:hAnsi="Times New Roman" w:eastAsia="宋体" w:cs="Times New Roman"/>
                <w:color w:val="auto"/>
                <w:sz w:val="18"/>
                <w:szCs w:val="18"/>
                <w:lang w:val="en-US" w:eastAsia="zh-CN"/>
              </w:rPr>
              <w:t>噪声</w:t>
            </w:r>
            <w:r>
              <w:rPr>
                <w:rFonts w:hint="default" w:ascii="Times New Roman" w:hAnsi="Times New Roman" w:eastAsia="宋体" w:cs="Times New Roman"/>
                <w:color w:val="auto"/>
                <w:sz w:val="18"/>
                <w:szCs w:val="18"/>
              </w:rPr>
              <w:t>影响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43#</w:t>
            </w:r>
          </w:p>
        </w:tc>
        <w:tc>
          <w:tcPr>
            <w:tcW w:w="2974" w:type="dxa"/>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黑水县林业局住宿区</w:t>
            </w:r>
          </w:p>
        </w:tc>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63</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18</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交通噪声影响</w:t>
            </w:r>
            <w:r>
              <w:rPr>
                <w:rFonts w:hint="default" w:ascii="Times New Roman" w:hAnsi="Times New Roman" w:eastAsia="宋体" w:cs="Times New Roman"/>
                <w:color w:val="auto"/>
                <w:sz w:val="18"/>
                <w:szCs w:val="18"/>
                <w:lang w:eastAsia="zh-CN"/>
              </w:rPr>
              <w:t>、</w:t>
            </w:r>
            <w:r>
              <w:rPr>
                <w:rFonts w:hint="eastAsia" w:cs="Times New Roman"/>
                <w:color w:val="auto"/>
                <w:sz w:val="18"/>
                <w:szCs w:val="18"/>
                <w:lang w:val="en-US" w:eastAsia="zh-CN"/>
              </w:rPr>
              <w:t>背景</w:t>
            </w:r>
            <w:r>
              <w:rPr>
                <w:rFonts w:hint="default" w:ascii="Times New Roman" w:hAnsi="Times New Roman" w:eastAsia="宋体" w:cs="Times New Roman"/>
                <w:color w:val="auto"/>
                <w:sz w:val="18"/>
                <w:szCs w:val="18"/>
                <w:lang w:val="en-US" w:eastAsia="zh-CN"/>
              </w:rPr>
              <w:t>噪声</w:t>
            </w:r>
            <w:r>
              <w:rPr>
                <w:rFonts w:hint="default" w:ascii="Times New Roman" w:hAnsi="Times New Roman" w:eastAsia="宋体" w:cs="Times New Roman"/>
                <w:color w:val="auto"/>
                <w:sz w:val="18"/>
                <w:szCs w:val="18"/>
              </w:rPr>
              <w:t>影响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44#</w:t>
            </w:r>
          </w:p>
        </w:tc>
        <w:tc>
          <w:tcPr>
            <w:tcW w:w="29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黑水县国有林保护局门口</w:t>
            </w:r>
          </w:p>
        </w:tc>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52</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交通噪声影响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48#</w:t>
            </w:r>
          </w:p>
        </w:tc>
        <w:tc>
          <w:tcPr>
            <w:tcW w:w="2974" w:type="dxa"/>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黑水县人民政府西北侧空地处</w:t>
            </w:r>
          </w:p>
        </w:tc>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52</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交通噪声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49#</w:t>
            </w:r>
          </w:p>
        </w:tc>
        <w:tc>
          <w:tcPr>
            <w:tcW w:w="2974" w:type="dxa"/>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黑水县政务中心入口右侧</w:t>
            </w:r>
          </w:p>
        </w:tc>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53</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color w:val="auto"/>
                <w:sz w:val="18"/>
                <w:szCs w:val="18"/>
                <w:lang w:val="en-US" w:eastAsia="zh-CN"/>
              </w:rPr>
              <w:t>45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8</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交通噪声影响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61#</w:t>
            </w:r>
          </w:p>
        </w:tc>
        <w:tc>
          <w:tcPr>
            <w:tcW w:w="29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kern w:val="0"/>
                <w:sz w:val="18"/>
                <w:szCs w:val="18"/>
              </w:rPr>
              <w:t>锰矿开发有限公司外</w:t>
            </w:r>
          </w:p>
        </w:tc>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48</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color w:val="auto"/>
                <w:sz w:val="18"/>
                <w:szCs w:val="18"/>
                <w:lang w:val="en-US" w:eastAsia="zh-CN"/>
              </w:rPr>
              <w:t>45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背景</w:t>
            </w:r>
            <w:r>
              <w:rPr>
                <w:rFonts w:hint="default" w:ascii="Times New Roman" w:hAnsi="Times New Roman" w:eastAsia="宋体" w:cs="Times New Roman"/>
                <w:color w:val="auto"/>
                <w:sz w:val="18"/>
                <w:szCs w:val="18"/>
                <w:lang w:val="en-US" w:eastAsia="zh-CN"/>
              </w:rPr>
              <w:t>噪声</w:t>
            </w:r>
            <w:r>
              <w:rPr>
                <w:rFonts w:hint="default" w:ascii="Times New Roman" w:hAnsi="Times New Roman" w:eastAsia="宋体" w:cs="Times New Roman"/>
                <w:color w:val="auto"/>
                <w:sz w:val="18"/>
                <w:szCs w:val="18"/>
              </w:rPr>
              <w:t>影响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66#</w:t>
            </w:r>
          </w:p>
        </w:tc>
        <w:tc>
          <w:tcPr>
            <w:tcW w:w="2974" w:type="dxa"/>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kern w:val="0"/>
                <w:sz w:val="18"/>
                <w:szCs w:val="18"/>
              </w:rPr>
              <w:t>黑水县农牧局内</w:t>
            </w:r>
          </w:p>
        </w:tc>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49</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color w:val="auto"/>
                <w:sz w:val="18"/>
                <w:szCs w:val="18"/>
                <w:lang w:val="en-US" w:eastAsia="zh-CN"/>
              </w:rPr>
              <w:t>45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社会生活影响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82#</w:t>
            </w:r>
          </w:p>
        </w:tc>
        <w:tc>
          <w:tcPr>
            <w:tcW w:w="2974" w:type="dxa"/>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黑水县武警中队东南侧空地</w:t>
            </w:r>
          </w:p>
        </w:tc>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50</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color w:val="auto"/>
                <w:sz w:val="18"/>
                <w:szCs w:val="18"/>
                <w:lang w:val="en-US" w:eastAsia="zh-CN"/>
              </w:rPr>
              <w:t>45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交通噪声影响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92#</w:t>
            </w:r>
          </w:p>
        </w:tc>
        <w:tc>
          <w:tcPr>
            <w:tcW w:w="2974" w:type="dxa"/>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lang w:val="zh-CN" w:eastAsia="zh-CN" w:bidi="zh-CN"/>
              </w:rPr>
            </w:pPr>
            <w:r>
              <w:rPr>
                <w:rFonts w:hint="default" w:ascii="Times New Roman" w:hAnsi="Times New Roman" w:eastAsia="宋体" w:cs="Times New Roman"/>
                <w:color w:val="auto"/>
                <w:kern w:val="0"/>
                <w:sz w:val="18"/>
                <w:szCs w:val="18"/>
              </w:rPr>
              <w:t>藏式酒店旁居民处</w:t>
            </w:r>
          </w:p>
        </w:tc>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46</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color w:val="auto"/>
                <w:sz w:val="18"/>
                <w:szCs w:val="18"/>
                <w:lang w:val="en-US" w:eastAsia="zh-CN"/>
              </w:rPr>
              <w:t>45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交通噪声影响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eastAsia" w:cs="Times New Roman"/>
                <w:color w:val="auto"/>
                <w:kern w:val="0"/>
                <w:sz w:val="18"/>
                <w:szCs w:val="18"/>
                <w:lang w:val="en-US" w:eastAsia="zh-CN"/>
              </w:rPr>
              <w:t>93</w:t>
            </w:r>
            <w:r>
              <w:rPr>
                <w:rFonts w:hint="default" w:ascii="Times New Roman" w:hAnsi="Times New Roman" w:eastAsia="宋体" w:cs="Times New Roman"/>
                <w:color w:val="auto"/>
                <w:kern w:val="0"/>
                <w:sz w:val="18"/>
                <w:szCs w:val="18"/>
                <w:lang w:val="en-US" w:eastAsia="zh-CN"/>
              </w:rPr>
              <w:t>#</w:t>
            </w:r>
          </w:p>
        </w:tc>
        <w:tc>
          <w:tcPr>
            <w:tcW w:w="2974" w:type="dxa"/>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color w:val="auto"/>
                <w:kern w:val="0"/>
                <w:sz w:val="18"/>
                <w:szCs w:val="18"/>
                <w:lang w:eastAsia="zh-CN"/>
              </w:rPr>
            </w:pPr>
            <w:r>
              <w:rPr>
                <w:rFonts w:hint="eastAsia" w:cs="Times New Roman"/>
                <w:color w:val="auto"/>
                <w:kern w:val="0"/>
                <w:sz w:val="18"/>
                <w:szCs w:val="18"/>
                <w:lang w:eastAsia="zh-CN"/>
              </w:rPr>
              <w:t>社会福利中心外（现状为居民房）</w:t>
            </w:r>
          </w:p>
        </w:tc>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48</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color w:val="auto"/>
                <w:sz w:val="18"/>
                <w:szCs w:val="18"/>
                <w:lang w:val="en-US" w:eastAsia="zh-CN"/>
              </w:rPr>
              <w:t>45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3</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sz w:val="18"/>
                <w:szCs w:val="18"/>
              </w:rPr>
              <w:t>交通噪声影响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9</w:t>
            </w:r>
            <w:r>
              <w:rPr>
                <w:rFonts w:hint="eastAsia" w:cs="Times New Roman"/>
                <w:color w:val="auto"/>
                <w:kern w:val="0"/>
                <w:sz w:val="18"/>
                <w:szCs w:val="18"/>
                <w:lang w:val="en-US" w:eastAsia="zh-CN"/>
              </w:rPr>
              <w:t>4</w:t>
            </w:r>
            <w:r>
              <w:rPr>
                <w:rFonts w:hint="default" w:ascii="Times New Roman" w:hAnsi="Times New Roman" w:eastAsia="宋体" w:cs="Times New Roman"/>
                <w:color w:val="auto"/>
                <w:kern w:val="0"/>
                <w:sz w:val="18"/>
                <w:szCs w:val="18"/>
              </w:rPr>
              <w:t>#</w:t>
            </w:r>
          </w:p>
        </w:tc>
        <w:tc>
          <w:tcPr>
            <w:tcW w:w="2974" w:type="dxa"/>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eastAsia" w:ascii="Times New Roman" w:hAnsi="Times New Roman" w:eastAsia="宋体" w:cs="Times New Roman"/>
                <w:color w:val="auto"/>
                <w:kern w:val="0"/>
                <w:sz w:val="18"/>
                <w:szCs w:val="18"/>
                <w:lang w:eastAsia="zh-CN"/>
              </w:rPr>
            </w:pPr>
            <w:r>
              <w:rPr>
                <w:rFonts w:hint="eastAsia" w:cs="Times New Roman"/>
                <w:color w:val="auto"/>
                <w:kern w:val="0"/>
                <w:sz w:val="18"/>
                <w:szCs w:val="18"/>
                <w:lang w:eastAsia="zh-CN"/>
              </w:rPr>
              <w:t>养老院外</w:t>
            </w:r>
          </w:p>
        </w:tc>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48</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color w:val="auto"/>
                <w:sz w:val="18"/>
                <w:szCs w:val="18"/>
                <w:lang w:val="en-US" w:eastAsia="zh-CN"/>
              </w:rPr>
              <w:t>45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3</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sz w:val="18"/>
                <w:szCs w:val="18"/>
              </w:rPr>
              <w:t>交通噪声影响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104#</w:t>
            </w:r>
          </w:p>
        </w:tc>
        <w:tc>
          <w:tcPr>
            <w:tcW w:w="2974" w:type="dxa"/>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牧兴公司内部空地</w:t>
            </w:r>
          </w:p>
        </w:tc>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48</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color w:val="auto"/>
                <w:sz w:val="18"/>
                <w:szCs w:val="18"/>
                <w:lang w:val="en-US" w:eastAsia="zh-CN"/>
              </w:rPr>
              <w:t>45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背景</w:t>
            </w:r>
            <w:r>
              <w:rPr>
                <w:rFonts w:hint="default" w:ascii="Times New Roman" w:hAnsi="Times New Roman" w:eastAsia="宋体" w:cs="Times New Roman"/>
                <w:color w:val="auto"/>
                <w:sz w:val="18"/>
                <w:szCs w:val="18"/>
                <w:lang w:val="en-US" w:eastAsia="zh-CN"/>
              </w:rPr>
              <w:t>噪声</w:t>
            </w:r>
            <w:r>
              <w:rPr>
                <w:rFonts w:hint="default" w:ascii="Times New Roman" w:hAnsi="Times New Roman" w:eastAsia="宋体" w:cs="Times New Roman"/>
                <w:color w:val="auto"/>
                <w:sz w:val="18"/>
                <w:szCs w:val="18"/>
              </w:rPr>
              <w:t>影响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115#</w:t>
            </w:r>
          </w:p>
        </w:tc>
        <w:tc>
          <w:tcPr>
            <w:tcW w:w="2974" w:type="dxa"/>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小河沟旁15米处</w:t>
            </w:r>
          </w:p>
        </w:tc>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47</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背景</w:t>
            </w:r>
            <w:r>
              <w:rPr>
                <w:rFonts w:hint="default" w:ascii="Times New Roman" w:hAnsi="Times New Roman" w:eastAsia="宋体" w:cs="Times New Roman"/>
                <w:color w:val="auto"/>
                <w:sz w:val="18"/>
                <w:szCs w:val="18"/>
                <w:lang w:val="en-US" w:eastAsia="zh-CN"/>
              </w:rPr>
              <w:t>噪声</w:t>
            </w:r>
            <w:r>
              <w:rPr>
                <w:rFonts w:hint="default" w:ascii="Times New Roman" w:hAnsi="Times New Roman" w:eastAsia="宋体" w:cs="Times New Roman"/>
                <w:color w:val="auto"/>
                <w:sz w:val="18"/>
                <w:szCs w:val="18"/>
              </w:rPr>
              <w:t>影响</w:t>
            </w:r>
          </w:p>
        </w:tc>
      </w:tr>
    </w:tbl>
    <w:p>
      <w:pPr>
        <w:bidi w:val="0"/>
        <w:rPr>
          <w:rFonts w:hint="default" w:eastAsia="宋体" w:cs="宋体"/>
          <w:color w:val="auto"/>
        </w:rPr>
      </w:pPr>
      <w:r>
        <w:rPr>
          <w:rFonts w:hint="default" w:eastAsia="宋体" w:cs="宋体"/>
          <w:color w:val="auto"/>
        </w:rPr>
        <w:t>（2）2类区区划目标可达性分析</w:t>
      </w:r>
    </w:p>
    <w:p>
      <w:pPr>
        <w:bidi w:val="0"/>
        <w:rPr>
          <w:rFonts w:hint="default" w:eastAsia="宋体" w:cs="宋体"/>
          <w:color w:val="auto"/>
        </w:rPr>
      </w:pPr>
      <w:r>
        <w:rPr>
          <w:rFonts w:hint="default" w:eastAsia="宋体" w:cs="宋体"/>
          <w:color w:val="auto"/>
        </w:rPr>
        <w:t>2类区噪声昼间等效声级平均值为</w:t>
      </w:r>
      <w:r>
        <w:rPr>
          <w:rFonts w:hint="eastAsia" w:cs="宋体"/>
          <w:color w:val="auto"/>
          <w:lang w:val="en-US" w:eastAsia="zh-CN"/>
        </w:rPr>
        <w:t>47.58</w:t>
      </w:r>
      <w:r>
        <w:rPr>
          <w:rFonts w:hint="default" w:eastAsia="宋体" w:cs="宋体"/>
          <w:color w:val="auto"/>
        </w:rPr>
        <w:t>dB（A），夜间噪声等级平均值为</w:t>
      </w:r>
      <w:r>
        <w:rPr>
          <w:rFonts w:hint="eastAsia" w:cs="宋体"/>
          <w:color w:val="auto"/>
          <w:lang w:val="en-US" w:eastAsia="zh-CN"/>
        </w:rPr>
        <w:t>42.27</w:t>
      </w:r>
      <w:r>
        <w:rPr>
          <w:rFonts w:hint="default" w:eastAsia="宋体" w:cs="宋体"/>
          <w:color w:val="auto"/>
        </w:rPr>
        <w:t>dB（A）。</w:t>
      </w:r>
    </w:p>
    <w:p>
      <w:pPr>
        <w:bidi w:val="0"/>
        <w:rPr>
          <w:rFonts w:hint="default" w:eastAsia="宋体" w:cs="宋体"/>
          <w:color w:val="auto"/>
        </w:rPr>
      </w:pPr>
      <w:r>
        <w:rPr>
          <w:rFonts w:hint="default" w:eastAsia="宋体" w:cs="宋体"/>
          <w:color w:val="auto"/>
        </w:rPr>
        <w:t>昼间声环境超标的点位共</w:t>
      </w:r>
      <w:r>
        <w:rPr>
          <w:rFonts w:hint="eastAsia" w:cs="宋体"/>
          <w:color w:val="auto"/>
          <w:lang w:val="en-US" w:eastAsia="zh-CN"/>
        </w:rPr>
        <w:t>1</w:t>
      </w:r>
      <w:r>
        <w:rPr>
          <w:rFonts w:hint="default" w:eastAsia="宋体" w:cs="宋体"/>
          <w:color w:val="auto"/>
        </w:rPr>
        <w:t>个，昼间声环境达标率为</w:t>
      </w:r>
      <w:r>
        <w:rPr>
          <w:rFonts w:hint="eastAsia" w:cs="宋体"/>
          <w:color w:val="auto"/>
          <w:lang w:val="en-US" w:eastAsia="zh-CN"/>
        </w:rPr>
        <w:t>97.56</w:t>
      </w:r>
      <w:r>
        <w:rPr>
          <w:rFonts w:hint="default" w:eastAsia="宋体" w:cs="宋体"/>
          <w:color w:val="auto"/>
        </w:rPr>
        <w:t>%；夜间声环境超标的点位共</w:t>
      </w:r>
      <w:r>
        <w:rPr>
          <w:rFonts w:hint="eastAsia" w:cs="宋体"/>
          <w:color w:val="auto"/>
          <w:lang w:val="en-US" w:eastAsia="zh-CN"/>
        </w:rPr>
        <w:t>4</w:t>
      </w:r>
      <w:r>
        <w:rPr>
          <w:rFonts w:hint="default" w:eastAsia="宋体" w:cs="宋体"/>
          <w:color w:val="auto"/>
        </w:rPr>
        <w:t>个，夜间声环境达标率为</w:t>
      </w:r>
      <w:r>
        <w:rPr>
          <w:rFonts w:hint="eastAsia" w:cs="宋体"/>
          <w:color w:val="auto"/>
          <w:lang w:val="en-US" w:eastAsia="zh-CN"/>
        </w:rPr>
        <w:t>90.24</w:t>
      </w:r>
      <w:r>
        <w:rPr>
          <w:rFonts w:hint="default" w:eastAsia="宋体" w:cs="宋体"/>
          <w:color w:val="auto"/>
        </w:rPr>
        <w:t>%。</w:t>
      </w:r>
      <w:r>
        <w:rPr>
          <w:rFonts w:hint="eastAsia" w:cs="宋体"/>
          <w:color w:val="auto"/>
          <w:lang w:val="en-US" w:eastAsia="zh-CN"/>
        </w:rPr>
        <w:t>昼</w:t>
      </w:r>
      <w:r>
        <w:rPr>
          <w:rFonts w:hint="default" w:eastAsia="宋体" w:cs="宋体"/>
          <w:color w:val="auto"/>
        </w:rPr>
        <w:t>夜间超标点分布在城市交通干线两侧的区域。通过加强交通管制，控制交通车流量、减少大车、货运车的通过，并改善路况，道路两侧建设绿化隔音屏障，可改善道路两侧声环境状况，逐步达到声功能要求。</w:t>
      </w:r>
    </w:p>
    <w:p>
      <w:pPr>
        <w:spacing w:line="360" w:lineRule="auto"/>
        <w:jc w:val="center"/>
        <w:rPr>
          <w:rFonts w:hint="default" w:ascii="黑体" w:hAnsi="黑体" w:eastAsia="黑体" w:cs="黑体"/>
          <w:b w:val="0"/>
          <w:bCs/>
          <w:color w:val="auto"/>
          <w:sz w:val="21"/>
          <w:szCs w:val="18"/>
        </w:rPr>
      </w:pPr>
      <w:r>
        <w:rPr>
          <w:rFonts w:hint="default" w:ascii="黑体" w:hAnsi="黑体" w:eastAsia="黑体" w:cs="黑体"/>
          <w:b w:val="0"/>
          <w:bCs/>
          <w:color w:val="auto"/>
          <w:sz w:val="21"/>
          <w:szCs w:val="18"/>
        </w:rPr>
        <w:t>表6</w:t>
      </w:r>
      <w:r>
        <w:rPr>
          <w:rFonts w:hint="eastAsia" w:ascii="黑体" w:hAnsi="黑体" w:eastAsia="黑体" w:cs="黑体"/>
          <w:b w:val="0"/>
          <w:bCs/>
          <w:color w:val="auto"/>
          <w:sz w:val="21"/>
          <w:szCs w:val="18"/>
          <w:lang w:val="en-US" w:eastAsia="zh-CN"/>
        </w:rPr>
        <w:t>.2</w:t>
      </w:r>
      <w:r>
        <w:rPr>
          <w:rFonts w:hint="default" w:ascii="黑体" w:hAnsi="黑体" w:eastAsia="黑体" w:cs="黑体"/>
          <w:b w:val="0"/>
          <w:bCs/>
          <w:color w:val="auto"/>
          <w:sz w:val="21"/>
          <w:szCs w:val="18"/>
        </w:rPr>
        <w:t>-</w:t>
      </w:r>
      <w:r>
        <w:rPr>
          <w:rFonts w:hint="eastAsia" w:ascii="黑体" w:hAnsi="黑体" w:eastAsia="黑体" w:cs="黑体"/>
          <w:b w:val="0"/>
          <w:bCs/>
          <w:color w:val="auto"/>
          <w:sz w:val="21"/>
          <w:szCs w:val="18"/>
          <w:lang w:val="en-US" w:eastAsia="zh-CN"/>
        </w:rPr>
        <w:t>3</w:t>
      </w:r>
      <w:r>
        <w:rPr>
          <w:rFonts w:hint="default" w:ascii="黑体" w:hAnsi="黑体" w:eastAsia="黑体" w:cs="黑体"/>
          <w:b w:val="0"/>
          <w:bCs/>
          <w:color w:val="auto"/>
          <w:sz w:val="21"/>
          <w:szCs w:val="18"/>
        </w:rPr>
        <w:t xml:space="preserve">  </w:t>
      </w:r>
      <w:r>
        <w:rPr>
          <w:rFonts w:hint="eastAsia" w:ascii="黑体" w:hAnsi="黑体" w:eastAsia="黑体" w:cs="黑体"/>
          <w:b w:val="0"/>
          <w:bCs/>
          <w:color w:val="auto"/>
          <w:sz w:val="21"/>
          <w:szCs w:val="18"/>
          <w:lang w:eastAsia="zh-CN"/>
        </w:rPr>
        <w:t>黑水县</w:t>
      </w:r>
      <w:r>
        <w:rPr>
          <w:rFonts w:hint="eastAsia" w:ascii="黑体" w:hAnsi="黑体" w:eastAsia="黑体" w:cs="黑体"/>
          <w:b w:val="0"/>
          <w:bCs/>
          <w:color w:val="auto"/>
          <w:sz w:val="21"/>
          <w:szCs w:val="18"/>
          <w:lang w:val="en-US" w:eastAsia="zh-CN"/>
        </w:rPr>
        <w:t>2</w:t>
      </w:r>
      <w:r>
        <w:rPr>
          <w:rFonts w:hint="default" w:ascii="黑体" w:hAnsi="黑体" w:eastAsia="黑体" w:cs="黑体"/>
          <w:b w:val="0"/>
          <w:bCs/>
          <w:color w:val="auto"/>
          <w:sz w:val="21"/>
          <w:szCs w:val="18"/>
        </w:rPr>
        <w:t>类</w:t>
      </w:r>
      <w:r>
        <w:rPr>
          <w:rFonts w:hint="default" w:ascii="黑体" w:hAnsi="黑体" w:eastAsia="黑体" w:cs="黑体"/>
          <w:b w:val="0"/>
          <w:bCs/>
          <w:color w:val="auto"/>
          <w:sz w:val="21"/>
          <w:szCs w:val="18"/>
          <w:lang w:eastAsia="zh-CN"/>
        </w:rPr>
        <w:t>声环境功能区</w:t>
      </w:r>
      <w:r>
        <w:rPr>
          <w:rFonts w:hint="default" w:ascii="黑体" w:hAnsi="黑体" w:eastAsia="黑体" w:cs="黑体"/>
          <w:b w:val="0"/>
          <w:bCs/>
          <w:color w:val="auto"/>
          <w:sz w:val="21"/>
          <w:szCs w:val="18"/>
        </w:rPr>
        <w:t>昼间超标点超标状况分析统计表</w:t>
      </w:r>
    </w:p>
    <w:tbl>
      <w:tblPr>
        <w:tblStyle w:val="17"/>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42"/>
        <w:gridCol w:w="2664"/>
        <w:gridCol w:w="1162"/>
        <w:gridCol w:w="985"/>
        <w:gridCol w:w="1365"/>
        <w:gridCol w:w="150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7" w:hRule="atLeast"/>
          <w:tblHeader/>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网格代码</w:t>
            </w:r>
          </w:p>
        </w:tc>
        <w:tc>
          <w:tcPr>
            <w:tcW w:w="26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测点名称</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噪声值</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dB(A)</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标准值</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dB(A)</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超标分贝数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dB(A)</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超标原因</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kern w:val="0"/>
                <w:sz w:val="18"/>
                <w:szCs w:val="18"/>
                <w:lang w:val="en-US" w:eastAsia="zh-CN"/>
              </w:rPr>
              <w:t>118</w:t>
            </w:r>
            <w:r>
              <w:rPr>
                <w:rFonts w:hint="default" w:ascii="Times New Roman" w:hAnsi="Times New Roman" w:eastAsia="宋体" w:cs="Times New Roman"/>
                <w:color w:val="auto"/>
                <w:kern w:val="0"/>
                <w:sz w:val="18"/>
                <w:szCs w:val="18"/>
              </w:rPr>
              <w:t>#</w:t>
            </w:r>
          </w:p>
        </w:tc>
        <w:tc>
          <w:tcPr>
            <w:tcW w:w="26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西街和正街交汇路口处</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18"/>
                <w:szCs w:val="18"/>
                <w:lang w:val="en-US" w:eastAsia="zh-CN"/>
              </w:rPr>
              <w:t>65</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60</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5</w:t>
            </w:r>
          </w:p>
        </w:tc>
        <w:tc>
          <w:tcPr>
            <w:tcW w:w="1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交通噪声影响</w:t>
            </w:r>
          </w:p>
        </w:tc>
      </w:tr>
    </w:tbl>
    <w:p>
      <w:pPr>
        <w:spacing w:line="360" w:lineRule="auto"/>
        <w:jc w:val="center"/>
        <w:rPr>
          <w:rFonts w:hint="default" w:ascii="Times New Roman" w:hAnsi="Times New Roman" w:eastAsia="仿宋" w:cs="Times New Roman"/>
          <w:b/>
          <w:color w:val="auto"/>
          <w:szCs w:val="21"/>
        </w:rPr>
      </w:pPr>
    </w:p>
    <w:p>
      <w:pPr>
        <w:spacing w:line="360" w:lineRule="auto"/>
        <w:jc w:val="center"/>
        <w:rPr>
          <w:rFonts w:hint="default" w:ascii="黑体" w:hAnsi="黑体" w:eastAsia="黑体" w:cs="黑体"/>
          <w:b w:val="0"/>
          <w:bCs/>
          <w:color w:val="auto"/>
          <w:sz w:val="21"/>
          <w:szCs w:val="18"/>
        </w:rPr>
      </w:pPr>
      <w:r>
        <w:rPr>
          <w:rFonts w:hint="default" w:ascii="黑体" w:hAnsi="黑体" w:eastAsia="黑体" w:cs="黑体"/>
          <w:b w:val="0"/>
          <w:bCs/>
          <w:color w:val="auto"/>
          <w:sz w:val="21"/>
          <w:szCs w:val="18"/>
        </w:rPr>
        <w:t>表6</w:t>
      </w:r>
      <w:r>
        <w:rPr>
          <w:rFonts w:hint="eastAsia" w:ascii="黑体" w:hAnsi="黑体" w:eastAsia="黑体" w:cs="黑体"/>
          <w:b w:val="0"/>
          <w:bCs/>
          <w:color w:val="auto"/>
          <w:sz w:val="21"/>
          <w:szCs w:val="18"/>
          <w:lang w:val="en-US" w:eastAsia="zh-CN"/>
        </w:rPr>
        <w:t>.2</w:t>
      </w:r>
      <w:r>
        <w:rPr>
          <w:rFonts w:hint="default" w:ascii="黑体" w:hAnsi="黑体" w:eastAsia="黑体" w:cs="黑体"/>
          <w:b w:val="0"/>
          <w:bCs/>
          <w:color w:val="auto"/>
          <w:sz w:val="21"/>
          <w:szCs w:val="18"/>
        </w:rPr>
        <w:t>-</w:t>
      </w:r>
      <w:r>
        <w:rPr>
          <w:rFonts w:hint="eastAsia" w:ascii="黑体" w:hAnsi="黑体" w:eastAsia="黑体" w:cs="黑体"/>
          <w:b w:val="0"/>
          <w:bCs/>
          <w:color w:val="auto"/>
          <w:sz w:val="21"/>
          <w:szCs w:val="18"/>
          <w:lang w:val="en-US" w:eastAsia="zh-CN"/>
        </w:rPr>
        <w:t>4</w:t>
      </w:r>
      <w:r>
        <w:rPr>
          <w:rFonts w:hint="default" w:ascii="黑体" w:hAnsi="黑体" w:eastAsia="黑体" w:cs="黑体"/>
          <w:b w:val="0"/>
          <w:bCs/>
          <w:color w:val="auto"/>
          <w:sz w:val="21"/>
          <w:szCs w:val="18"/>
        </w:rPr>
        <w:t xml:space="preserve">  </w:t>
      </w:r>
      <w:r>
        <w:rPr>
          <w:rFonts w:hint="eastAsia" w:ascii="黑体" w:hAnsi="黑体" w:eastAsia="黑体" w:cs="黑体"/>
          <w:b w:val="0"/>
          <w:bCs/>
          <w:color w:val="auto"/>
          <w:sz w:val="21"/>
          <w:szCs w:val="18"/>
          <w:lang w:eastAsia="zh-CN"/>
        </w:rPr>
        <w:t>黑水县</w:t>
      </w:r>
      <w:r>
        <w:rPr>
          <w:rFonts w:hint="default" w:ascii="黑体" w:hAnsi="黑体" w:eastAsia="黑体" w:cs="黑体"/>
          <w:b w:val="0"/>
          <w:bCs/>
          <w:color w:val="auto"/>
          <w:sz w:val="21"/>
          <w:szCs w:val="18"/>
        </w:rPr>
        <w:t>2类</w:t>
      </w:r>
      <w:r>
        <w:rPr>
          <w:rFonts w:hint="default" w:ascii="黑体" w:hAnsi="黑体" w:eastAsia="黑体" w:cs="黑体"/>
          <w:b w:val="0"/>
          <w:bCs/>
          <w:color w:val="auto"/>
          <w:sz w:val="21"/>
          <w:szCs w:val="18"/>
          <w:lang w:eastAsia="zh-CN"/>
        </w:rPr>
        <w:t>声环境功能区</w:t>
      </w:r>
      <w:r>
        <w:rPr>
          <w:rFonts w:hint="eastAsia" w:ascii="黑体" w:hAnsi="黑体" w:eastAsia="黑体" w:cs="黑体"/>
          <w:b w:val="0"/>
          <w:bCs/>
          <w:color w:val="auto"/>
          <w:sz w:val="21"/>
          <w:szCs w:val="18"/>
          <w:lang w:eastAsia="zh-CN"/>
        </w:rPr>
        <w:t>夜间</w:t>
      </w:r>
      <w:r>
        <w:rPr>
          <w:rFonts w:hint="default" w:ascii="黑体" w:hAnsi="黑体" w:eastAsia="黑体" w:cs="黑体"/>
          <w:b w:val="0"/>
          <w:bCs/>
          <w:color w:val="auto"/>
          <w:sz w:val="21"/>
          <w:szCs w:val="18"/>
        </w:rPr>
        <w:t>超标点超标状况分析统计表</w:t>
      </w:r>
    </w:p>
    <w:tbl>
      <w:tblPr>
        <w:tblStyle w:val="17"/>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16"/>
        <w:gridCol w:w="2531"/>
        <w:gridCol w:w="1058"/>
        <w:gridCol w:w="948"/>
        <w:gridCol w:w="1315"/>
        <w:gridCol w:w="155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网格代码</w:t>
            </w:r>
          </w:p>
        </w:tc>
        <w:tc>
          <w:tcPr>
            <w:tcW w:w="2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测点名称</w:t>
            </w:r>
          </w:p>
        </w:tc>
        <w:tc>
          <w:tcPr>
            <w:tcW w:w="10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噪声值</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dB(A)</w:t>
            </w: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标准值</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dB(A)</w:t>
            </w:r>
          </w:p>
        </w:tc>
        <w:tc>
          <w:tcPr>
            <w:tcW w:w="13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超标分贝数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dB(A)</w:t>
            </w:r>
          </w:p>
        </w:tc>
        <w:tc>
          <w:tcPr>
            <w:tcW w:w="15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超标原因</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kern w:val="0"/>
                <w:sz w:val="18"/>
                <w:szCs w:val="18"/>
              </w:rPr>
              <w:t>51#</w:t>
            </w:r>
          </w:p>
        </w:tc>
        <w:tc>
          <w:tcPr>
            <w:tcW w:w="2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kern w:val="0"/>
                <w:sz w:val="18"/>
                <w:szCs w:val="18"/>
              </w:rPr>
              <w:t>芦花农贸市场内</w:t>
            </w:r>
          </w:p>
        </w:tc>
        <w:tc>
          <w:tcPr>
            <w:tcW w:w="10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56</w:t>
            </w: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50</w:t>
            </w:r>
          </w:p>
        </w:tc>
        <w:tc>
          <w:tcPr>
            <w:tcW w:w="13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w:t>
            </w:r>
          </w:p>
        </w:tc>
        <w:tc>
          <w:tcPr>
            <w:tcW w:w="15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交通噪声影响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kern w:val="0"/>
                <w:sz w:val="18"/>
                <w:szCs w:val="18"/>
              </w:rPr>
              <w:t>55#</w:t>
            </w:r>
          </w:p>
        </w:tc>
        <w:tc>
          <w:tcPr>
            <w:tcW w:w="2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kern w:val="0"/>
                <w:sz w:val="18"/>
                <w:szCs w:val="18"/>
              </w:rPr>
              <w:t>烈士陵园入口处</w:t>
            </w:r>
          </w:p>
        </w:tc>
        <w:tc>
          <w:tcPr>
            <w:tcW w:w="10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54</w:t>
            </w: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50</w:t>
            </w:r>
          </w:p>
        </w:tc>
        <w:tc>
          <w:tcPr>
            <w:tcW w:w="13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w:t>
            </w:r>
          </w:p>
        </w:tc>
        <w:tc>
          <w:tcPr>
            <w:tcW w:w="15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交通噪声影响</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水流噪声</w:t>
            </w:r>
            <w:r>
              <w:rPr>
                <w:rFonts w:hint="default" w:ascii="Times New Roman" w:hAnsi="Times New Roman" w:eastAsia="宋体" w:cs="Times New Roman"/>
                <w:color w:val="auto"/>
                <w:sz w:val="18"/>
                <w:szCs w:val="18"/>
              </w:rPr>
              <w:t>影响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kern w:val="0"/>
                <w:sz w:val="18"/>
                <w:szCs w:val="18"/>
              </w:rPr>
              <w:t>97#</w:t>
            </w:r>
          </w:p>
        </w:tc>
        <w:tc>
          <w:tcPr>
            <w:tcW w:w="2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桥头空地处</w:t>
            </w:r>
          </w:p>
        </w:tc>
        <w:tc>
          <w:tcPr>
            <w:tcW w:w="10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52</w:t>
            </w: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50</w:t>
            </w:r>
          </w:p>
        </w:tc>
        <w:tc>
          <w:tcPr>
            <w:tcW w:w="13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p>
        </w:tc>
        <w:tc>
          <w:tcPr>
            <w:tcW w:w="15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施工噪声影响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118#</w:t>
            </w:r>
          </w:p>
        </w:tc>
        <w:tc>
          <w:tcPr>
            <w:tcW w:w="2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西街和正街交汇路口处</w:t>
            </w:r>
          </w:p>
        </w:tc>
        <w:tc>
          <w:tcPr>
            <w:tcW w:w="10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54</w:t>
            </w: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50</w:t>
            </w:r>
          </w:p>
        </w:tc>
        <w:tc>
          <w:tcPr>
            <w:tcW w:w="13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w:t>
            </w:r>
          </w:p>
        </w:tc>
        <w:tc>
          <w:tcPr>
            <w:tcW w:w="15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交通噪声影响</w:t>
            </w:r>
          </w:p>
        </w:tc>
      </w:tr>
    </w:tbl>
    <w:p>
      <w:pPr>
        <w:bidi w:val="0"/>
        <w:rPr>
          <w:rFonts w:hint="default" w:eastAsia="宋体" w:cs="宋体"/>
          <w:color w:val="auto"/>
        </w:rPr>
      </w:pPr>
      <w:r>
        <w:rPr>
          <w:rFonts w:hint="eastAsia" w:eastAsia="宋体" w:cs="宋体"/>
          <w:color w:val="auto"/>
          <w:lang w:eastAsia="zh-CN"/>
        </w:rPr>
        <w:t>（</w:t>
      </w:r>
      <w:r>
        <w:rPr>
          <w:rFonts w:hint="eastAsia" w:cs="宋体"/>
          <w:color w:val="auto"/>
          <w:lang w:val="en-US" w:eastAsia="zh-CN"/>
        </w:rPr>
        <w:t>3</w:t>
      </w:r>
      <w:r>
        <w:rPr>
          <w:rFonts w:hint="eastAsia" w:eastAsia="宋体" w:cs="宋体"/>
          <w:color w:val="auto"/>
          <w:lang w:eastAsia="zh-CN"/>
        </w:rPr>
        <w:t>）</w:t>
      </w:r>
      <w:r>
        <w:rPr>
          <w:rFonts w:hint="default" w:eastAsia="宋体" w:cs="宋体"/>
          <w:color w:val="auto"/>
        </w:rPr>
        <w:t>4类区区划目标可达性分析</w:t>
      </w:r>
    </w:p>
    <w:p>
      <w:pPr>
        <w:bidi w:val="0"/>
        <w:rPr>
          <w:rFonts w:hint="default" w:eastAsia="宋体" w:cs="宋体"/>
          <w:color w:val="auto"/>
        </w:rPr>
      </w:pPr>
      <w:r>
        <w:rPr>
          <w:rFonts w:hint="default" w:eastAsia="宋体" w:cs="宋体"/>
          <w:color w:val="auto"/>
        </w:rPr>
        <w:t>城区道路交通噪声所监测的</w:t>
      </w:r>
      <w:r>
        <w:rPr>
          <w:rFonts w:hint="eastAsia" w:eastAsia="宋体" w:cs="宋体"/>
          <w:color w:val="auto"/>
          <w:lang w:val="en-US" w:eastAsia="zh-CN"/>
        </w:rPr>
        <w:t>28</w:t>
      </w:r>
      <w:r>
        <w:rPr>
          <w:rFonts w:hint="default" w:eastAsia="宋体" w:cs="宋体"/>
          <w:color w:val="auto"/>
        </w:rPr>
        <w:t>个点位，总长度为</w:t>
      </w:r>
      <w:r>
        <w:rPr>
          <w:rFonts w:hint="eastAsia" w:eastAsia="宋体" w:cs="宋体"/>
          <w:color w:val="auto"/>
          <w:lang w:val="en-US" w:eastAsia="zh-CN"/>
        </w:rPr>
        <w:t>25.461</w:t>
      </w:r>
      <w:r>
        <w:rPr>
          <w:rFonts w:hint="default" w:eastAsia="宋体" w:cs="宋体"/>
          <w:color w:val="auto"/>
        </w:rPr>
        <w:t>km，进行结果统计与分析表明：城区道路交通干线昼间声环境质量总体评价为</w:t>
      </w:r>
      <w:r>
        <w:rPr>
          <w:rFonts w:hint="eastAsia" w:eastAsia="宋体" w:cs="宋体"/>
          <w:color w:val="auto"/>
          <w:lang w:eastAsia="zh-CN"/>
        </w:rPr>
        <w:t>“</w:t>
      </w:r>
      <w:r>
        <w:rPr>
          <w:rFonts w:hint="default" w:eastAsia="宋体" w:cs="宋体"/>
          <w:color w:val="auto"/>
        </w:rPr>
        <w:t>好</w:t>
      </w:r>
      <w:r>
        <w:rPr>
          <w:rFonts w:hint="eastAsia" w:eastAsia="宋体" w:cs="宋体"/>
          <w:color w:val="auto"/>
          <w:lang w:eastAsia="zh-CN"/>
        </w:rPr>
        <w:t>”</w:t>
      </w:r>
      <w:r>
        <w:rPr>
          <w:rFonts w:hint="default" w:eastAsia="宋体" w:cs="宋体"/>
          <w:color w:val="auto"/>
        </w:rPr>
        <w:t>，</w:t>
      </w:r>
      <w:r>
        <w:rPr>
          <w:rFonts w:hint="eastAsia" w:eastAsia="宋体" w:cs="宋体"/>
          <w:color w:val="auto"/>
          <w:lang w:eastAsia="zh-CN"/>
        </w:rPr>
        <w:t>评价为“好”的路段</w:t>
      </w:r>
      <w:r>
        <w:rPr>
          <w:rFonts w:hint="eastAsia" w:eastAsia="宋体" w:cs="宋体"/>
          <w:color w:val="auto"/>
          <w:lang w:val="en-US" w:eastAsia="zh-CN"/>
        </w:rPr>
        <w:t>27</w:t>
      </w:r>
      <w:r>
        <w:rPr>
          <w:rFonts w:hint="default" w:eastAsia="宋体" w:cs="宋体"/>
          <w:color w:val="auto"/>
        </w:rPr>
        <w:t>个，</w:t>
      </w:r>
      <w:r>
        <w:rPr>
          <w:rFonts w:hint="eastAsia" w:ascii="Times New Roman" w:hAnsi="Times New Roman" w:eastAsia="宋体" w:cs="Times New Roman"/>
          <w:color w:val="auto"/>
          <w:sz w:val="24"/>
          <w:lang w:val="en-US" w:eastAsia="zh-CN"/>
        </w:rPr>
        <w:t>1个较好路段，</w:t>
      </w:r>
      <w:r>
        <w:rPr>
          <w:rFonts w:hint="default" w:eastAsia="宋体" w:cs="宋体"/>
          <w:color w:val="auto"/>
        </w:rPr>
        <w:t>无</w:t>
      </w:r>
      <w:r>
        <w:rPr>
          <w:rFonts w:hint="eastAsia" w:eastAsia="宋体" w:cs="宋体"/>
          <w:color w:val="auto"/>
          <w:lang w:eastAsia="zh-CN"/>
        </w:rPr>
        <w:t>一般、</w:t>
      </w:r>
      <w:r>
        <w:rPr>
          <w:rFonts w:hint="default" w:eastAsia="宋体" w:cs="宋体"/>
          <w:color w:val="auto"/>
        </w:rPr>
        <w:t xml:space="preserve">差或较差路段。根据《环境噪声监测技术规范  </w:t>
      </w:r>
      <w:r>
        <w:rPr>
          <w:rFonts w:hint="default" w:eastAsia="宋体" w:cs="宋体"/>
          <w:color w:val="auto"/>
          <w:lang w:eastAsia="zh-CN"/>
        </w:rPr>
        <w:t>城市</w:t>
      </w:r>
      <w:r>
        <w:rPr>
          <w:rFonts w:hint="default" w:eastAsia="宋体" w:cs="宋体"/>
          <w:color w:val="auto"/>
        </w:rPr>
        <w:t>声</w:t>
      </w:r>
      <w:r>
        <w:rPr>
          <w:rFonts w:hint="default" w:eastAsia="宋体" w:cs="宋体"/>
          <w:color w:val="auto"/>
          <w:lang w:eastAsia="zh-CN"/>
        </w:rPr>
        <w:t>环境</w:t>
      </w:r>
      <w:r>
        <w:rPr>
          <w:rFonts w:hint="default" w:eastAsia="宋体" w:cs="宋体"/>
          <w:color w:val="auto"/>
        </w:rPr>
        <w:t>常规监测》，道路交通噪声监测的</w:t>
      </w:r>
      <w:r>
        <w:rPr>
          <w:rFonts w:hint="eastAsia" w:eastAsia="宋体" w:cs="宋体"/>
          <w:color w:val="auto"/>
          <w:lang w:val="en-US" w:eastAsia="zh-CN"/>
        </w:rPr>
        <w:t>28</w:t>
      </w:r>
      <w:r>
        <w:rPr>
          <w:rFonts w:hint="default" w:eastAsia="宋体" w:cs="宋体"/>
          <w:color w:val="auto"/>
        </w:rPr>
        <w:t>段道路，平均等效声级在</w:t>
      </w:r>
      <w:r>
        <w:rPr>
          <w:rFonts w:hint="eastAsia" w:ascii="Times New Roman" w:hAnsi="Times New Roman" w:eastAsia="宋体" w:cs="Times New Roman"/>
          <w:color w:val="auto"/>
          <w:sz w:val="24"/>
          <w:lang w:val="en-US" w:eastAsia="zh-CN"/>
        </w:rPr>
        <w:t>44</w:t>
      </w:r>
      <w:r>
        <w:rPr>
          <w:rFonts w:hint="default" w:ascii="Times New Roman" w:hAnsi="Times New Roman" w:eastAsia="宋体" w:cs="Times New Roman"/>
          <w:color w:val="auto"/>
          <w:sz w:val="24"/>
        </w:rPr>
        <w:t>dB</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A</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69</w:t>
      </w:r>
      <w:r>
        <w:rPr>
          <w:rFonts w:hint="default" w:ascii="Times New Roman" w:hAnsi="Times New Roman" w:eastAsia="宋体" w:cs="Times New Roman"/>
          <w:color w:val="auto"/>
          <w:sz w:val="24"/>
        </w:rPr>
        <w:t>dB</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A</w:t>
      </w:r>
      <w:r>
        <w:rPr>
          <w:rFonts w:hint="default" w:ascii="Times New Roman" w:hAnsi="Times New Roman" w:eastAsia="宋体" w:cs="Times New Roman"/>
          <w:color w:val="auto"/>
          <w:sz w:val="24"/>
          <w:lang w:eastAsia="zh-CN"/>
        </w:rPr>
        <w:t>）</w:t>
      </w:r>
      <w:r>
        <w:rPr>
          <w:rFonts w:hint="default" w:eastAsia="宋体" w:cs="宋体"/>
          <w:color w:val="auto"/>
        </w:rPr>
        <w:t>之间。</w:t>
      </w:r>
    </w:p>
    <w:p>
      <w:pPr>
        <w:spacing w:line="360" w:lineRule="auto"/>
        <w:ind w:firstLine="480" w:firstLineChars="200"/>
        <w:rPr>
          <w:rFonts w:hint="default" w:eastAsia="宋体" w:cs="宋体"/>
          <w:color w:val="auto"/>
        </w:rPr>
      </w:pPr>
      <w:r>
        <w:rPr>
          <w:rFonts w:hint="default" w:eastAsia="宋体" w:cs="宋体"/>
          <w:color w:val="auto"/>
        </w:rPr>
        <w:t>城区道路交通干线夜间声环境质量总体评价为</w:t>
      </w:r>
      <w:r>
        <w:rPr>
          <w:rFonts w:hint="eastAsia" w:eastAsia="宋体" w:cs="宋体"/>
          <w:color w:val="auto"/>
          <w:lang w:eastAsia="zh-CN"/>
        </w:rPr>
        <w:t>“</w:t>
      </w:r>
      <w:r>
        <w:rPr>
          <w:rFonts w:hint="default" w:eastAsia="宋体" w:cs="宋体"/>
          <w:color w:val="auto"/>
        </w:rPr>
        <w:t>好</w:t>
      </w:r>
      <w:r>
        <w:rPr>
          <w:rFonts w:hint="eastAsia" w:eastAsia="宋体" w:cs="宋体"/>
          <w:color w:val="auto"/>
          <w:lang w:eastAsia="zh-CN"/>
        </w:rPr>
        <w:t>”，评价为“好”的路段</w:t>
      </w:r>
      <w:r>
        <w:rPr>
          <w:rFonts w:hint="eastAsia" w:eastAsia="宋体" w:cs="宋体"/>
          <w:color w:val="auto"/>
          <w:lang w:val="en-US" w:eastAsia="zh-CN"/>
        </w:rPr>
        <w:t>28</w:t>
      </w:r>
      <w:r>
        <w:rPr>
          <w:rFonts w:hint="default" w:eastAsia="宋体" w:cs="宋体"/>
          <w:color w:val="auto"/>
        </w:rPr>
        <w:t>个</w:t>
      </w:r>
      <w:r>
        <w:rPr>
          <w:rFonts w:hint="eastAsia" w:ascii="Times New Roman" w:hAnsi="Times New Roman" w:eastAsia="宋体" w:cs="Times New Roman"/>
          <w:color w:val="auto"/>
          <w:sz w:val="24"/>
          <w:lang w:val="en-US" w:eastAsia="zh-CN"/>
        </w:rPr>
        <w:t>，</w:t>
      </w:r>
      <w:r>
        <w:rPr>
          <w:rFonts w:hint="default" w:eastAsia="宋体" w:cs="宋体"/>
          <w:color w:val="auto"/>
        </w:rPr>
        <w:t>无</w:t>
      </w:r>
      <w:r>
        <w:rPr>
          <w:rFonts w:hint="eastAsia" w:eastAsia="宋体" w:cs="宋体"/>
          <w:color w:val="auto"/>
          <w:lang w:eastAsia="zh-CN"/>
        </w:rPr>
        <w:t>较好一般、</w:t>
      </w:r>
      <w:r>
        <w:rPr>
          <w:rFonts w:hint="default" w:eastAsia="宋体" w:cs="宋体"/>
          <w:color w:val="auto"/>
        </w:rPr>
        <w:t>差或较差路段。</w:t>
      </w:r>
      <w:r>
        <w:rPr>
          <w:rFonts w:hint="default" w:ascii="Times New Roman" w:hAnsi="Times New Roman" w:eastAsia="宋体" w:cs="Times New Roman"/>
          <w:color w:val="auto"/>
          <w:sz w:val="24"/>
          <w:lang w:eastAsia="zh-CN"/>
        </w:rPr>
        <w:t>根据《环境噪声监测技术规范  城市声环境常规监测》（</w:t>
      </w:r>
      <w:r>
        <w:rPr>
          <w:rFonts w:hint="default" w:ascii="Times New Roman" w:hAnsi="Times New Roman" w:eastAsia="宋体" w:cs="Times New Roman"/>
          <w:color w:val="auto"/>
          <w:sz w:val="24"/>
          <w:lang w:val="en-US" w:eastAsia="zh-CN"/>
        </w:rPr>
        <w:t>HJ 640-2012</w:t>
      </w:r>
      <w:r>
        <w:rPr>
          <w:rFonts w:hint="default" w:ascii="Times New Roman" w:hAnsi="Times New Roman" w:eastAsia="宋体" w:cs="Times New Roman"/>
          <w:color w:val="auto"/>
          <w:sz w:val="24"/>
          <w:lang w:eastAsia="zh-CN"/>
        </w:rPr>
        <w:t>），道路交通噪声监测的</w:t>
      </w:r>
      <w:r>
        <w:rPr>
          <w:rFonts w:hint="default" w:ascii="Times New Roman" w:hAnsi="Times New Roman" w:eastAsia="宋体" w:cs="Times New Roman"/>
          <w:color w:val="auto"/>
          <w:sz w:val="24"/>
          <w:lang w:val="en-US" w:eastAsia="zh-CN"/>
        </w:rPr>
        <w:t>2</w:t>
      </w:r>
      <w:r>
        <w:rPr>
          <w:rFonts w:hint="eastAsia" w:cs="Times New Roman"/>
          <w:color w:val="auto"/>
          <w:sz w:val="24"/>
          <w:lang w:val="en-US" w:eastAsia="zh-CN"/>
        </w:rPr>
        <w:t>8</w:t>
      </w:r>
      <w:r>
        <w:rPr>
          <w:rFonts w:hint="default" w:ascii="Times New Roman" w:hAnsi="Times New Roman" w:eastAsia="宋体" w:cs="Times New Roman"/>
          <w:color w:val="auto"/>
          <w:sz w:val="24"/>
          <w:lang w:eastAsia="zh-CN"/>
        </w:rPr>
        <w:t>段道路，平均等效声级在</w:t>
      </w:r>
      <w:r>
        <w:rPr>
          <w:rFonts w:hint="eastAsia" w:ascii="Times New Roman" w:hAnsi="Times New Roman" w:eastAsia="宋体" w:cs="Times New Roman"/>
          <w:color w:val="auto"/>
          <w:sz w:val="24"/>
          <w:lang w:val="en-US" w:eastAsia="zh-CN"/>
        </w:rPr>
        <w:t>37</w:t>
      </w:r>
      <w:r>
        <w:rPr>
          <w:rFonts w:hint="default" w:ascii="Times New Roman" w:hAnsi="Times New Roman" w:eastAsia="宋体" w:cs="Times New Roman"/>
          <w:color w:val="auto"/>
          <w:sz w:val="24"/>
          <w:lang w:eastAsia="zh-CN"/>
        </w:rPr>
        <w:t>dB（A）～</w:t>
      </w:r>
      <w:r>
        <w:rPr>
          <w:rFonts w:hint="eastAsia" w:ascii="Times New Roman" w:hAnsi="Times New Roman" w:eastAsia="宋体" w:cs="Times New Roman"/>
          <w:color w:val="auto"/>
          <w:sz w:val="24"/>
          <w:lang w:val="en-US" w:eastAsia="zh-CN"/>
        </w:rPr>
        <w:t>55</w:t>
      </w:r>
      <w:r>
        <w:rPr>
          <w:rFonts w:hint="default" w:ascii="Times New Roman" w:hAnsi="Times New Roman" w:eastAsia="宋体" w:cs="Times New Roman"/>
          <w:color w:val="auto"/>
          <w:sz w:val="24"/>
          <w:lang w:eastAsia="zh-CN"/>
        </w:rPr>
        <w:t>dB（A）之间。</w:t>
      </w:r>
    </w:p>
    <w:p>
      <w:pPr>
        <w:bidi w:val="0"/>
        <w:rPr>
          <w:rFonts w:hint="default" w:eastAsia="宋体" w:cs="宋体"/>
          <w:color w:val="auto"/>
        </w:rPr>
      </w:pPr>
      <w:r>
        <w:rPr>
          <w:rFonts w:hint="default" w:eastAsia="宋体" w:cs="宋体"/>
          <w:color w:val="auto"/>
        </w:rPr>
        <w:t>本次声环境功能区划在以</w:t>
      </w:r>
      <w:r>
        <w:rPr>
          <w:rFonts w:hint="eastAsia"/>
          <w:color w:val="auto"/>
          <w:lang w:val="en-US" w:eastAsia="zh-CN"/>
        </w:rPr>
        <w:t>黑水县县城控制性详细规划</w:t>
      </w:r>
      <w:r>
        <w:rPr>
          <w:rFonts w:hint="default" w:eastAsia="宋体" w:cs="宋体"/>
          <w:color w:val="auto"/>
        </w:rPr>
        <w:t>为主的前提下，考虑到城市发展和声环境治理水平的持续提升，声环境管理手段不断加强等各种因素，区域声环境质量能达到区划目标。因此本次声环境功能区划的目标具有可行性。</w:t>
      </w:r>
    </w:p>
    <w:p>
      <w:pPr>
        <w:pStyle w:val="4"/>
        <w:bidi w:val="0"/>
        <w:rPr>
          <w:rFonts w:hint="default"/>
          <w:color w:val="auto"/>
        </w:rPr>
      </w:pPr>
      <w:bookmarkStart w:id="112" w:name="_Toc13369"/>
      <w:bookmarkStart w:id="113" w:name="_Toc32682"/>
      <w:bookmarkStart w:id="114" w:name="_Toc18585949"/>
      <w:bookmarkStart w:id="115" w:name="_Toc7965"/>
      <w:r>
        <w:rPr>
          <w:rFonts w:hint="default"/>
          <w:color w:val="auto"/>
        </w:rPr>
        <w:t>6.</w:t>
      </w:r>
      <w:r>
        <w:rPr>
          <w:rFonts w:hint="default"/>
          <w:color w:val="auto"/>
          <w:lang w:eastAsia="zh-CN"/>
        </w:rPr>
        <w:t>3</w:t>
      </w:r>
      <w:r>
        <w:rPr>
          <w:rFonts w:hint="default"/>
          <w:color w:val="auto"/>
        </w:rPr>
        <w:t>可行性分析的结论</w:t>
      </w:r>
      <w:bookmarkEnd w:id="112"/>
      <w:bookmarkEnd w:id="113"/>
      <w:bookmarkEnd w:id="114"/>
      <w:bookmarkEnd w:id="115"/>
    </w:p>
    <w:p>
      <w:pPr>
        <w:bidi w:val="0"/>
        <w:rPr>
          <w:rFonts w:hint="eastAsia" w:eastAsia="宋体"/>
          <w:color w:val="auto"/>
          <w:lang w:eastAsia="zh-CN"/>
        </w:rPr>
      </w:pPr>
      <w:r>
        <w:rPr>
          <w:rFonts w:hint="default" w:eastAsia="宋体" w:cs="宋体"/>
          <w:color w:val="auto"/>
        </w:rPr>
        <w:t>本次声环境功能区划定结果与</w:t>
      </w:r>
      <w:r>
        <w:rPr>
          <w:rFonts w:hint="eastAsia"/>
          <w:color w:val="auto"/>
          <w:lang w:val="en-US" w:eastAsia="zh-CN"/>
        </w:rPr>
        <w:t>黑水县县城控制性详细规划</w:t>
      </w:r>
      <w:r>
        <w:rPr>
          <w:rFonts w:hint="default" w:eastAsia="宋体" w:cs="宋体"/>
          <w:color w:val="auto"/>
        </w:rPr>
        <w:t>相协调、环境目标可达，因此本次声环境功能区划定结果可行</w:t>
      </w:r>
      <w:r>
        <w:rPr>
          <w:rFonts w:hint="eastAsia" w:eastAsia="宋体" w:cs="宋体"/>
          <w:color w:val="auto"/>
          <w:lang w:eastAsia="zh-CN"/>
        </w:rPr>
        <w:t>。</w:t>
      </w:r>
    </w:p>
    <w:p>
      <w:pPr>
        <w:pStyle w:val="8"/>
        <w:spacing w:before="2" w:line="400" w:lineRule="auto"/>
        <w:ind w:left="780" w:right="796" w:firstLine="559"/>
        <w:jc w:val="both"/>
        <w:rPr>
          <w:color w:val="auto"/>
        </w:rPr>
      </w:pPr>
    </w:p>
    <w:p>
      <w:pPr>
        <w:pStyle w:val="25"/>
        <w:rPr>
          <w:rFonts w:hint="default"/>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3"/>
        <w:bidi w:val="0"/>
        <w:rPr>
          <w:color w:val="auto"/>
        </w:rPr>
      </w:pPr>
      <w:bookmarkStart w:id="116" w:name="_Toc16883"/>
      <w:bookmarkStart w:id="117" w:name="_Toc29399"/>
      <w:r>
        <w:rPr>
          <w:color w:val="auto"/>
        </w:rPr>
        <w:t>7</w:t>
      </w:r>
      <w:bookmarkStart w:id="118" w:name="7. 城乡噪声控制措施、对策及建议"/>
      <w:bookmarkEnd w:id="118"/>
      <w:r>
        <w:rPr>
          <w:color w:val="auto"/>
        </w:rPr>
        <w:t>.城乡噪声控制措施、对策及建议</w:t>
      </w:r>
      <w:bookmarkEnd w:id="116"/>
      <w:bookmarkEnd w:id="117"/>
    </w:p>
    <w:p>
      <w:pPr>
        <w:pStyle w:val="4"/>
        <w:bidi w:val="0"/>
        <w:rPr>
          <w:color w:val="auto"/>
        </w:rPr>
      </w:pPr>
      <w:bookmarkStart w:id="119" w:name="_bookmark38"/>
      <w:bookmarkEnd w:id="119"/>
      <w:bookmarkStart w:id="120" w:name="_bookmark38"/>
      <w:bookmarkEnd w:id="120"/>
      <w:bookmarkStart w:id="121" w:name="7.1 城市污染现状及原因分析"/>
      <w:bookmarkEnd w:id="121"/>
      <w:bookmarkStart w:id="122" w:name="_Toc32185"/>
      <w:bookmarkStart w:id="123" w:name="_Toc5627"/>
      <w:r>
        <w:rPr>
          <w:rFonts w:hint="eastAsia"/>
          <w:color w:val="auto"/>
          <w:lang w:val="en-US" w:eastAsia="zh-CN"/>
        </w:rPr>
        <w:t>7.1</w:t>
      </w:r>
      <w:r>
        <w:rPr>
          <w:color w:val="auto"/>
        </w:rPr>
        <w:t>城市污染现状及原因分析</w:t>
      </w:r>
      <w:bookmarkEnd w:id="122"/>
      <w:bookmarkEnd w:id="123"/>
    </w:p>
    <w:p>
      <w:pPr>
        <w:pStyle w:val="5"/>
        <w:bidi w:val="0"/>
        <w:rPr>
          <w:color w:val="auto"/>
        </w:rPr>
      </w:pPr>
      <w:bookmarkStart w:id="124" w:name="7.1.1 城市噪声现状"/>
      <w:bookmarkEnd w:id="124"/>
      <w:bookmarkStart w:id="125" w:name="7.1.1 城市噪声现状"/>
      <w:bookmarkEnd w:id="125"/>
      <w:bookmarkStart w:id="126" w:name="_Toc23569"/>
      <w:r>
        <w:rPr>
          <w:rFonts w:hint="eastAsia"/>
          <w:color w:val="auto"/>
          <w:lang w:val="en-US" w:eastAsia="zh-CN"/>
        </w:rPr>
        <w:t>7.1.1</w:t>
      </w:r>
      <w:r>
        <w:rPr>
          <w:rFonts w:hint="eastAsia"/>
          <w:color w:val="auto"/>
        </w:rPr>
        <w:t>城市噪声现状</w:t>
      </w:r>
      <w:bookmarkEnd w:id="126"/>
    </w:p>
    <w:p>
      <w:pPr>
        <w:bidi w:val="0"/>
        <w:rPr>
          <w:rFonts w:hint="default" w:eastAsia="宋体"/>
          <w:color w:val="auto"/>
          <w:lang w:val="en-US" w:eastAsia="zh-CN"/>
        </w:rPr>
      </w:pPr>
      <w:r>
        <w:rPr>
          <w:rFonts w:hint="eastAsia"/>
          <w:color w:val="auto"/>
          <w:lang w:eastAsia="zh-CN"/>
        </w:rPr>
        <w:t>黑水县</w:t>
      </w:r>
      <w:r>
        <w:rPr>
          <w:color w:val="auto"/>
        </w:rPr>
        <w:t>中心城区昼间噪声等效声级在60dB（A）以上的区域，占监测网络覆盖面积的</w:t>
      </w:r>
      <w:r>
        <w:rPr>
          <w:rFonts w:hint="eastAsia"/>
          <w:color w:val="auto"/>
          <w:lang w:val="en-US" w:eastAsia="zh-CN"/>
        </w:rPr>
        <w:t>2.48</w:t>
      </w:r>
      <w:r>
        <w:rPr>
          <w:color w:val="auto"/>
        </w:rPr>
        <w:t>%；夜间噪声等效声级在50dB（A）以上的区域，占监测网络覆盖面积的</w:t>
      </w:r>
      <w:r>
        <w:rPr>
          <w:rFonts w:hint="eastAsia"/>
          <w:color w:val="auto"/>
          <w:lang w:val="en-US" w:eastAsia="zh-CN"/>
        </w:rPr>
        <w:t>7.44</w:t>
      </w:r>
      <w:r>
        <w:rPr>
          <w:color w:val="auto"/>
        </w:rPr>
        <w:t>%。</w:t>
      </w:r>
      <w:r>
        <w:rPr>
          <w:rFonts w:hint="eastAsia"/>
          <w:color w:val="auto"/>
          <w:lang w:eastAsia="zh-CN"/>
        </w:rPr>
        <w:t>黑水县城市区域</w:t>
      </w:r>
      <w:r>
        <w:rPr>
          <w:rFonts w:hint="eastAsia"/>
          <w:color w:val="auto"/>
          <w:lang w:val="en-US" w:eastAsia="zh-CN"/>
        </w:rPr>
        <w:t>1类、2类功能区昼间达标率均在90%以上，1类功能区夜间达标率在81.25</w:t>
      </w:r>
      <w:r>
        <w:rPr>
          <w:color w:val="auto"/>
        </w:rPr>
        <w:t>%</w:t>
      </w:r>
      <w:r>
        <w:rPr>
          <w:rFonts w:hint="eastAsia"/>
          <w:color w:val="auto"/>
          <w:lang w:val="en-US" w:eastAsia="zh-CN"/>
        </w:rPr>
        <w:t>以上，2类功能区夜间达标率在</w:t>
      </w:r>
      <w:r>
        <w:rPr>
          <w:rFonts w:hint="eastAsia" w:cs="宋体"/>
          <w:color w:val="auto"/>
          <w:lang w:val="en-US" w:eastAsia="zh-CN"/>
        </w:rPr>
        <w:t>90.24</w:t>
      </w:r>
      <w:r>
        <w:rPr>
          <w:color w:val="auto"/>
        </w:rPr>
        <w:t>%</w:t>
      </w:r>
      <w:r>
        <w:rPr>
          <w:rFonts w:hint="eastAsia"/>
          <w:color w:val="auto"/>
          <w:lang w:val="en-US" w:eastAsia="zh-CN"/>
        </w:rPr>
        <w:t>以上，昼间</w:t>
      </w:r>
      <w:r>
        <w:rPr>
          <w:color w:val="auto"/>
        </w:rPr>
        <w:t>超标点主要受车辆交通噪声、社会噪声、</w:t>
      </w:r>
      <w:r>
        <w:rPr>
          <w:rFonts w:hint="eastAsia"/>
          <w:color w:val="auto"/>
          <w:lang w:eastAsia="zh-CN"/>
        </w:rPr>
        <w:t>施工</w:t>
      </w:r>
      <w:r>
        <w:rPr>
          <w:color w:val="auto"/>
        </w:rPr>
        <w:t>噪声等影响</w:t>
      </w:r>
      <w:r>
        <w:rPr>
          <w:rFonts w:hint="eastAsia"/>
          <w:color w:val="auto"/>
          <w:lang w:eastAsia="zh-CN"/>
        </w:rPr>
        <w:t>，</w:t>
      </w:r>
      <w:r>
        <w:rPr>
          <w:rFonts w:hint="eastAsia"/>
          <w:color w:val="auto"/>
          <w:lang w:val="en-US" w:eastAsia="zh-CN"/>
        </w:rPr>
        <w:t>夜间超标点主要受</w:t>
      </w:r>
      <w:r>
        <w:rPr>
          <w:color w:val="auto"/>
        </w:rPr>
        <w:t>车辆交通噪声</w:t>
      </w:r>
      <w:r>
        <w:rPr>
          <w:rFonts w:hint="eastAsia"/>
          <w:color w:val="auto"/>
          <w:lang w:eastAsia="zh-CN"/>
        </w:rPr>
        <w:t>、</w:t>
      </w:r>
      <w:r>
        <w:rPr>
          <w:rFonts w:hint="eastAsia"/>
          <w:color w:val="auto"/>
          <w:lang w:val="en-US" w:eastAsia="zh-CN"/>
        </w:rPr>
        <w:t>水流噪声影响。</w:t>
      </w:r>
    </w:p>
    <w:p>
      <w:pPr>
        <w:bidi w:val="0"/>
        <w:rPr>
          <w:rFonts w:hint="eastAsia"/>
          <w:color w:val="auto"/>
          <w:lang w:eastAsia="zh-CN"/>
        </w:rPr>
      </w:pPr>
      <w:r>
        <w:rPr>
          <w:rFonts w:hint="eastAsia"/>
          <w:color w:val="auto"/>
          <w:lang w:eastAsia="zh-CN"/>
        </w:rPr>
        <w:t>黑水县</w:t>
      </w:r>
      <w:r>
        <w:rPr>
          <w:rFonts w:hint="default"/>
          <w:color w:val="auto"/>
        </w:rPr>
        <w:t>昼间交通噪声等效声级在Leq≤68dB(A)的交通干线长度为</w:t>
      </w:r>
      <w:r>
        <w:rPr>
          <w:rFonts w:hint="eastAsia"/>
          <w:color w:val="auto"/>
          <w:lang w:val="en-US" w:eastAsia="zh-CN"/>
        </w:rPr>
        <w:t>23.95</w:t>
      </w:r>
      <w:r>
        <w:rPr>
          <w:rFonts w:hint="default"/>
          <w:color w:val="auto"/>
        </w:rPr>
        <w:t>km，占到所有监测路段的</w:t>
      </w:r>
      <w:r>
        <w:rPr>
          <w:rFonts w:hint="eastAsia"/>
          <w:color w:val="auto"/>
          <w:lang w:val="en-US" w:eastAsia="zh-CN"/>
        </w:rPr>
        <w:t>94.07</w:t>
      </w:r>
      <w:r>
        <w:rPr>
          <w:rFonts w:hint="default"/>
          <w:color w:val="auto"/>
        </w:rPr>
        <w:t>%。夜间交通噪声等效声级小于5</w:t>
      </w:r>
      <w:r>
        <w:rPr>
          <w:rFonts w:hint="eastAsia"/>
          <w:color w:val="auto"/>
          <w:lang w:val="en-US" w:eastAsia="zh-CN"/>
        </w:rPr>
        <w:t>8</w:t>
      </w:r>
      <w:r>
        <w:rPr>
          <w:rFonts w:hint="default"/>
          <w:color w:val="auto"/>
        </w:rPr>
        <w:t>dB(A)的交通干线长度为</w:t>
      </w:r>
      <w:r>
        <w:rPr>
          <w:rFonts w:hint="eastAsia"/>
          <w:color w:val="auto"/>
          <w:lang w:val="en-US" w:eastAsia="zh-CN"/>
        </w:rPr>
        <w:t>25.461</w:t>
      </w:r>
      <w:r>
        <w:rPr>
          <w:rFonts w:hint="default"/>
          <w:color w:val="auto"/>
        </w:rPr>
        <w:t>km，占到所有监测路段的</w:t>
      </w:r>
      <w:r>
        <w:rPr>
          <w:rFonts w:hint="eastAsia"/>
          <w:color w:val="auto"/>
          <w:lang w:val="en-US" w:eastAsia="zh-CN"/>
        </w:rPr>
        <w:t>100.00</w:t>
      </w:r>
      <w:r>
        <w:rPr>
          <w:rFonts w:hint="default"/>
          <w:color w:val="auto"/>
        </w:rPr>
        <w:t>%</w:t>
      </w:r>
      <w:r>
        <w:rPr>
          <w:rFonts w:hint="eastAsia"/>
          <w:color w:val="auto"/>
          <w:lang w:eastAsia="zh-CN"/>
        </w:rPr>
        <w:t>。</w:t>
      </w:r>
    </w:p>
    <w:p>
      <w:pPr>
        <w:pStyle w:val="5"/>
        <w:bidi w:val="0"/>
        <w:rPr>
          <w:rFonts w:hint="eastAsia"/>
          <w:color w:val="auto"/>
          <w:lang w:val="en-US" w:eastAsia="zh-CN"/>
        </w:rPr>
      </w:pPr>
      <w:bookmarkStart w:id="127" w:name="7.1.2 城市噪声原因分析"/>
      <w:bookmarkEnd w:id="127"/>
      <w:bookmarkStart w:id="128" w:name="7.1.2 城市噪声原因分析"/>
      <w:bookmarkEnd w:id="128"/>
      <w:bookmarkStart w:id="129" w:name="_Toc2687"/>
      <w:r>
        <w:rPr>
          <w:rFonts w:hint="eastAsia"/>
          <w:color w:val="auto"/>
          <w:lang w:val="en-US" w:eastAsia="zh-CN"/>
        </w:rPr>
        <w:t>7.1.2城市噪声原因分析</w:t>
      </w:r>
      <w:bookmarkEnd w:id="129"/>
    </w:p>
    <w:p>
      <w:pPr>
        <w:bidi w:val="0"/>
        <w:rPr>
          <w:rFonts w:hint="default" w:eastAsia="宋体" w:cs="宋体"/>
          <w:color w:val="auto"/>
        </w:rPr>
      </w:pPr>
      <w:r>
        <w:rPr>
          <w:rFonts w:hint="eastAsia" w:cs="宋体"/>
          <w:color w:val="auto"/>
          <w:lang w:val="en-US" w:eastAsia="zh-CN"/>
        </w:rPr>
        <w:t>黑水县城沿黑水河修建，除黑水河及黑水河支流的水流噪声影响以外，</w:t>
      </w:r>
      <w:r>
        <w:rPr>
          <w:rFonts w:hint="eastAsia" w:eastAsia="宋体" w:cs="宋体"/>
          <w:color w:val="auto"/>
          <w:lang w:eastAsia="zh-CN"/>
        </w:rPr>
        <w:t>黑水县</w:t>
      </w:r>
      <w:r>
        <w:rPr>
          <w:rFonts w:hint="default" w:eastAsia="宋体" w:cs="宋体"/>
          <w:color w:val="auto"/>
        </w:rPr>
        <w:t>城区目前声污染主要为交通噪声污染和社会生活噪声污染，</w:t>
      </w:r>
      <w:r>
        <w:rPr>
          <w:rFonts w:hint="eastAsia" w:eastAsia="宋体" w:cs="宋体"/>
          <w:color w:val="auto"/>
          <w:lang w:eastAsia="zh-CN"/>
        </w:rPr>
        <w:t>少</w:t>
      </w:r>
      <w:r>
        <w:rPr>
          <w:rFonts w:hint="default" w:eastAsia="宋体" w:cs="宋体"/>
          <w:color w:val="auto"/>
        </w:rPr>
        <w:t>部分区域也受到建筑施工噪声。主要体现在</w:t>
      </w:r>
      <w:r>
        <w:rPr>
          <w:rFonts w:hint="eastAsia" w:cs="宋体"/>
          <w:color w:val="auto"/>
          <w:lang w:val="en-US" w:eastAsia="zh-CN"/>
        </w:rPr>
        <w:t>三</w:t>
      </w:r>
      <w:r>
        <w:rPr>
          <w:rFonts w:hint="default" w:eastAsia="宋体" w:cs="宋体"/>
          <w:color w:val="auto"/>
        </w:rPr>
        <w:t>个方面：一是，</w:t>
      </w:r>
      <w:r>
        <w:rPr>
          <w:rFonts w:hint="eastAsia" w:eastAsia="宋体" w:cs="宋体"/>
          <w:color w:val="auto"/>
          <w:lang w:val="en-US" w:eastAsia="zh-CN"/>
        </w:rPr>
        <w:t>吉林大道、胜利路、南街</w:t>
      </w:r>
      <w:r>
        <w:rPr>
          <w:rFonts w:hint="eastAsia" w:cs="宋体"/>
          <w:color w:val="auto"/>
          <w:lang w:val="en-US" w:eastAsia="zh-CN"/>
        </w:rPr>
        <w:t>以及G347</w:t>
      </w:r>
      <w:r>
        <w:rPr>
          <w:rFonts w:hint="default" w:eastAsia="宋体" w:cs="宋体"/>
          <w:color w:val="auto"/>
        </w:rPr>
        <w:t>过境车辆、货运大车的穿越再加上城区内道路窄，出现拥堵，导致交通噪声超标并影响相关区域声环境，是导致声环境质量超标的主要原因；二是建筑施工噪声影响，</w:t>
      </w:r>
      <w:r>
        <w:rPr>
          <w:rFonts w:hint="eastAsia" w:eastAsia="宋体" w:cs="宋体"/>
          <w:color w:val="auto"/>
          <w:lang w:eastAsia="zh-CN"/>
        </w:rPr>
        <w:t>黑水县</w:t>
      </w:r>
      <w:r>
        <w:rPr>
          <w:rFonts w:hint="default" w:eastAsia="宋体" w:cs="宋体"/>
          <w:color w:val="auto"/>
        </w:rPr>
        <w:t>城区</w:t>
      </w:r>
      <w:r>
        <w:rPr>
          <w:rFonts w:hint="eastAsia" w:eastAsia="宋体" w:cs="宋体"/>
          <w:color w:val="auto"/>
          <w:lang w:eastAsia="zh-CN"/>
        </w:rPr>
        <w:t>部分区域</w:t>
      </w:r>
      <w:r>
        <w:rPr>
          <w:rFonts w:hint="default" w:eastAsia="宋体" w:cs="宋体"/>
          <w:color w:val="auto"/>
        </w:rPr>
        <w:t>建筑施工，又属于露天作业，其声源强较高，直接影响区域声环境质量；三是社会噪声包括了生活噪声及其他噪声，如商业区、饭店、市场、广场、娱乐场所喧哗声，学校教学、读书、嬉闹声，居民区汽车、摩托车运行、红白喜事乐声及鞭炮鸣放等各类噪声污染源，对局部区块的声环境污染。</w:t>
      </w:r>
    </w:p>
    <w:p>
      <w:pPr>
        <w:pStyle w:val="4"/>
        <w:bidi w:val="0"/>
        <w:rPr>
          <w:rFonts w:hint="eastAsia"/>
          <w:color w:val="auto"/>
          <w:lang w:val="en-US" w:eastAsia="zh-CN"/>
        </w:rPr>
      </w:pPr>
      <w:bookmarkStart w:id="130" w:name="_bookmark39"/>
      <w:bookmarkEnd w:id="130"/>
      <w:bookmarkStart w:id="131" w:name="_bookmark39"/>
      <w:bookmarkEnd w:id="131"/>
      <w:bookmarkStart w:id="132" w:name="7.2 控制对策及措施"/>
      <w:bookmarkEnd w:id="132"/>
      <w:bookmarkStart w:id="133" w:name="_Toc3978"/>
      <w:bookmarkStart w:id="134" w:name="_Toc9146"/>
      <w:r>
        <w:rPr>
          <w:rFonts w:hint="eastAsia"/>
          <w:color w:val="auto"/>
          <w:lang w:val="en-US" w:eastAsia="zh-CN"/>
        </w:rPr>
        <w:t>7.2控制对策及措施</w:t>
      </w:r>
      <w:bookmarkEnd w:id="133"/>
      <w:bookmarkEnd w:id="134"/>
    </w:p>
    <w:p>
      <w:pPr>
        <w:bidi w:val="0"/>
        <w:rPr>
          <w:color w:val="auto"/>
        </w:rPr>
      </w:pPr>
      <w:r>
        <w:rPr>
          <w:color w:val="auto"/>
        </w:rPr>
        <w:t>从前面分析可知，目前影响</w:t>
      </w:r>
      <w:r>
        <w:rPr>
          <w:rFonts w:hint="eastAsia"/>
          <w:color w:val="auto"/>
          <w:lang w:eastAsia="zh-CN"/>
        </w:rPr>
        <w:t>黑水</w:t>
      </w:r>
      <w:r>
        <w:rPr>
          <w:color w:val="auto"/>
        </w:rPr>
        <w:t>县城市声环境的主要是交通噪声</w:t>
      </w:r>
      <w:r>
        <w:rPr>
          <w:rFonts w:hint="eastAsia"/>
          <w:color w:val="auto"/>
          <w:lang w:eastAsia="zh-CN"/>
        </w:rPr>
        <w:t>、</w:t>
      </w:r>
      <w:r>
        <w:rPr>
          <w:color w:val="auto"/>
        </w:rPr>
        <w:t>社会噪声</w:t>
      </w:r>
      <w:r>
        <w:rPr>
          <w:rFonts w:hint="eastAsia"/>
          <w:color w:val="auto"/>
          <w:lang w:val="en-US" w:eastAsia="zh-CN"/>
        </w:rPr>
        <w:t>以及</w:t>
      </w:r>
      <w:r>
        <w:rPr>
          <w:rFonts w:hint="eastAsia"/>
          <w:color w:val="auto"/>
          <w:lang w:eastAsia="zh-CN"/>
        </w:rPr>
        <w:t>施工</w:t>
      </w:r>
      <w:r>
        <w:rPr>
          <w:color w:val="auto"/>
        </w:rPr>
        <w:t>噪</w:t>
      </w:r>
      <w:r>
        <w:rPr>
          <w:rFonts w:hint="eastAsia"/>
          <w:color w:val="auto"/>
          <w:lang w:val="en-US" w:eastAsia="zh-CN"/>
        </w:rPr>
        <w:t>等三</w:t>
      </w:r>
      <w:r>
        <w:rPr>
          <w:color w:val="auto"/>
        </w:rPr>
        <w:t>种声源类型，而从声环境污染贡献值来看，交通噪声源＞社会生活噪声源＞</w:t>
      </w:r>
      <w:r>
        <w:rPr>
          <w:rFonts w:hint="eastAsia"/>
          <w:color w:val="auto"/>
          <w:lang w:eastAsia="zh-CN"/>
        </w:rPr>
        <w:t>施工</w:t>
      </w:r>
      <w:r>
        <w:rPr>
          <w:color w:val="auto"/>
        </w:rPr>
        <w:t>噪声源。如果能将各类声源的污染范围及污染强度控制在较小程度，</w:t>
      </w:r>
      <w:r>
        <w:rPr>
          <w:rFonts w:hint="eastAsia"/>
          <w:color w:val="auto"/>
          <w:lang w:eastAsia="zh-CN"/>
        </w:rPr>
        <w:t>黑水</w:t>
      </w:r>
      <w:r>
        <w:rPr>
          <w:color w:val="auto"/>
        </w:rPr>
        <w:t>县的声环境质量就能得到可靠保证，本次提出的声环境功能区划分方案才可能有效实施。</w:t>
      </w:r>
    </w:p>
    <w:p>
      <w:pPr>
        <w:pStyle w:val="5"/>
        <w:bidi w:val="0"/>
        <w:rPr>
          <w:rFonts w:hint="eastAsia"/>
          <w:color w:val="auto"/>
          <w:lang w:val="en-US" w:eastAsia="zh-CN"/>
        </w:rPr>
      </w:pPr>
      <w:bookmarkStart w:id="135" w:name="7.2.1 公路交通减少噪声的措施"/>
      <w:bookmarkEnd w:id="135"/>
      <w:bookmarkStart w:id="136" w:name="7.2.1 公路交通减少噪声的措施"/>
      <w:bookmarkEnd w:id="136"/>
      <w:bookmarkStart w:id="137" w:name="_Toc18776"/>
      <w:r>
        <w:rPr>
          <w:rFonts w:hint="eastAsia"/>
          <w:color w:val="auto"/>
          <w:lang w:val="en-US" w:eastAsia="zh-CN"/>
        </w:rPr>
        <w:t>7.2.1交通噪声防治措施</w:t>
      </w:r>
      <w:bookmarkEnd w:id="137"/>
    </w:p>
    <w:p>
      <w:pPr>
        <w:bidi w:val="0"/>
        <w:rPr>
          <w:rFonts w:hint="eastAsia" w:eastAsia="宋体" w:cs="宋体"/>
          <w:color w:val="auto"/>
          <w:lang w:val="en-US" w:eastAsia="zh-CN"/>
        </w:rPr>
      </w:pPr>
      <w:bookmarkStart w:id="138" w:name="7.2.2 社会噪声控制措施"/>
      <w:bookmarkEnd w:id="138"/>
      <w:bookmarkStart w:id="139" w:name="7.2.2 社会噪声控制措施"/>
      <w:bookmarkEnd w:id="139"/>
      <w:r>
        <w:rPr>
          <w:rFonts w:hint="eastAsia" w:eastAsia="宋体" w:cs="宋体"/>
          <w:color w:val="auto"/>
          <w:lang w:val="en-US" w:eastAsia="zh-CN"/>
        </w:rPr>
        <w:t>从</w:t>
      </w:r>
      <w:r>
        <w:rPr>
          <w:rFonts w:hint="eastAsia" w:cs="宋体"/>
          <w:color w:val="auto"/>
          <w:lang w:val="en-US" w:eastAsia="zh-CN"/>
        </w:rPr>
        <w:t>噪声监测</w:t>
      </w:r>
      <w:r>
        <w:rPr>
          <w:rFonts w:hint="eastAsia" w:eastAsia="宋体" w:cs="宋体"/>
          <w:color w:val="auto"/>
          <w:lang w:val="en-US" w:eastAsia="zh-CN"/>
        </w:rPr>
        <w:t>现状来看，对</w:t>
      </w:r>
      <w:r>
        <w:rPr>
          <w:rFonts w:hint="eastAsia" w:cs="宋体"/>
          <w:color w:val="auto"/>
          <w:lang w:val="en-US" w:eastAsia="zh-CN"/>
        </w:rPr>
        <w:t>黑水县</w:t>
      </w:r>
      <w:r>
        <w:rPr>
          <w:rFonts w:hint="eastAsia" w:eastAsia="宋体" w:cs="宋体"/>
          <w:color w:val="auto"/>
          <w:lang w:val="en-US" w:eastAsia="zh-CN"/>
        </w:rPr>
        <w:t>声环境冲击最大、且影响范围较广的声源类型是交通噪声源。随着城市道路规划的逐步实施，各主干道车流量也将逐步增大，为此，对交通噪声污染进行有效控制是当前的首要任务。</w:t>
      </w:r>
    </w:p>
    <w:p>
      <w:pPr>
        <w:bidi w:val="0"/>
        <w:rPr>
          <w:rFonts w:hint="eastAsia" w:eastAsia="宋体" w:cs="宋体"/>
          <w:color w:val="auto"/>
          <w:lang w:val="en-US" w:eastAsia="zh-CN"/>
        </w:rPr>
      </w:pPr>
      <w:r>
        <w:rPr>
          <w:rFonts w:hint="eastAsia" w:eastAsia="宋体" w:cs="宋体"/>
          <w:color w:val="auto"/>
          <w:lang w:val="en-US" w:eastAsia="zh-CN"/>
        </w:rPr>
        <w:t>经调查分析，容易导致道路交通噪声超标最主要的原因为车速快；车况、路况差；行车时任意鸣笛。针对</w:t>
      </w:r>
      <w:r>
        <w:rPr>
          <w:rFonts w:hint="eastAsia" w:cs="宋体"/>
          <w:color w:val="auto"/>
          <w:lang w:val="en-US" w:eastAsia="zh-CN"/>
        </w:rPr>
        <w:t>以上原因</w:t>
      </w:r>
      <w:r>
        <w:rPr>
          <w:rFonts w:hint="eastAsia" w:eastAsia="宋体" w:cs="宋体"/>
          <w:color w:val="auto"/>
          <w:lang w:val="en-US" w:eastAsia="zh-CN"/>
        </w:rPr>
        <w:t>，本报告提出限制车速、改善路况车况、禁止鸣笛等控制措施，并对道路交通噪声污染源的控制方案作出分析。</w:t>
      </w:r>
    </w:p>
    <w:p>
      <w:pPr>
        <w:bidi w:val="0"/>
        <w:rPr>
          <w:rFonts w:hint="eastAsia" w:eastAsia="宋体" w:cs="宋体"/>
          <w:color w:val="auto"/>
          <w:lang w:val="en-US" w:eastAsia="zh-CN"/>
        </w:rPr>
      </w:pPr>
      <w:r>
        <w:rPr>
          <w:rFonts w:hint="eastAsia" w:eastAsia="宋体" w:cs="宋体"/>
          <w:color w:val="auto"/>
          <w:lang w:val="en-US" w:eastAsia="zh-CN"/>
        </w:rPr>
        <w:t>（1）限制车速对噪声污染控制的有效性分析</w:t>
      </w:r>
    </w:p>
    <w:p>
      <w:pPr>
        <w:bidi w:val="0"/>
        <w:rPr>
          <w:rFonts w:hint="eastAsia" w:eastAsia="宋体" w:cs="宋体"/>
          <w:color w:val="auto"/>
          <w:lang w:val="en-US" w:eastAsia="zh-CN"/>
        </w:rPr>
      </w:pPr>
      <w:r>
        <w:rPr>
          <w:rFonts w:hint="eastAsia" w:eastAsia="宋体" w:cs="宋体"/>
          <w:color w:val="auto"/>
          <w:lang w:val="en-US" w:eastAsia="zh-CN"/>
        </w:rPr>
        <w:t>由于车辆行驶的辐射声级与车速成正比例关系，因而车速过快直接导致了车辆噪声源强变大，对周围声环境造成了不利影响。所以，要降低交通噪声，限制车辆行车速度是有效途径之一。</w:t>
      </w:r>
    </w:p>
    <w:p>
      <w:pPr>
        <w:bidi w:val="0"/>
        <w:rPr>
          <w:rFonts w:hint="eastAsia" w:eastAsia="宋体" w:cs="宋体"/>
          <w:color w:val="auto"/>
          <w:lang w:val="en-US" w:eastAsia="zh-CN"/>
        </w:rPr>
      </w:pPr>
      <w:r>
        <w:rPr>
          <w:rFonts w:hint="eastAsia" w:eastAsia="宋体" w:cs="宋体"/>
          <w:color w:val="auto"/>
          <w:lang w:val="en-US" w:eastAsia="zh-CN"/>
        </w:rPr>
        <w:t>从道路交通噪声的特点和车辆辐射噪声的特性分析，路面行驶车辆可视为等效行车线上的噪声源。等效行车线的位置为路面隔离带的中心线。大量实测数据表明，在平均小时车流量相同的情况下，当行车速度从70km/h降低至40km/h时，昼间交通噪声削减约2.7dB（A），夜间交通噪声削减约2.8dB（A）。</w:t>
      </w:r>
    </w:p>
    <w:p>
      <w:pPr>
        <w:bidi w:val="0"/>
        <w:rPr>
          <w:rFonts w:hint="eastAsia" w:eastAsia="宋体" w:cs="宋体"/>
          <w:color w:val="auto"/>
          <w:lang w:val="en-US" w:eastAsia="zh-CN"/>
        </w:rPr>
      </w:pPr>
      <w:r>
        <w:rPr>
          <w:rFonts w:hint="eastAsia" w:eastAsia="宋体" w:cs="宋体"/>
          <w:color w:val="auto"/>
          <w:lang w:val="en-US" w:eastAsia="zh-CN"/>
        </w:rPr>
        <w:t>因此，在实施限速后，车辆对道路两侧区域产生的噪声贡献值将有所削减，这说明限制车速是控制交通噪声污染的一项有效措施。</w:t>
      </w:r>
    </w:p>
    <w:p>
      <w:pPr>
        <w:bidi w:val="0"/>
        <w:rPr>
          <w:rFonts w:hint="eastAsia" w:eastAsia="宋体" w:cs="宋体"/>
          <w:color w:val="auto"/>
          <w:lang w:val="en-US" w:eastAsia="zh-CN"/>
        </w:rPr>
      </w:pPr>
      <w:r>
        <w:rPr>
          <w:rFonts w:hint="eastAsia" w:eastAsia="宋体" w:cs="宋体"/>
          <w:color w:val="auto"/>
          <w:lang w:val="en-US" w:eastAsia="zh-CN"/>
        </w:rPr>
        <w:t>（2）改善路况对噪声污染控制的有效性分析</w:t>
      </w:r>
    </w:p>
    <w:p>
      <w:pPr>
        <w:bidi w:val="0"/>
        <w:rPr>
          <w:rFonts w:hint="eastAsia" w:eastAsia="宋体" w:cs="宋体"/>
          <w:color w:val="auto"/>
          <w:lang w:val="en-US" w:eastAsia="zh-CN"/>
        </w:rPr>
      </w:pPr>
      <w:r>
        <w:rPr>
          <w:rFonts w:hint="eastAsia" w:eastAsia="宋体" w:cs="宋体"/>
          <w:color w:val="auto"/>
          <w:lang w:val="en-US" w:eastAsia="zh-CN"/>
        </w:rPr>
        <w:t>路况不良、路面平整度不够，也是导致交通噪声超标的主要原因之一。部分路段路面质量较差，引起车辆颠簸而产噪。针对这一现状，建议采取加强改善道路路面质量、经常维持路面平整度等措施后，可以有效从源头削减交通噪声源强，保证交通噪声污染得到有力控制。国外研究资料表明，根据表面层厚度、使用时间、使用条件及养护状况的不同，与普通沥青混凝土路面相比，降噪路面（亦称多孔隙沥青路面）可降低交通噪声3～8dB（A）。</w:t>
      </w:r>
    </w:p>
    <w:p>
      <w:pPr>
        <w:numPr>
          <w:ilvl w:val="0"/>
          <w:numId w:val="7"/>
        </w:numPr>
        <w:bidi w:val="0"/>
        <w:rPr>
          <w:rFonts w:hint="eastAsia"/>
          <w:color w:val="auto"/>
          <w:lang w:val="en-US" w:eastAsia="zh-CN"/>
        </w:rPr>
      </w:pPr>
      <w:r>
        <w:rPr>
          <w:rFonts w:hint="eastAsia"/>
          <w:color w:val="auto"/>
          <w:lang w:val="en-US" w:eastAsia="zh-CN"/>
        </w:rPr>
        <w:t>实行禁鸣对噪声污染控制的有效性分析根据黑水县市区道路交通噪声监测结果，G347噪声值较高。G347是黑水县过境主要交通运输道路，昼间车流量大，高峰时段易出现拥堵，加之驾驶人员缺乏环境意识，随意鸣笛现象普遍存在所致。据调查分析，汽车行驶过程中鸣笛时对周围声环境产生的噪声贡献值，比未鸣笛时高2～5dB（A）。因此，实施禁止鸣笛、提高管制力度的措施，能较好地解决黑水县城区交通噪声超标，该污染控制措施有效。</w:t>
      </w:r>
    </w:p>
    <w:p>
      <w:pPr>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firstLine="480" w:firstLineChars="200"/>
        <w:textAlignment w:val="auto"/>
        <w:rPr>
          <w:rFonts w:hint="eastAsia"/>
          <w:color w:val="auto"/>
          <w:lang w:val="en-US" w:eastAsia="zh-CN"/>
        </w:rPr>
      </w:pPr>
      <w:r>
        <w:rPr>
          <w:rFonts w:hint="eastAsia"/>
          <w:color w:val="auto"/>
          <w:lang w:val="en-US" w:eastAsia="zh-CN"/>
        </w:rPr>
        <w:t>总的说来，只要积极采取相应的交通管制措施，实施城区限速，禁鸣，经常维护路面，保证路况良好，就能够将交通噪声降至较低水平，从而使黑水县城区昼间、夜间交通噪声值基本能够满足《声环境质量标准》（GB3096-2008）限值要求。上述措施针对性强，其技术、经济可行，因此黑水县城区道路交通噪声污染源可以得到有效控制。</w:t>
      </w:r>
    </w:p>
    <w:p>
      <w:pPr>
        <w:pStyle w:val="5"/>
        <w:bidi w:val="0"/>
        <w:rPr>
          <w:rFonts w:hint="eastAsia"/>
          <w:color w:val="auto"/>
          <w:lang w:val="en-US" w:eastAsia="zh-CN"/>
        </w:rPr>
      </w:pPr>
      <w:bookmarkStart w:id="140" w:name="_Toc4946"/>
      <w:r>
        <w:rPr>
          <w:rFonts w:hint="eastAsia"/>
          <w:color w:val="auto"/>
          <w:lang w:val="en-US" w:eastAsia="zh-CN"/>
        </w:rPr>
        <w:t>7.2.3社会噪声控制措施</w:t>
      </w:r>
      <w:bookmarkEnd w:id="140"/>
    </w:p>
    <w:p>
      <w:pPr>
        <w:bidi w:val="0"/>
        <w:rPr>
          <w:rFonts w:hint="eastAsia" w:eastAsia="宋体" w:cs="宋体"/>
          <w:color w:val="auto"/>
          <w:lang w:val="en-US" w:eastAsia="zh-CN"/>
        </w:rPr>
      </w:pPr>
      <w:r>
        <w:rPr>
          <w:rFonts w:hint="eastAsia" w:eastAsia="宋体" w:cs="宋体"/>
          <w:color w:val="auto"/>
          <w:lang w:val="en-US" w:eastAsia="zh-CN"/>
        </w:rPr>
        <w:t>根据收集的相关资料及现场调查，社会生活噪声，其主要声源为经营场所内部产生的各种混合声音、音响、各种服务经营中用于宣传营造气氛的高音喇叭等。</w:t>
      </w:r>
    </w:p>
    <w:p>
      <w:pPr>
        <w:bidi w:val="0"/>
        <w:rPr>
          <w:rFonts w:hint="eastAsia" w:eastAsia="宋体" w:cs="宋体"/>
          <w:color w:val="auto"/>
          <w:lang w:val="en-US" w:eastAsia="zh-CN"/>
        </w:rPr>
      </w:pPr>
      <w:r>
        <w:rPr>
          <w:rFonts w:hint="eastAsia" w:eastAsia="宋体" w:cs="宋体"/>
          <w:color w:val="auto"/>
          <w:lang w:val="en-US" w:eastAsia="zh-CN"/>
        </w:rPr>
        <w:t>（1）工商部门加强市场规范化建设和管理，控制自由市场噪声；</w:t>
      </w:r>
    </w:p>
    <w:p>
      <w:pPr>
        <w:bidi w:val="0"/>
        <w:rPr>
          <w:rFonts w:hint="eastAsia" w:eastAsia="宋体" w:cs="宋体"/>
          <w:color w:val="auto"/>
          <w:lang w:val="en-US" w:eastAsia="zh-CN"/>
        </w:rPr>
      </w:pPr>
      <w:r>
        <w:rPr>
          <w:rFonts w:hint="eastAsia" w:eastAsia="宋体" w:cs="宋体"/>
          <w:color w:val="auto"/>
          <w:lang w:val="en-US" w:eastAsia="zh-CN"/>
        </w:rPr>
        <w:t>（2）公安、文化、环保、工商等部门应联合行动，对于服务经营中使用高音喇叭招揽顾客造成噪声污染的要严格查处，整顿饮食服务业尤其是酒吧、KTV等文化娱乐场所，控制噪声扰民；</w:t>
      </w:r>
    </w:p>
    <w:p>
      <w:pPr>
        <w:bidi w:val="0"/>
        <w:rPr>
          <w:rFonts w:hint="eastAsia" w:eastAsia="宋体" w:cs="宋体"/>
          <w:color w:val="auto"/>
          <w:lang w:val="en-US" w:eastAsia="zh-CN"/>
        </w:rPr>
      </w:pPr>
      <w:r>
        <w:rPr>
          <w:rFonts w:hint="eastAsia" w:eastAsia="宋体" w:cs="宋体"/>
          <w:color w:val="auto"/>
          <w:lang w:val="en-US" w:eastAsia="zh-CN"/>
        </w:rPr>
        <w:t>（3）领先群众力量，管住管好商业噪声；</w:t>
      </w:r>
    </w:p>
    <w:p>
      <w:pPr>
        <w:bidi w:val="0"/>
        <w:rPr>
          <w:rFonts w:hint="eastAsia" w:eastAsia="宋体" w:cs="宋体"/>
          <w:color w:val="auto"/>
          <w:lang w:val="en-US" w:eastAsia="zh-CN"/>
        </w:rPr>
      </w:pPr>
      <w:r>
        <w:rPr>
          <w:rFonts w:hint="eastAsia" w:eastAsia="宋体" w:cs="宋体"/>
          <w:color w:val="auto"/>
          <w:lang w:val="en-US" w:eastAsia="zh-CN"/>
        </w:rPr>
        <w:t>（4）对于经营场所配套的各种高噪声设备例如音响噪声，应严格要求做好减振、隔声、吸声等降噪措施，确保噪声达标排放。</w:t>
      </w:r>
    </w:p>
    <w:p>
      <w:pPr>
        <w:bidi w:val="0"/>
        <w:rPr>
          <w:rFonts w:hint="eastAsia" w:eastAsia="宋体" w:cs="宋体"/>
          <w:color w:val="auto"/>
          <w:lang w:val="en-US" w:eastAsia="zh-CN"/>
        </w:rPr>
      </w:pPr>
      <w:r>
        <w:rPr>
          <w:rFonts w:hint="eastAsia" w:eastAsia="宋体" w:cs="宋体"/>
          <w:color w:val="auto"/>
          <w:lang w:val="en-US" w:eastAsia="zh-CN"/>
        </w:rPr>
        <w:t>（5）日常应做好商户的宣传教育和监督预防，充分利用广播、电视等新闻媒介的舆论监督和导向作用，报导噪声污染防治的先进典型，揭露和批评破坏环境的违法行为，以此产生轰动效应，提高企事业单位和个体业户遵守法律的自觉性，采取悬挂过街彩、立公益广告牌等群众乐于接受的方式，突出重点，贴进生活，提高公众的环境意识和参与意识。</w:t>
      </w:r>
    </w:p>
    <w:p>
      <w:pPr>
        <w:bidi w:val="0"/>
        <w:rPr>
          <w:rFonts w:hint="eastAsia" w:eastAsia="宋体" w:cs="宋体"/>
          <w:color w:val="auto"/>
          <w:lang w:val="en-US" w:eastAsia="zh-CN"/>
        </w:rPr>
      </w:pPr>
      <w:r>
        <w:rPr>
          <w:rFonts w:hint="eastAsia" w:cs="宋体"/>
          <w:color w:val="auto"/>
          <w:lang w:val="en-US" w:eastAsia="zh-CN"/>
        </w:rPr>
        <w:t>（6）</w:t>
      </w:r>
      <w:r>
        <w:rPr>
          <w:rFonts w:hint="default" w:eastAsia="宋体" w:cs="宋体"/>
          <w:color w:val="auto"/>
          <w:lang w:val="en-US" w:eastAsia="zh-CN"/>
        </w:rPr>
        <w:t>对已建使用的居民住宅楼和邻近居民住宅楼的建筑进行装修，应当采用有效措施减轻、避免对周围居民造成噪声污染，禁止在规定的时间比如夜间（2</w:t>
      </w:r>
      <w:r>
        <w:rPr>
          <w:rFonts w:hint="eastAsia" w:eastAsia="宋体" w:cs="宋体"/>
          <w:color w:val="auto"/>
          <w:lang w:val="en-US" w:eastAsia="zh-CN"/>
        </w:rPr>
        <w:t>2:0</w:t>
      </w:r>
      <w:r>
        <w:rPr>
          <w:rFonts w:hint="default" w:eastAsia="宋体" w:cs="宋体"/>
          <w:color w:val="auto"/>
          <w:lang w:val="en-US" w:eastAsia="zh-CN"/>
        </w:rPr>
        <w:t>0-次日8</w:t>
      </w:r>
      <w:r>
        <w:rPr>
          <w:rFonts w:hint="eastAsia" w:eastAsia="宋体" w:cs="宋体"/>
          <w:color w:val="auto"/>
          <w:lang w:val="en-US" w:eastAsia="zh-CN"/>
        </w:rPr>
        <w:t>:</w:t>
      </w:r>
      <w:r>
        <w:rPr>
          <w:rFonts w:hint="default" w:eastAsia="宋体" w:cs="宋体"/>
          <w:color w:val="auto"/>
          <w:lang w:val="en-US" w:eastAsia="zh-CN"/>
        </w:rPr>
        <w:t>00）、周末、午休（12</w:t>
      </w:r>
      <w:r>
        <w:rPr>
          <w:rFonts w:hint="eastAsia" w:eastAsia="宋体" w:cs="宋体"/>
          <w:color w:val="auto"/>
          <w:lang w:val="en-US" w:eastAsia="zh-CN"/>
        </w:rPr>
        <w:t>:</w:t>
      </w:r>
      <w:r>
        <w:rPr>
          <w:rFonts w:hint="default" w:eastAsia="宋体" w:cs="宋体"/>
          <w:color w:val="auto"/>
          <w:lang w:val="en-US" w:eastAsia="zh-CN"/>
        </w:rPr>
        <w:t>00-14</w:t>
      </w:r>
      <w:r>
        <w:rPr>
          <w:rFonts w:hint="eastAsia" w:eastAsia="宋体" w:cs="宋体"/>
          <w:color w:val="auto"/>
          <w:lang w:val="en-US" w:eastAsia="zh-CN"/>
        </w:rPr>
        <w:t>:</w:t>
      </w:r>
      <w:r>
        <w:rPr>
          <w:rFonts w:hint="default" w:eastAsia="宋体" w:cs="宋体"/>
          <w:color w:val="auto"/>
          <w:lang w:val="en-US" w:eastAsia="zh-CN"/>
        </w:rPr>
        <w:t>00）时间内，从事产生噪声污染的装修和家具加工等活动。对新建或规划居民住宅小区，严格按照</w:t>
      </w:r>
      <w:r>
        <w:rPr>
          <w:rFonts w:hint="eastAsia" w:eastAsia="宋体" w:cs="宋体"/>
          <w:color w:val="auto"/>
          <w:lang w:val="en-US" w:eastAsia="zh-CN"/>
        </w:rPr>
        <w:t>黑水县</w:t>
      </w:r>
      <w:r>
        <w:rPr>
          <w:rFonts w:hint="default" w:eastAsia="宋体" w:cs="宋体"/>
          <w:color w:val="auto"/>
          <w:lang w:val="en-US" w:eastAsia="zh-CN"/>
        </w:rPr>
        <w:t>城市规划用地进行选址，在建设期间必须严格执行国家规定的建筑施工场界噪声标准要求，并合理规划布局停车区域、休闲广场等，合理设置绿化隔离带，尽可能减少噪声对小区居民的影响。</w:t>
      </w:r>
    </w:p>
    <w:p>
      <w:pPr>
        <w:pStyle w:val="5"/>
        <w:bidi w:val="0"/>
        <w:rPr>
          <w:rFonts w:hint="eastAsia"/>
          <w:color w:val="auto"/>
          <w:lang w:val="en-US" w:eastAsia="zh-CN"/>
        </w:rPr>
      </w:pPr>
      <w:bookmarkStart w:id="141" w:name="7.2.3 工业噪声控制措施"/>
      <w:bookmarkEnd w:id="141"/>
      <w:bookmarkStart w:id="142" w:name="7.2.3 工业噪声控制措施"/>
      <w:bookmarkEnd w:id="142"/>
      <w:bookmarkStart w:id="143" w:name="_Toc6313"/>
      <w:r>
        <w:rPr>
          <w:rFonts w:hint="eastAsia"/>
          <w:color w:val="auto"/>
          <w:lang w:val="en-US" w:eastAsia="zh-CN"/>
        </w:rPr>
        <w:t>7.2.4施工噪声防治措施</w:t>
      </w:r>
      <w:bookmarkEnd w:id="143"/>
    </w:p>
    <w:p>
      <w:pPr>
        <w:bidi w:val="0"/>
        <w:rPr>
          <w:rFonts w:hint="default" w:eastAsia="宋体" w:cs="宋体"/>
          <w:color w:val="auto"/>
        </w:rPr>
      </w:pPr>
      <w:r>
        <w:rPr>
          <w:rFonts w:hint="default" w:eastAsia="宋体" w:cs="宋体"/>
          <w:color w:val="auto"/>
          <w:lang w:val="en-US" w:eastAsia="zh-CN"/>
        </w:rPr>
        <w:t>1）施工单位应按程序向相关部门申报施工地点、施工周期、施工方式、使用的设备及物料运输条件等情况。建筑施工单位应自觉的采用低噪声的施工机械，如液压打桩机或采用噪声比较小的振动打桩法和钻孔灌铸法等。水泥搅拌可采取成立水泥搅拌站，集中供给的方式，也可采取其他临时的隔声围护结构或吸声的隔声屏障、隔声罩等。根据施工期噪声的影响大小，调整施工时间，采取各种有效的防噪措施，保证施工作业场地声环境符合国家标准要求。</w:t>
      </w:r>
    </w:p>
    <w:p>
      <w:pPr>
        <w:bidi w:val="0"/>
        <w:rPr>
          <w:rFonts w:hint="default" w:eastAsia="宋体" w:cs="宋体"/>
          <w:color w:val="auto"/>
        </w:rPr>
      </w:pPr>
      <w:r>
        <w:rPr>
          <w:rFonts w:hint="default" w:eastAsia="宋体" w:cs="宋体"/>
          <w:color w:val="auto"/>
          <w:lang w:val="en-US" w:eastAsia="zh-CN"/>
        </w:rPr>
        <w:t>2）城建监督部门应加强对施工单位的管理工作，深入开展环境保护知识的宣传教育，提高施工作业人员的环保意识。</w:t>
      </w:r>
    </w:p>
    <w:p>
      <w:pPr>
        <w:bidi w:val="0"/>
        <w:rPr>
          <w:rFonts w:hint="eastAsia" w:eastAsia="宋体"/>
          <w:color w:val="auto"/>
          <w:lang w:eastAsia="zh-CN"/>
        </w:rPr>
      </w:pPr>
      <w:r>
        <w:rPr>
          <w:rFonts w:hint="default" w:eastAsia="宋体" w:cs="宋体"/>
          <w:color w:val="auto"/>
          <w:lang w:val="en-US" w:eastAsia="zh-CN"/>
        </w:rPr>
        <w:t>3）加强对各施工现场的环境管理，加强巡查、通过抽查、暗访、突击检查等方式控制施工噪声的污染，对居民集中居住的区域，可采取强制性措施，如禁止夜间及午间打桩，禁止夜间进行产生环境噪声污染的建筑施工作业。对需要连续作业的工艺也尽量调整在白天进行，需持续到夜间的必须取得相关部门的同意，并通告附近居民。</w:t>
      </w:r>
    </w:p>
    <w:p>
      <w:pPr>
        <w:pStyle w:val="4"/>
        <w:bidi w:val="0"/>
        <w:rPr>
          <w:rFonts w:hint="eastAsia"/>
          <w:color w:val="auto"/>
          <w:lang w:eastAsia="zh-CN"/>
        </w:rPr>
      </w:pPr>
      <w:bookmarkStart w:id="144" w:name="_bookmark40"/>
      <w:bookmarkEnd w:id="144"/>
      <w:bookmarkStart w:id="145" w:name="7.2 建议"/>
      <w:bookmarkEnd w:id="145"/>
      <w:bookmarkStart w:id="146" w:name="_Toc17027"/>
      <w:bookmarkStart w:id="147" w:name="_Toc24238"/>
      <w:r>
        <w:rPr>
          <w:rFonts w:hint="eastAsia"/>
          <w:color w:val="auto"/>
          <w:lang w:val="en-US" w:eastAsia="zh-CN"/>
        </w:rPr>
        <w:t>7.3</w:t>
      </w:r>
      <w:r>
        <w:rPr>
          <w:rFonts w:hint="eastAsia"/>
          <w:color w:val="auto"/>
          <w:lang w:eastAsia="zh-CN"/>
        </w:rPr>
        <w:t>黑水县声环境常规监测方案</w:t>
      </w:r>
      <w:bookmarkEnd w:id="146"/>
      <w:bookmarkEnd w:id="147"/>
    </w:p>
    <w:p>
      <w:pPr>
        <w:bidi w:val="0"/>
        <w:rPr>
          <w:rFonts w:hint="default" w:eastAsia="宋体" w:cs="宋体"/>
          <w:color w:val="auto"/>
          <w:lang w:val="en-US" w:eastAsia="zh-CN"/>
        </w:rPr>
      </w:pPr>
      <w:r>
        <w:rPr>
          <w:rFonts w:hint="eastAsia" w:eastAsia="宋体" w:cs="宋体"/>
          <w:color w:val="auto"/>
          <w:lang w:val="en-US" w:eastAsia="zh-CN"/>
        </w:rPr>
        <w:t>为掌握城市声环境质量状况，检验声环境功能区划分成效，建议环境保护部门定期开展区域声环境监测、道路交通声环境监测和功能区声环境监测，具体如下：</w:t>
      </w:r>
    </w:p>
    <w:p>
      <w:pPr>
        <w:pStyle w:val="5"/>
        <w:bidi w:val="0"/>
        <w:rPr>
          <w:rFonts w:hint="default"/>
          <w:color w:val="auto"/>
          <w:lang w:val="en-US" w:eastAsia="zh-CN"/>
        </w:rPr>
      </w:pPr>
      <w:bookmarkStart w:id="148" w:name="_Toc28102"/>
      <w:bookmarkStart w:id="149" w:name="_Toc11333"/>
      <w:r>
        <w:rPr>
          <w:rFonts w:hint="eastAsia"/>
          <w:color w:val="auto"/>
          <w:lang w:val="en-US" w:eastAsia="zh-CN"/>
        </w:rPr>
        <w:t>7.3.1区域声环境监测</w:t>
      </w:r>
      <w:bookmarkEnd w:id="148"/>
      <w:bookmarkEnd w:id="149"/>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（1）监测布点</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按照《声环境质量标准》（GB3096-2008）附录B</w:t>
      </w:r>
      <w:r>
        <w:rPr>
          <w:rFonts w:hint="eastAsia" w:cs="Times New Roman"/>
          <w:color w:val="auto"/>
          <w:sz w:val="24"/>
          <w:lang w:val="en-US" w:eastAsia="zh-CN"/>
        </w:rPr>
        <w:t>或</w:t>
      </w:r>
      <w:r>
        <w:rPr>
          <w:rFonts w:hint="default" w:ascii="Times New Roman" w:hAnsi="Times New Roman" w:eastAsia="宋体" w:cs="Times New Roman"/>
          <w:color w:val="auto"/>
          <w:sz w:val="24"/>
          <w:lang w:eastAsia="zh-CN"/>
        </w:rPr>
        <w:t>《环境噪声监测技术规范  城市声环境常规监测》（</w:t>
      </w:r>
      <w:r>
        <w:rPr>
          <w:rFonts w:hint="default" w:ascii="Times New Roman" w:hAnsi="Times New Roman" w:eastAsia="宋体" w:cs="Times New Roman"/>
          <w:color w:val="auto"/>
          <w:sz w:val="24"/>
          <w:lang w:val="en-US" w:eastAsia="zh-CN"/>
        </w:rPr>
        <w:t>HJ 640-2012</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中声环境功能区普查监测方法，将整个</w:t>
      </w:r>
      <w:r>
        <w:rPr>
          <w:rFonts w:hint="eastAsia" w:ascii="Times New Roman" w:hAnsi="Times New Roman" w:eastAsia="宋体" w:cs="Times New Roman"/>
          <w:color w:val="auto"/>
          <w:sz w:val="24"/>
          <w:lang w:val="en-US" w:eastAsia="zh-CN"/>
        </w:rPr>
        <w:t>黑水县</w:t>
      </w:r>
      <w:r>
        <w:rPr>
          <w:rFonts w:hint="default" w:ascii="Times New Roman" w:hAnsi="Times New Roman" w:eastAsia="宋体" w:cs="Times New Roman"/>
          <w:color w:val="auto"/>
          <w:sz w:val="24"/>
          <w:lang w:val="en-US" w:eastAsia="zh-CN"/>
        </w:rPr>
        <w:t>城区划分成多个等大的正方形网格，对于未连成片的建成区，正方形网格可以不衔接。网格中水面面积为100%或非建成区面积大于50%的网格为无效网格，原则上整个城市建成区有效网格总数应多于100个。</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在每一个有效点的网格中心布设1个监测点位。若网格中心点不宜测量（如水面、禁区等），应将监测点位移动到距离中心点最近的可测量位置进行测量。测量点位置要符合《声环境质量标准》（GB3096-2008）中测点选择一般户外的要求。监测点位高度距离地面为1.2~4.0m。</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（2）监测频次、时间和测量量</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①昼间监测每年1次，监测工作应在昼间正常工作时段内进行，并应覆盖整个工作时段；</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②夜间监测每五年1次，在每个五年规划的第三年监测，监测从夜间起始时间开始；</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③监测工作应安排在每年的春季或秋季，监测日期应相对固定，避开节假日和非正常工作日；</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④每个监测点位测量10min等效连续A声级L</w:t>
      </w:r>
      <w:r>
        <w:rPr>
          <w:rFonts w:hint="default" w:ascii="Times New Roman" w:hAnsi="Times New Roman" w:eastAsia="宋体" w:cs="Times New Roman"/>
          <w:color w:val="auto"/>
          <w:sz w:val="24"/>
          <w:vertAlign w:val="subscript"/>
          <w:lang w:val="en-US" w:eastAsia="zh-CN"/>
        </w:rPr>
        <w:t>eq</w:t>
      </w:r>
      <w:r>
        <w:rPr>
          <w:rFonts w:hint="default" w:ascii="Times New Roman" w:hAnsi="Times New Roman" w:eastAsia="宋体" w:cs="Times New Roman"/>
          <w:color w:val="auto"/>
          <w:sz w:val="24"/>
          <w:lang w:val="en-US" w:eastAsia="zh-CN"/>
        </w:rPr>
        <w:t>值（dB），累积百分声级L</w:t>
      </w:r>
      <w:r>
        <w:rPr>
          <w:rFonts w:hint="default" w:ascii="Times New Roman" w:hAnsi="Times New Roman" w:eastAsia="宋体" w:cs="Times New Roman"/>
          <w:color w:val="auto"/>
          <w:sz w:val="24"/>
          <w:vertAlign w:val="subscript"/>
          <w:lang w:val="en-US" w:eastAsia="zh-CN"/>
        </w:rPr>
        <w:t>10</w:t>
      </w:r>
      <w:r>
        <w:rPr>
          <w:rFonts w:hint="default" w:ascii="Times New Roman" w:hAnsi="Times New Roman" w:eastAsia="宋体" w:cs="Times New Roman"/>
          <w:color w:val="auto"/>
          <w:sz w:val="24"/>
          <w:lang w:val="en-US" w:eastAsia="zh-CN"/>
        </w:rPr>
        <w:t>、L</w:t>
      </w:r>
      <w:r>
        <w:rPr>
          <w:rFonts w:hint="default" w:ascii="Times New Roman" w:hAnsi="Times New Roman" w:eastAsia="宋体" w:cs="Times New Roman"/>
          <w:color w:val="auto"/>
          <w:sz w:val="24"/>
          <w:vertAlign w:val="subscript"/>
          <w:lang w:val="en-US" w:eastAsia="zh-CN"/>
        </w:rPr>
        <w:t>50</w:t>
      </w:r>
      <w:r>
        <w:rPr>
          <w:rFonts w:hint="default" w:ascii="Times New Roman" w:hAnsi="Times New Roman" w:eastAsia="宋体" w:cs="Times New Roman"/>
          <w:color w:val="auto"/>
          <w:sz w:val="24"/>
          <w:lang w:val="en-US" w:eastAsia="zh-CN"/>
        </w:rPr>
        <w:t>、L</w:t>
      </w:r>
      <w:r>
        <w:rPr>
          <w:rFonts w:hint="default" w:ascii="Times New Roman" w:hAnsi="Times New Roman" w:eastAsia="宋体" w:cs="Times New Roman"/>
          <w:color w:val="auto"/>
          <w:sz w:val="24"/>
          <w:vertAlign w:val="subscript"/>
          <w:lang w:val="en-US" w:eastAsia="zh-CN"/>
        </w:rPr>
        <w:t>90</w:t>
      </w:r>
      <w:r>
        <w:rPr>
          <w:rFonts w:hint="default" w:ascii="Times New Roman" w:hAnsi="Times New Roman" w:eastAsia="宋体" w:cs="Times New Roman"/>
          <w:color w:val="auto"/>
          <w:sz w:val="24"/>
          <w:lang w:val="en-US" w:eastAsia="zh-CN"/>
        </w:rPr>
        <w:t>、L</w:t>
      </w:r>
      <w:r>
        <w:rPr>
          <w:rFonts w:hint="default" w:ascii="Times New Roman" w:hAnsi="Times New Roman" w:eastAsia="宋体" w:cs="Times New Roman"/>
          <w:color w:val="auto"/>
          <w:sz w:val="24"/>
          <w:vertAlign w:val="subscript"/>
          <w:lang w:val="en-US" w:eastAsia="zh-CN"/>
        </w:rPr>
        <w:t>max</w:t>
      </w:r>
      <w:r>
        <w:rPr>
          <w:rFonts w:hint="default" w:ascii="Times New Roman" w:hAnsi="Times New Roman" w:eastAsia="宋体" w:cs="Times New Roman"/>
          <w:color w:val="auto"/>
          <w:sz w:val="24"/>
          <w:lang w:val="en-US" w:eastAsia="zh-CN"/>
        </w:rPr>
        <w:t>、L</w:t>
      </w:r>
      <w:r>
        <w:rPr>
          <w:rFonts w:hint="default" w:ascii="Times New Roman" w:hAnsi="Times New Roman" w:eastAsia="宋体" w:cs="Times New Roman"/>
          <w:color w:val="auto"/>
          <w:sz w:val="24"/>
          <w:vertAlign w:val="subscript"/>
          <w:lang w:val="en-US" w:eastAsia="zh-CN"/>
        </w:rPr>
        <w:t>min</w:t>
      </w:r>
      <w:r>
        <w:rPr>
          <w:rFonts w:hint="default" w:ascii="Times New Roman" w:hAnsi="Times New Roman" w:eastAsia="宋体" w:cs="Times New Roman"/>
          <w:color w:val="auto"/>
          <w:sz w:val="24"/>
          <w:lang w:val="en-US" w:eastAsia="zh-CN"/>
        </w:rPr>
        <w:t>和标准偏差（SD）。</w:t>
      </w:r>
    </w:p>
    <w:p>
      <w:pPr>
        <w:pStyle w:val="5"/>
        <w:bidi w:val="0"/>
        <w:rPr>
          <w:rFonts w:hint="default"/>
          <w:color w:val="auto"/>
          <w:lang w:val="en-US" w:eastAsia="zh-CN"/>
        </w:rPr>
      </w:pPr>
      <w:bookmarkStart w:id="150" w:name="_Toc14915"/>
      <w:bookmarkStart w:id="151" w:name="_Toc26579"/>
      <w:r>
        <w:rPr>
          <w:rFonts w:hint="default"/>
          <w:color w:val="auto"/>
          <w:lang w:val="en-US" w:eastAsia="zh-CN"/>
        </w:rPr>
        <w:t>7.3.2道路交通声环境监测</w:t>
      </w:r>
      <w:bookmarkEnd w:id="150"/>
      <w:bookmarkEnd w:id="151"/>
    </w:p>
    <w:p>
      <w:pPr>
        <w:spacing w:line="360" w:lineRule="auto"/>
        <w:ind w:firstLine="480" w:firstLineChars="200"/>
        <w:rPr>
          <w:rFonts w:hint="eastAsia" w:ascii="Times New Roman" w:hAnsi="Times New Roman" w:cs="Times New Roman"/>
          <w:color w:val="auto"/>
          <w:sz w:val="24"/>
          <w:lang w:val="en-US" w:eastAsia="zh-CN"/>
        </w:rPr>
      </w:pPr>
      <w:r>
        <w:rPr>
          <w:rFonts w:hint="default" w:ascii="Times New Roman" w:hAnsi="Times New Roman" w:eastAsia="宋体" w:cs="Times New Roman"/>
          <w:color w:val="auto"/>
          <w:sz w:val="24"/>
          <w:lang w:val="en-US" w:eastAsia="zh-CN"/>
        </w:rPr>
        <w:t>按照《声环境质量标准》（GB3096-2008）附录B</w:t>
      </w:r>
      <w:r>
        <w:rPr>
          <w:rFonts w:hint="eastAsia" w:cs="Times New Roman"/>
          <w:color w:val="auto"/>
          <w:sz w:val="24"/>
          <w:lang w:val="en-US" w:eastAsia="zh-CN"/>
        </w:rPr>
        <w:t>或</w:t>
      </w:r>
      <w:r>
        <w:rPr>
          <w:rFonts w:hint="default" w:ascii="Times New Roman" w:hAnsi="Times New Roman" w:eastAsia="宋体" w:cs="Times New Roman"/>
          <w:color w:val="auto"/>
          <w:sz w:val="24"/>
          <w:lang w:eastAsia="zh-CN"/>
        </w:rPr>
        <w:t>《环境噪声监测技术规范  城市声环境常规监测》（</w:t>
      </w:r>
      <w:r>
        <w:rPr>
          <w:rFonts w:hint="default" w:ascii="Times New Roman" w:hAnsi="Times New Roman" w:eastAsia="宋体" w:cs="Times New Roman"/>
          <w:color w:val="auto"/>
          <w:sz w:val="24"/>
          <w:lang w:val="en-US" w:eastAsia="zh-CN"/>
        </w:rPr>
        <w:t>HJ 640-2012</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中</w:t>
      </w:r>
      <w:r>
        <w:rPr>
          <w:rFonts w:hint="eastAsia" w:ascii="Times New Roman" w:hAnsi="Times New Roman" w:cs="Times New Roman"/>
          <w:color w:val="auto"/>
          <w:sz w:val="24"/>
          <w:lang w:val="en-US" w:eastAsia="zh-CN"/>
        </w:rPr>
        <w:t>道路交通</w:t>
      </w:r>
      <w:r>
        <w:rPr>
          <w:rFonts w:hint="default" w:ascii="Times New Roman" w:hAnsi="Times New Roman" w:eastAsia="宋体" w:cs="Times New Roman"/>
          <w:color w:val="auto"/>
          <w:sz w:val="24"/>
          <w:lang w:val="en-US" w:eastAsia="zh-CN"/>
        </w:rPr>
        <w:t>声环境</w:t>
      </w:r>
      <w:r>
        <w:rPr>
          <w:rFonts w:hint="eastAsia" w:ascii="Times New Roman" w:hAnsi="Times New Roman" w:cs="Times New Roman"/>
          <w:color w:val="auto"/>
          <w:sz w:val="24"/>
          <w:lang w:val="en-US" w:eastAsia="zh-CN"/>
        </w:rPr>
        <w:t>监测要求进行布点监测。</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（1）监测布点</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监测点位应选在路段两路口之间，距任一路口的距离大于50m，路段不足100m的选路段中点，测点位于人行道上距路面（含慢车道）20cm处，监测点位高度距地面为1.2~6.0m。监测点位应避开非道路交通源的干扰，传声器指向被测声源。</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监测点位基础信息包括测点名称、经纬度、测点参照物、路段名称、路段长度、路幅宽度以及道路等级等信息内容。</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（2）监测频次、时间和测量</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①昼间监测每年1次，监测工作应在昼间正常工作时段内进行，并应覆盖整个工作时段；</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②夜间监测每五年1次，在每个五年规划的第三年监测，监测从夜间起始时间开始；</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③监测工作应安排在每年的春季或秋季，监测日期应相对固定，避开节假日和非正常工作日；</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④每个监测点位测量20min等效连续A声级L</w:t>
      </w:r>
      <w:r>
        <w:rPr>
          <w:rFonts w:hint="default" w:ascii="Times New Roman" w:hAnsi="Times New Roman" w:eastAsia="宋体" w:cs="Times New Roman"/>
          <w:color w:val="auto"/>
          <w:sz w:val="24"/>
          <w:vertAlign w:val="subscript"/>
          <w:lang w:val="en-US" w:eastAsia="zh-CN"/>
        </w:rPr>
        <w:t>eq</w:t>
      </w:r>
      <w:r>
        <w:rPr>
          <w:rFonts w:hint="default" w:ascii="Times New Roman" w:hAnsi="Times New Roman" w:eastAsia="宋体" w:cs="Times New Roman"/>
          <w:color w:val="auto"/>
          <w:sz w:val="24"/>
          <w:lang w:val="en-US" w:eastAsia="zh-CN"/>
        </w:rPr>
        <w:t>值（dB），累积百分声级L</w:t>
      </w:r>
      <w:r>
        <w:rPr>
          <w:rFonts w:hint="default" w:ascii="Times New Roman" w:hAnsi="Times New Roman" w:eastAsia="宋体" w:cs="Times New Roman"/>
          <w:color w:val="auto"/>
          <w:sz w:val="24"/>
          <w:vertAlign w:val="subscript"/>
          <w:lang w:val="en-US" w:eastAsia="zh-CN"/>
        </w:rPr>
        <w:t>10</w:t>
      </w:r>
      <w:r>
        <w:rPr>
          <w:rFonts w:hint="default" w:ascii="Times New Roman" w:hAnsi="Times New Roman" w:eastAsia="宋体" w:cs="Times New Roman"/>
          <w:color w:val="auto"/>
          <w:sz w:val="24"/>
          <w:lang w:val="en-US" w:eastAsia="zh-CN"/>
        </w:rPr>
        <w:t>、L</w:t>
      </w:r>
      <w:r>
        <w:rPr>
          <w:rFonts w:hint="default" w:ascii="Times New Roman" w:hAnsi="Times New Roman" w:eastAsia="宋体" w:cs="Times New Roman"/>
          <w:color w:val="auto"/>
          <w:sz w:val="24"/>
          <w:vertAlign w:val="subscript"/>
          <w:lang w:val="en-US" w:eastAsia="zh-CN"/>
        </w:rPr>
        <w:t>50</w:t>
      </w:r>
      <w:r>
        <w:rPr>
          <w:rFonts w:hint="default" w:ascii="Times New Roman" w:hAnsi="Times New Roman" w:eastAsia="宋体" w:cs="Times New Roman"/>
          <w:color w:val="auto"/>
          <w:sz w:val="24"/>
          <w:lang w:val="en-US" w:eastAsia="zh-CN"/>
        </w:rPr>
        <w:t>、L</w:t>
      </w:r>
      <w:r>
        <w:rPr>
          <w:rFonts w:hint="default" w:ascii="Times New Roman" w:hAnsi="Times New Roman" w:eastAsia="宋体" w:cs="Times New Roman"/>
          <w:color w:val="auto"/>
          <w:sz w:val="24"/>
          <w:vertAlign w:val="subscript"/>
          <w:lang w:val="en-US" w:eastAsia="zh-CN"/>
        </w:rPr>
        <w:t>90</w:t>
      </w:r>
      <w:r>
        <w:rPr>
          <w:rFonts w:hint="default" w:ascii="Times New Roman" w:hAnsi="Times New Roman" w:eastAsia="宋体" w:cs="Times New Roman"/>
          <w:color w:val="auto"/>
          <w:sz w:val="24"/>
          <w:lang w:val="en-US" w:eastAsia="zh-CN"/>
        </w:rPr>
        <w:t>、L</w:t>
      </w:r>
      <w:r>
        <w:rPr>
          <w:rFonts w:hint="default" w:ascii="Times New Roman" w:hAnsi="Times New Roman" w:eastAsia="宋体" w:cs="Times New Roman"/>
          <w:color w:val="auto"/>
          <w:sz w:val="24"/>
          <w:vertAlign w:val="subscript"/>
          <w:lang w:val="en-US" w:eastAsia="zh-CN"/>
        </w:rPr>
        <w:t>max</w:t>
      </w:r>
      <w:r>
        <w:rPr>
          <w:rFonts w:hint="default" w:ascii="Times New Roman" w:hAnsi="Times New Roman" w:eastAsia="宋体" w:cs="Times New Roman"/>
          <w:color w:val="auto"/>
          <w:sz w:val="24"/>
          <w:lang w:val="en-US" w:eastAsia="zh-CN"/>
        </w:rPr>
        <w:t>、L</w:t>
      </w:r>
      <w:r>
        <w:rPr>
          <w:rFonts w:hint="default" w:ascii="Times New Roman" w:hAnsi="Times New Roman" w:eastAsia="宋体" w:cs="Times New Roman"/>
          <w:color w:val="auto"/>
          <w:sz w:val="24"/>
          <w:vertAlign w:val="subscript"/>
          <w:lang w:val="en-US" w:eastAsia="zh-CN"/>
        </w:rPr>
        <w:t>min</w:t>
      </w:r>
      <w:r>
        <w:rPr>
          <w:rFonts w:hint="default" w:ascii="Times New Roman" w:hAnsi="Times New Roman" w:eastAsia="宋体" w:cs="Times New Roman"/>
          <w:color w:val="auto"/>
          <w:sz w:val="24"/>
          <w:lang w:val="en-US" w:eastAsia="zh-CN"/>
        </w:rPr>
        <w:t>和标准偏差（SD），分类（大型车、中小型车）记录车流量。</w:t>
      </w:r>
    </w:p>
    <w:p>
      <w:pPr>
        <w:pStyle w:val="5"/>
        <w:bidi w:val="0"/>
        <w:rPr>
          <w:rFonts w:hint="default"/>
          <w:color w:val="auto"/>
          <w:lang w:val="en-US" w:eastAsia="zh-CN"/>
        </w:rPr>
      </w:pPr>
      <w:bookmarkStart w:id="152" w:name="_Toc9517"/>
      <w:bookmarkStart w:id="153" w:name="_Toc27370"/>
      <w:r>
        <w:rPr>
          <w:rFonts w:hint="default"/>
          <w:color w:val="auto"/>
          <w:lang w:val="en-US" w:eastAsia="zh-CN"/>
        </w:rPr>
        <w:t>7.3.3功能区声环境监测</w:t>
      </w:r>
      <w:bookmarkEnd w:id="152"/>
      <w:bookmarkEnd w:id="153"/>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（1）监测布点</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选择能反映各类功能区声环境质量特征的监测点1至若干个，进行长期定点监测，每次测量的位置和高度保持不变。</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对于0、1、2、3类声功能区，监测点应为户外长期稳定、距地面高度为声场空间垂直分布的可能最大值处，其位置能避开反射面和附近的固定噪声源；4类声环境功能区监测点设于4类区内第一排噪声敏感建筑物户外交通噪声空间垂直分布的可能最大值处。</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建议功能区声环境监测如下进行监测布点：</w:t>
      </w:r>
    </w:p>
    <w:p>
      <w:pPr>
        <w:spacing w:line="360" w:lineRule="auto"/>
        <w:jc w:val="center"/>
        <w:rPr>
          <w:rFonts w:hint="eastAsia" w:ascii="黑体" w:hAnsi="黑体" w:eastAsia="黑体" w:cs="黑体"/>
          <w:b w:val="0"/>
          <w:bCs/>
          <w:color w:val="auto"/>
          <w:sz w:val="21"/>
          <w:szCs w:val="18"/>
          <w:lang w:eastAsia="zh-CN"/>
        </w:rPr>
      </w:pPr>
      <w:r>
        <w:rPr>
          <w:rFonts w:hint="eastAsia" w:ascii="黑体" w:hAnsi="黑体" w:eastAsia="黑体" w:cs="黑体"/>
          <w:b w:val="0"/>
          <w:bCs/>
          <w:color w:val="auto"/>
          <w:sz w:val="21"/>
          <w:szCs w:val="18"/>
        </w:rPr>
        <w:t>表7</w:t>
      </w:r>
      <w:r>
        <w:rPr>
          <w:rFonts w:hint="eastAsia" w:ascii="黑体" w:hAnsi="黑体" w:eastAsia="黑体" w:cs="黑体"/>
          <w:b w:val="0"/>
          <w:bCs/>
          <w:color w:val="auto"/>
          <w:sz w:val="21"/>
          <w:szCs w:val="18"/>
          <w:lang w:val="en-US" w:eastAsia="zh-CN"/>
        </w:rPr>
        <w:t>.3</w:t>
      </w:r>
      <w:r>
        <w:rPr>
          <w:rFonts w:hint="eastAsia" w:ascii="黑体" w:hAnsi="黑体" w:eastAsia="黑体" w:cs="黑体"/>
          <w:b w:val="0"/>
          <w:bCs/>
          <w:color w:val="auto"/>
          <w:sz w:val="21"/>
          <w:szCs w:val="18"/>
        </w:rPr>
        <w:t>-</w:t>
      </w:r>
      <w:r>
        <w:rPr>
          <w:rFonts w:hint="eastAsia" w:ascii="黑体" w:hAnsi="黑体" w:eastAsia="黑体" w:cs="黑体"/>
          <w:b w:val="0"/>
          <w:bCs/>
          <w:color w:val="auto"/>
          <w:sz w:val="21"/>
          <w:szCs w:val="18"/>
          <w:lang w:val="en-US" w:eastAsia="zh-CN"/>
        </w:rPr>
        <w:t>1</w:t>
      </w:r>
      <w:r>
        <w:rPr>
          <w:rFonts w:hint="eastAsia" w:ascii="黑体" w:hAnsi="黑体" w:eastAsia="黑体" w:cs="黑体"/>
          <w:b w:val="0"/>
          <w:bCs/>
          <w:color w:val="auto"/>
          <w:sz w:val="21"/>
          <w:szCs w:val="18"/>
        </w:rPr>
        <w:t xml:space="preserve">  </w:t>
      </w:r>
      <w:r>
        <w:rPr>
          <w:rFonts w:hint="eastAsia" w:ascii="黑体" w:hAnsi="黑体" w:eastAsia="黑体" w:cs="黑体"/>
          <w:b w:val="0"/>
          <w:bCs/>
          <w:color w:val="auto"/>
          <w:sz w:val="21"/>
          <w:szCs w:val="18"/>
          <w:lang w:val="en-US" w:eastAsia="zh-CN"/>
        </w:rPr>
        <w:t>黑水</w:t>
      </w:r>
      <w:r>
        <w:rPr>
          <w:rFonts w:hint="eastAsia" w:ascii="黑体" w:hAnsi="黑体" w:eastAsia="黑体" w:cs="黑体"/>
          <w:b w:val="0"/>
          <w:bCs/>
          <w:color w:val="auto"/>
          <w:sz w:val="21"/>
          <w:szCs w:val="18"/>
          <w:lang w:eastAsia="zh-CN"/>
        </w:rPr>
        <w:t>县功能区声环境常规监测布点</w:t>
      </w:r>
    </w:p>
    <w:tbl>
      <w:tblPr>
        <w:tblStyle w:val="17"/>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386"/>
        <w:gridCol w:w="3056"/>
        <w:gridCol w:w="407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序号</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位置</w:t>
            </w:r>
          </w:p>
        </w:tc>
        <w:tc>
          <w:tcPr>
            <w:tcW w:w="23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所在声环境功能区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1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风情小镇中心</w:t>
            </w:r>
          </w:p>
        </w:tc>
        <w:tc>
          <w:tcPr>
            <w:tcW w:w="23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1类声环境功能区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1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2</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黑水</w:t>
            </w:r>
            <w:r>
              <w:rPr>
                <w:rFonts w:hint="default" w:ascii="Times New Roman" w:hAnsi="Times New Roman" w:eastAsia="宋体" w:cs="Times New Roman"/>
                <w:color w:val="auto"/>
                <w:kern w:val="2"/>
                <w:sz w:val="18"/>
                <w:szCs w:val="18"/>
                <w:lang w:val="en-US" w:eastAsia="zh-CN" w:bidi="ar-SA"/>
              </w:rPr>
              <w:t>县人民政府</w:t>
            </w:r>
          </w:p>
        </w:tc>
        <w:tc>
          <w:tcPr>
            <w:tcW w:w="23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1类声环境功能区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1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3</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达古冰川酒店</w:t>
            </w:r>
          </w:p>
        </w:tc>
        <w:tc>
          <w:tcPr>
            <w:tcW w:w="23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2类声环境功能区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5" w:hRule="atLeast"/>
          <w:jc w:val="center"/>
        </w:trPr>
        <w:tc>
          <w:tcPr>
            <w:tcW w:w="81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4</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致和酒店</w:t>
            </w:r>
          </w:p>
        </w:tc>
        <w:tc>
          <w:tcPr>
            <w:tcW w:w="23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2类声环境功能区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1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5</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芦花大酒店</w:t>
            </w:r>
          </w:p>
        </w:tc>
        <w:tc>
          <w:tcPr>
            <w:tcW w:w="23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2类声环境功能区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1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6</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胜利路</w:t>
            </w:r>
            <w:r>
              <w:rPr>
                <w:rFonts w:hint="default" w:ascii="Times New Roman" w:hAnsi="Times New Roman" w:eastAsia="宋体" w:cs="Times New Roman"/>
                <w:color w:val="auto"/>
                <w:kern w:val="2"/>
                <w:sz w:val="18"/>
                <w:szCs w:val="18"/>
                <w:lang w:val="en-US" w:eastAsia="zh-CN" w:bidi="ar-SA"/>
              </w:rPr>
              <w:t>（</w:t>
            </w:r>
            <w:r>
              <w:rPr>
                <w:rFonts w:hint="eastAsia" w:ascii="Times New Roman" w:hAnsi="Times New Roman" w:eastAsia="宋体" w:cs="Times New Roman"/>
                <w:color w:val="auto"/>
                <w:kern w:val="2"/>
                <w:sz w:val="18"/>
                <w:szCs w:val="18"/>
                <w:lang w:val="en-US" w:eastAsia="zh-CN" w:bidi="ar-SA"/>
              </w:rPr>
              <w:t>黑水县</w:t>
            </w:r>
            <w:r>
              <w:rPr>
                <w:rFonts w:hint="default" w:ascii="Times New Roman" w:hAnsi="Times New Roman" w:eastAsia="宋体" w:cs="Times New Roman"/>
                <w:color w:val="auto"/>
                <w:kern w:val="2"/>
                <w:sz w:val="18"/>
                <w:szCs w:val="18"/>
                <w:lang w:val="en-US" w:eastAsia="zh-CN" w:bidi="ar-SA"/>
              </w:rPr>
              <w:t>客运站外）</w:t>
            </w:r>
          </w:p>
        </w:tc>
        <w:tc>
          <w:tcPr>
            <w:tcW w:w="239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4a类声环境功能区</w:t>
            </w:r>
          </w:p>
        </w:tc>
      </w:tr>
    </w:tbl>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（2）监测频次、时间和测量量</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①每年每季度监测1次，每次监测日期应相对固定；</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②每个监测点位每次连续监测24h，记录小时等效声级L</w:t>
      </w:r>
      <w:r>
        <w:rPr>
          <w:rFonts w:hint="default" w:ascii="Times New Roman" w:hAnsi="Times New Roman" w:eastAsia="宋体" w:cs="Times New Roman"/>
          <w:color w:val="auto"/>
          <w:sz w:val="24"/>
          <w:vertAlign w:val="subscript"/>
          <w:lang w:val="en-US" w:eastAsia="zh-CN"/>
        </w:rPr>
        <w:t>eq</w:t>
      </w:r>
      <w:r>
        <w:rPr>
          <w:rFonts w:hint="default" w:ascii="Times New Roman" w:hAnsi="Times New Roman" w:eastAsia="宋体" w:cs="Times New Roman"/>
          <w:color w:val="auto"/>
          <w:sz w:val="24"/>
          <w:lang w:val="en-US" w:eastAsia="zh-CN"/>
        </w:rPr>
        <w:t>、小时累积百分声级L</w:t>
      </w:r>
      <w:r>
        <w:rPr>
          <w:rFonts w:hint="default" w:ascii="Times New Roman" w:hAnsi="Times New Roman" w:eastAsia="宋体" w:cs="Times New Roman"/>
          <w:color w:val="auto"/>
          <w:sz w:val="24"/>
          <w:vertAlign w:val="subscript"/>
          <w:lang w:val="en-US" w:eastAsia="zh-CN"/>
        </w:rPr>
        <w:t>10</w:t>
      </w:r>
      <w:r>
        <w:rPr>
          <w:rFonts w:hint="default" w:ascii="Times New Roman" w:hAnsi="Times New Roman" w:eastAsia="宋体" w:cs="Times New Roman"/>
          <w:color w:val="auto"/>
          <w:sz w:val="24"/>
          <w:lang w:val="en-US" w:eastAsia="zh-CN"/>
        </w:rPr>
        <w:t>、L</w:t>
      </w:r>
      <w:r>
        <w:rPr>
          <w:rFonts w:hint="default" w:ascii="Times New Roman" w:hAnsi="Times New Roman" w:eastAsia="宋体" w:cs="Times New Roman"/>
          <w:color w:val="auto"/>
          <w:sz w:val="24"/>
          <w:vertAlign w:val="subscript"/>
          <w:lang w:val="en-US" w:eastAsia="zh-CN"/>
        </w:rPr>
        <w:t>50</w:t>
      </w:r>
      <w:r>
        <w:rPr>
          <w:rFonts w:hint="default" w:ascii="Times New Roman" w:hAnsi="Times New Roman" w:eastAsia="宋体" w:cs="Times New Roman"/>
          <w:color w:val="auto"/>
          <w:sz w:val="24"/>
          <w:lang w:val="en-US" w:eastAsia="zh-CN"/>
        </w:rPr>
        <w:t>、L</w:t>
      </w:r>
      <w:r>
        <w:rPr>
          <w:rFonts w:hint="default" w:ascii="Times New Roman" w:hAnsi="Times New Roman" w:eastAsia="宋体" w:cs="Times New Roman"/>
          <w:color w:val="auto"/>
          <w:sz w:val="24"/>
          <w:vertAlign w:val="subscript"/>
          <w:lang w:val="en-US" w:eastAsia="zh-CN"/>
        </w:rPr>
        <w:t>90</w:t>
      </w:r>
      <w:r>
        <w:rPr>
          <w:rFonts w:hint="default" w:ascii="Times New Roman" w:hAnsi="Times New Roman" w:eastAsia="宋体" w:cs="Times New Roman"/>
          <w:color w:val="auto"/>
          <w:sz w:val="24"/>
          <w:lang w:val="en-US" w:eastAsia="zh-CN"/>
        </w:rPr>
        <w:t>、L</w:t>
      </w:r>
      <w:r>
        <w:rPr>
          <w:rFonts w:hint="default" w:ascii="Times New Roman" w:hAnsi="Times New Roman" w:eastAsia="宋体" w:cs="Times New Roman"/>
          <w:color w:val="auto"/>
          <w:sz w:val="24"/>
          <w:vertAlign w:val="subscript"/>
          <w:lang w:val="en-US" w:eastAsia="zh-CN"/>
        </w:rPr>
        <w:t>max</w:t>
      </w:r>
      <w:r>
        <w:rPr>
          <w:rFonts w:hint="default" w:ascii="Times New Roman" w:hAnsi="Times New Roman" w:eastAsia="宋体" w:cs="Times New Roman"/>
          <w:color w:val="auto"/>
          <w:sz w:val="24"/>
          <w:lang w:val="en-US" w:eastAsia="zh-CN"/>
        </w:rPr>
        <w:t>、L</w:t>
      </w:r>
      <w:r>
        <w:rPr>
          <w:rFonts w:hint="default" w:ascii="Times New Roman" w:hAnsi="Times New Roman" w:eastAsia="宋体" w:cs="Times New Roman"/>
          <w:color w:val="auto"/>
          <w:sz w:val="24"/>
          <w:vertAlign w:val="subscript"/>
          <w:lang w:val="en-US" w:eastAsia="zh-CN"/>
        </w:rPr>
        <w:t>min</w:t>
      </w:r>
      <w:r>
        <w:rPr>
          <w:rFonts w:hint="default" w:ascii="Times New Roman" w:hAnsi="Times New Roman" w:eastAsia="宋体" w:cs="Times New Roman"/>
          <w:color w:val="auto"/>
          <w:sz w:val="24"/>
          <w:lang w:val="en-US" w:eastAsia="zh-CN"/>
        </w:rPr>
        <w:t>和标准偏差（SD）；</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③监测因避开节假日和非正常工作日。</w:t>
      </w:r>
    </w:p>
    <w:p>
      <w:pPr>
        <w:pStyle w:val="4"/>
        <w:bidi w:val="0"/>
        <w:rPr>
          <w:rFonts w:hint="default"/>
          <w:color w:val="auto"/>
          <w:lang w:eastAsia="zh-CN"/>
        </w:rPr>
      </w:pPr>
      <w:bookmarkStart w:id="154" w:name="_Toc15402"/>
      <w:bookmarkStart w:id="155" w:name="_Toc20622"/>
      <w:r>
        <w:rPr>
          <w:rFonts w:hint="default"/>
          <w:color w:val="auto"/>
        </w:rPr>
        <w:t>7.</w:t>
      </w:r>
      <w:r>
        <w:rPr>
          <w:rFonts w:hint="eastAsia"/>
          <w:color w:val="auto"/>
          <w:lang w:val="en-US" w:eastAsia="zh-CN"/>
        </w:rPr>
        <w:t>4</w:t>
      </w:r>
      <w:r>
        <w:rPr>
          <w:rFonts w:hint="default"/>
          <w:color w:val="auto"/>
          <w:lang w:eastAsia="zh-CN"/>
        </w:rPr>
        <w:t>相关部门征求意见</w:t>
      </w:r>
      <w:bookmarkEnd w:id="154"/>
      <w:bookmarkEnd w:id="155"/>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项目初稿完成后，已征求相关部门意见，具体见表7</w:t>
      </w:r>
      <w:r>
        <w:rPr>
          <w:rFonts w:hint="eastAsia" w:ascii="Times New Roman" w:hAnsi="Times New Roman" w:cs="Times New Roman"/>
          <w:color w:val="auto"/>
          <w:sz w:val="24"/>
          <w:lang w:val="en-US" w:eastAsia="zh-CN"/>
        </w:rPr>
        <w:t>.4-1</w:t>
      </w:r>
      <w:r>
        <w:rPr>
          <w:rFonts w:hint="default" w:ascii="Times New Roman" w:hAnsi="Times New Roman" w:eastAsia="宋体" w:cs="Times New Roman"/>
          <w:color w:val="auto"/>
          <w:sz w:val="24"/>
          <w:lang w:val="en-US" w:eastAsia="zh-CN"/>
        </w:rPr>
        <w:t>。</w:t>
      </w:r>
    </w:p>
    <w:p>
      <w:pPr>
        <w:spacing w:line="360" w:lineRule="auto"/>
        <w:jc w:val="center"/>
        <w:rPr>
          <w:rFonts w:hint="default" w:ascii="黑体" w:hAnsi="黑体" w:eastAsia="黑体" w:cs="黑体"/>
          <w:b w:val="0"/>
          <w:bCs/>
          <w:color w:val="auto"/>
          <w:sz w:val="21"/>
          <w:szCs w:val="18"/>
        </w:rPr>
      </w:pPr>
      <w:r>
        <w:rPr>
          <w:rFonts w:hint="default" w:ascii="黑体" w:hAnsi="黑体" w:eastAsia="黑体" w:cs="黑体"/>
          <w:b w:val="0"/>
          <w:bCs/>
          <w:color w:val="auto"/>
          <w:sz w:val="21"/>
          <w:szCs w:val="18"/>
        </w:rPr>
        <w:t>表7</w:t>
      </w:r>
      <w:r>
        <w:rPr>
          <w:rFonts w:hint="eastAsia" w:ascii="黑体" w:hAnsi="黑体" w:eastAsia="黑体" w:cs="黑体"/>
          <w:b w:val="0"/>
          <w:bCs/>
          <w:color w:val="auto"/>
          <w:sz w:val="21"/>
          <w:szCs w:val="18"/>
          <w:lang w:val="en-US" w:eastAsia="zh-CN"/>
        </w:rPr>
        <w:t xml:space="preserve">.4-1 </w:t>
      </w:r>
      <w:r>
        <w:rPr>
          <w:rFonts w:hint="default" w:ascii="黑体" w:hAnsi="黑体" w:eastAsia="黑体" w:cs="黑体"/>
          <w:b w:val="0"/>
          <w:bCs/>
          <w:color w:val="auto"/>
          <w:sz w:val="21"/>
          <w:szCs w:val="18"/>
        </w:rPr>
        <w:t xml:space="preserve"> </w:t>
      </w:r>
      <w:r>
        <w:rPr>
          <w:rFonts w:hint="eastAsia" w:ascii="黑体" w:hAnsi="黑体" w:eastAsia="黑体" w:cs="黑体"/>
          <w:b w:val="0"/>
          <w:bCs/>
          <w:color w:val="auto"/>
          <w:sz w:val="21"/>
          <w:szCs w:val="18"/>
          <w:lang w:eastAsia="zh-CN"/>
        </w:rPr>
        <w:t>黑水县</w:t>
      </w:r>
      <w:r>
        <w:rPr>
          <w:rFonts w:hint="default" w:ascii="黑体" w:hAnsi="黑体" w:eastAsia="黑体" w:cs="黑体"/>
          <w:b w:val="0"/>
          <w:bCs/>
          <w:color w:val="auto"/>
          <w:sz w:val="21"/>
          <w:szCs w:val="18"/>
        </w:rPr>
        <w:t>相关部门声环境功能区管理意见</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29"/>
        <w:gridCol w:w="2327"/>
        <w:gridCol w:w="1470"/>
        <w:gridCol w:w="1835"/>
        <w:gridCol w:w="206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序号</w:t>
            </w:r>
          </w:p>
        </w:tc>
        <w:tc>
          <w:tcPr>
            <w:tcW w:w="13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部门</w:t>
            </w:r>
          </w:p>
        </w:tc>
        <w:tc>
          <w:tcPr>
            <w:tcW w:w="8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意见</w:t>
            </w:r>
          </w:p>
        </w:tc>
        <w:tc>
          <w:tcPr>
            <w:tcW w:w="10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是否采纳</w:t>
            </w:r>
          </w:p>
        </w:tc>
        <w:tc>
          <w:tcPr>
            <w:tcW w:w="12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原因与结果</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13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黑水县发展和改革局</w:t>
            </w:r>
          </w:p>
        </w:tc>
        <w:tc>
          <w:tcPr>
            <w:tcW w:w="8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无</w:t>
            </w:r>
          </w:p>
        </w:tc>
        <w:tc>
          <w:tcPr>
            <w:tcW w:w="10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w:t>
            </w:r>
          </w:p>
        </w:tc>
        <w:tc>
          <w:tcPr>
            <w:tcW w:w="12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同意本次区划方案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4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w:t>
            </w:r>
          </w:p>
        </w:tc>
        <w:tc>
          <w:tcPr>
            <w:tcW w:w="13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黑水县城市管理局</w:t>
            </w:r>
          </w:p>
        </w:tc>
        <w:tc>
          <w:tcPr>
            <w:tcW w:w="8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无</w:t>
            </w:r>
          </w:p>
        </w:tc>
        <w:tc>
          <w:tcPr>
            <w:tcW w:w="10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w:t>
            </w:r>
          </w:p>
        </w:tc>
        <w:tc>
          <w:tcPr>
            <w:tcW w:w="12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同意本次区划方案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4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w:t>
            </w:r>
          </w:p>
        </w:tc>
        <w:tc>
          <w:tcPr>
            <w:tcW w:w="13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黑水县教育局</w:t>
            </w:r>
          </w:p>
        </w:tc>
        <w:tc>
          <w:tcPr>
            <w:tcW w:w="8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无</w:t>
            </w:r>
          </w:p>
        </w:tc>
        <w:tc>
          <w:tcPr>
            <w:tcW w:w="10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w:t>
            </w:r>
          </w:p>
        </w:tc>
        <w:tc>
          <w:tcPr>
            <w:tcW w:w="12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同意本次区划方案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4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4</w:t>
            </w:r>
          </w:p>
        </w:tc>
        <w:tc>
          <w:tcPr>
            <w:tcW w:w="13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黑水县住房和城乡建设局</w:t>
            </w:r>
          </w:p>
        </w:tc>
        <w:tc>
          <w:tcPr>
            <w:tcW w:w="8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无</w:t>
            </w:r>
          </w:p>
        </w:tc>
        <w:tc>
          <w:tcPr>
            <w:tcW w:w="10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bidi="zh-CN"/>
              </w:rPr>
            </w:pPr>
            <w:r>
              <w:rPr>
                <w:rFonts w:hint="default" w:ascii="Times New Roman" w:hAnsi="Times New Roman" w:eastAsia="宋体" w:cs="Times New Roman"/>
                <w:color w:val="auto"/>
                <w:sz w:val="18"/>
                <w:szCs w:val="18"/>
                <w:lang w:val="en-US" w:eastAsia="zh-CN"/>
              </w:rPr>
              <w:t>/</w:t>
            </w:r>
          </w:p>
        </w:tc>
        <w:tc>
          <w:tcPr>
            <w:tcW w:w="12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zh-CN" w:eastAsia="zh-CN" w:bidi="zh-CN"/>
              </w:rPr>
            </w:pPr>
            <w:r>
              <w:rPr>
                <w:rFonts w:hint="default" w:ascii="Times New Roman" w:hAnsi="Times New Roman" w:eastAsia="宋体" w:cs="Times New Roman"/>
                <w:color w:val="auto"/>
                <w:sz w:val="18"/>
                <w:szCs w:val="18"/>
              </w:rPr>
              <w:t>同意本次区划方案</w:t>
            </w:r>
          </w:p>
        </w:tc>
      </w:tr>
    </w:tbl>
    <w:p>
      <w:pPr>
        <w:rPr>
          <w:rFonts w:hint="default"/>
          <w:color w:val="auto"/>
          <w:lang w:val="en-US" w:eastAsia="zh-CN"/>
        </w:rPr>
      </w:pPr>
    </w:p>
    <w:p>
      <w:pPr>
        <w:pStyle w:val="4"/>
        <w:bidi w:val="0"/>
        <w:rPr>
          <w:rFonts w:hint="default"/>
          <w:color w:val="auto"/>
        </w:rPr>
      </w:pPr>
      <w:bookmarkStart w:id="156" w:name="_Toc2009"/>
      <w:bookmarkStart w:id="157" w:name="_Toc12881"/>
      <w:bookmarkStart w:id="158" w:name="_Toc18657"/>
      <w:bookmarkStart w:id="159" w:name="_Toc18585954"/>
      <w:bookmarkStart w:id="160" w:name="_Toc403514463"/>
      <w:r>
        <w:rPr>
          <w:rFonts w:hint="default"/>
          <w:color w:val="auto"/>
        </w:rPr>
        <w:t>7.</w:t>
      </w:r>
      <w:r>
        <w:rPr>
          <w:rFonts w:hint="eastAsia"/>
          <w:color w:val="auto"/>
          <w:lang w:val="en-US" w:eastAsia="zh-CN"/>
        </w:rPr>
        <w:t>5</w:t>
      </w:r>
      <w:r>
        <w:rPr>
          <w:rFonts w:hint="default"/>
          <w:color w:val="auto"/>
        </w:rPr>
        <w:t>建议</w:t>
      </w:r>
      <w:bookmarkEnd w:id="156"/>
      <w:bookmarkEnd w:id="157"/>
      <w:bookmarkEnd w:id="158"/>
      <w:bookmarkEnd w:id="159"/>
      <w:bookmarkEnd w:id="16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针对</w:t>
      </w:r>
      <w:r>
        <w:rPr>
          <w:rFonts w:hint="eastAsia" w:ascii="Times New Roman" w:hAnsi="Times New Roman" w:eastAsia="宋体" w:cs="Times New Roman"/>
          <w:color w:val="auto"/>
          <w:sz w:val="24"/>
          <w:lang w:val="en-US" w:eastAsia="zh-CN"/>
        </w:rPr>
        <w:t>黑水县</w:t>
      </w:r>
      <w:r>
        <w:rPr>
          <w:rFonts w:hint="default" w:ascii="Times New Roman" w:hAnsi="Times New Roman" w:eastAsia="宋体" w:cs="Times New Roman"/>
          <w:color w:val="auto"/>
          <w:sz w:val="24"/>
          <w:lang w:val="en-US" w:eastAsia="zh-CN"/>
        </w:rPr>
        <w:t>噪声污染现状和本区划方案，为控制噪声污染水平，保障公众生活、工作、学习环境的宁静舒适，提出以下建议：</w:t>
      </w:r>
    </w:p>
    <w:p>
      <w:pPr>
        <w:pStyle w:val="5"/>
        <w:bidi w:val="0"/>
        <w:rPr>
          <w:rFonts w:hint="default"/>
          <w:color w:val="auto"/>
          <w:lang w:val="en-US" w:eastAsia="zh-CN"/>
        </w:rPr>
      </w:pPr>
      <w:bookmarkStart w:id="161" w:name="_Toc15059"/>
      <w:bookmarkStart w:id="162" w:name="_Toc30404"/>
      <w:r>
        <w:rPr>
          <w:rFonts w:hint="default"/>
          <w:color w:val="auto"/>
          <w:lang w:val="en-US" w:eastAsia="zh-CN"/>
        </w:rPr>
        <w:t>7.</w:t>
      </w:r>
      <w:r>
        <w:rPr>
          <w:rFonts w:hint="eastAsia"/>
          <w:color w:val="auto"/>
          <w:lang w:val="en-US" w:eastAsia="zh-CN"/>
        </w:rPr>
        <w:t>5</w:t>
      </w:r>
      <w:r>
        <w:rPr>
          <w:rFonts w:hint="default"/>
          <w:color w:val="auto"/>
          <w:lang w:val="en-US" w:eastAsia="zh-CN"/>
        </w:rPr>
        <w:t>.1制定噪声防治规划  科学指导声污染防治工作</w:t>
      </w:r>
      <w:bookmarkEnd w:id="161"/>
      <w:bookmarkEnd w:id="16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以本次声环境功能区划为基础，结合城市发展、居民生活声环境期望，制定城市区域噪声污染防治规划，为今后的噪声污染防治和改善城市区域声环境质量提供相关科学依据。</w:t>
      </w:r>
    </w:p>
    <w:p>
      <w:pPr>
        <w:pStyle w:val="5"/>
        <w:bidi w:val="0"/>
        <w:rPr>
          <w:rFonts w:hint="default"/>
          <w:color w:val="auto"/>
          <w:lang w:val="en-US" w:eastAsia="zh-CN"/>
        </w:rPr>
      </w:pPr>
      <w:bookmarkStart w:id="163" w:name="_Toc27622"/>
      <w:bookmarkStart w:id="164" w:name="_Toc4172"/>
      <w:r>
        <w:rPr>
          <w:rFonts w:hint="default"/>
          <w:color w:val="auto"/>
          <w:lang w:val="en-US" w:eastAsia="zh-CN"/>
        </w:rPr>
        <w:t>7.</w:t>
      </w:r>
      <w:r>
        <w:rPr>
          <w:rFonts w:hint="eastAsia"/>
          <w:color w:val="auto"/>
          <w:lang w:val="en-US" w:eastAsia="zh-CN"/>
        </w:rPr>
        <w:t>5</w:t>
      </w:r>
      <w:r>
        <w:rPr>
          <w:rFonts w:hint="default"/>
          <w:color w:val="auto"/>
          <w:lang w:val="en-US" w:eastAsia="zh-CN"/>
        </w:rPr>
        <w:t>.2启动噪声达标区  推进功能区声环境达标</w:t>
      </w:r>
      <w:bookmarkEnd w:id="163"/>
      <w:bookmarkEnd w:id="16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噪声环境功能区划定结果，拦截声源负荷，针对不同的城市功能，制定措施，编制方案，开展噪声达标区的建设工作，并按照城市环境整治定量考核要求，制定相应的管理规章，同时聚集社会各种力量齐抓共管，提高噪声达标区覆盖率。</w:t>
      </w:r>
    </w:p>
    <w:p>
      <w:pPr>
        <w:pStyle w:val="5"/>
        <w:bidi w:val="0"/>
        <w:rPr>
          <w:rFonts w:hint="default"/>
          <w:color w:val="auto"/>
          <w:lang w:val="en-US" w:eastAsia="zh-CN"/>
        </w:rPr>
      </w:pPr>
      <w:bookmarkStart w:id="165" w:name="_Toc28586"/>
      <w:bookmarkStart w:id="166" w:name="_Toc1533"/>
      <w:r>
        <w:rPr>
          <w:rFonts w:hint="default"/>
          <w:color w:val="auto"/>
          <w:lang w:val="en-US" w:eastAsia="zh-CN"/>
        </w:rPr>
        <w:t>7.</w:t>
      </w:r>
      <w:r>
        <w:rPr>
          <w:rFonts w:hint="eastAsia"/>
          <w:color w:val="auto"/>
          <w:lang w:val="en-US" w:eastAsia="zh-CN"/>
        </w:rPr>
        <w:t>5</w:t>
      </w:r>
      <w:r>
        <w:rPr>
          <w:rFonts w:hint="default"/>
          <w:color w:val="auto"/>
          <w:lang w:val="en-US" w:eastAsia="zh-CN"/>
        </w:rPr>
        <w:t>.3加强声源及声环境监测  建立信息传输系统</w:t>
      </w:r>
      <w:bookmarkEnd w:id="165"/>
      <w:bookmarkEnd w:id="16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在城市声环境功能区划与声污染防治规划以及启动噪声达标区建设的基础上，按照国家相关的环境监测技术规范，强化声环境与声污染源的监测工作，建立数据信息的收集、处理、传输平台，为科学的实施声污染防控决策提供依据。</w:t>
      </w:r>
    </w:p>
    <w:p>
      <w:pPr>
        <w:pStyle w:val="5"/>
        <w:bidi w:val="0"/>
        <w:rPr>
          <w:rFonts w:hint="default"/>
          <w:color w:val="auto"/>
          <w:lang w:val="en-US" w:eastAsia="zh-CN"/>
        </w:rPr>
      </w:pPr>
      <w:bookmarkStart w:id="167" w:name="_Toc18544"/>
      <w:bookmarkStart w:id="168" w:name="_Toc19744"/>
      <w:r>
        <w:rPr>
          <w:rFonts w:hint="default"/>
          <w:color w:val="auto"/>
          <w:lang w:val="en-US" w:eastAsia="zh-CN"/>
        </w:rPr>
        <w:t>7.</w:t>
      </w:r>
      <w:r>
        <w:rPr>
          <w:rFonts w:hint="eastAsia"/>
          <w:color w:val="auto"/>
          <w:lang w:val="en-US" w:eastAsia="zh-CN"/>
        </w:rPr>
        <w:t>5</w:t>
      </w:r>
      <w:r>
        <w:rPr>
          <w:rFonts w:hint="default"/>
          <w:color w:val="auto"/>
          <w:lang w:val="en-US" w:eastAsia="zh-CN"/>
        </w:rPr>
        <w:t>.4加强道路与交通干线绿化  利用植物屏障降低噪声污染</w:t>
      </w:r>
      <w:bookmarkEnd w:id="167"/>
      <w:bookmarkEnd w:id="16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在</w:t>
      </w:r>
      <w:r>
        <w:rPr>
          <w:rFonts w:hint="eastAsia" w:ascii="Times New Roman" w:hAnsi="Times New Roman" w:cs="Times New Roman"/>
          <w:color w:val="auto"/>
          <w:sz w:val="24"/>
          <w:lang w:val="en-US" w:eastAsia="zh-CN"/>
        </w:rPr>
        <w:t>国道G347</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吉林大道、彩林路、长征路、正街、西街、南街、胜利路</w:t>
      </w:r>
      <w:r>
        <w:rPr>
          <w:rFonts w:hint="default" w:ascii="Times New Roman" w:hAnsi="Times New Roman" w:eastAsia="宋体" w:cs="Times New Roman"/>
          <w:color w:val="auto"/>
          <w:sz w:val="24"/>
          <w:lang w:val="en-US" w:eastAsia="zh-CN"/>
        </w:rPr>
        <w:t>等城市</w:t>
      </w:r>
      <w:r>
        <w:rPr>
          <w:rFonts w:hint="eastAsia" w:ascii="Times New Roman" w:hAnsi="Times New Roman" w:eastAsia="宋体" w:cs="Times New Roman"/>
          <w:color w:val="auto"/>
          <w:sz w:val="24"/>
          <w:lang w:val="en-US" w:eastAsia="zh-CN"/>
        </w:rPr>
        <w:t>干路</w:t>
      </w:r>
      <w:r>
        <w:rPr>
          <w:rFonts w:hint="default" w:ascii="Times New Roman" w:hAnsi="Times New Roman" w:eastAsia="宋体" w:cs="Times New Roman"/>
          <w:color w:val="auto"/>
          <w:sz w:val="24"/>
          <w:lang w:val="en-US" w:eastAsia="zh-CN"/>
        </w:rPr>
        <w:t>等段种植一定宽度的吸噪隔离带，通过林带屏障降低对周边居民生活影响的同时，对居民居住区、办公区也应强化吸噪园林建设工作。</w:t>
      </w:r>
    </w:p>
    <w:p>
      <w:pPr>
        <w:pStyle w:val="5"/>
        <w:bidi w:val="0"/>
        <w:rPr>
          <w:rFonts w:hint="default"/>
          <w:color w:val="auto"/>
          <w:lang w:val="en-US" w:eastAsia="zh-CN"/>
        </w:rPr>
      </w:pPr>
      <w:bookmarkStart w:id="169" w:name="_Toc5984"/>
      <w:bookmarkStart w:id="170" w:name="_Toc12601"/>
      <w:r>
        <w:rPr>
          <w:rFonts w:hint="default"/>
          <w:color w:val="auto"/>
          <w:lang w:val="en-US" w:eastAsia="zh-CN"/>
        </w:rPr>
        <w:t>7.</w:t>
      </w:r>
      <w:r>
        <w:rPr>
          <w:rFonts w:hint="eastAsia"/>
          <w:color w:val="auto"/>
          <w:lang w:val="en-US" w:eastAsia="zh-CN"/>
        </w:rPr>
        <w:t>5</w:t>
      </w:r>
      <w:r>
        <w:rPr>
          <w:rFonts w:hint="default"/>
          <w:color w:val="auto"/>
          <w:lang w:val="en-US" w:eastAsia="zh-CN"/>
        </w:rPr>
        <w:t>.5以声环境功能区划分为依据  严格控制新改扩项目审批</w:t>
      </w:r>
      <w:bookmarkEnd w:id="169"/>
      <w:bookmarkEnd w:id="17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噪声环境功能区划是在结合城市用地现状及规划的基础上进行的，对于1、2类区范围内新建的项目，应严格审批，避免在文教、居住设施旁，建立声污染源，同时对声环境敏感的安静区，如医院、学校、办公楼等设施的建设布局，在规划和总体设计过程中应充分考虑声波的自然衰减作用，规划建设项目距交通噪声源的合理距离，建设大型公共娱乐场所应尽可能选择在城市的边缘或远离安静要求的区域，以最大程度的保证敏感目标和居民区的声环境安全。</w:t>
      </w:r>
    </w:p>
    <w:p>
      <w:pPr>
        <w:pStyle w:val="5"/>
        <w:bidi w:val="0"/>
        <w:rPr>
          <w:rFonts w:hint="default"/>
          <w:color w:val="auto"/>
          <w:lang w:val="en-US" w:eastAsia="zh-CN"/>
        </w:rPr>
      </w:pPr>
      <w:bookmarkStart w:id="171" w:name="_Toc497"/>
      <w:bookmarkStart w:id="172" w:name="_Toc20067"/>
      <w:r>
        <w:rPr>
          <w:rFonts w:hint="default"/>
          <w:color w:val="auto"/>
          <w:lang w:val="en-US" w:eastAsia="zh-CN"/>
        </w:rPr>
        <w:t>7.</w:t>
      </w:r>
      <w:r>
        <w:rPr>
          <w:rFonts w:hint="eastAsia"/>
          <w:color w:val="auto"/>
          <w:lang w:val="en-US" w:eastAsia="zh-CN"/>
        </w:rPr>
        <w:t>5</w:t>
      </w:r>
      <w:r>
        <w:rPr>
          <w:rFonts w:hint="default"/>
          <w:color w:val="auto"/>
          <w:lang w:val="en-US" w:eastAsia="zh-CN"/>
        </w:rPr>
        <w:t>.6鼓励公民参与  提高噪声投诉与处理工作机制</w:t>
      </w:r>
      <w:bookmarkEnd w:id="171"/>
      <w:bookmarkEnd w:id="17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政府及相关部门，应立足条件，号召公民积极参与声污染的监举与投诉活动，完善信访工作。根据</w:t>
      </w:r>
      <w:r>
        <w:rPr>
          <w:rFonts w:hint="eastAsia" w:eastAsia="宋体" w:cs="Times New Roman"/>
          <w:color w:val="auto"/>
          <w:sz w:val="24"/>
          <w:lang w:val="en-US" w:eastAsia="zh-CN"/>
        </w:rPr>
        <w:t>黑水县</w:t>
      </w:r>
      <w:r>
        <w:rPr>
          <w:rFonts w:hint="default" w:ascii="Times New Roman" w:hAnsi="Times New Roman" w:eastAsia="宋体" w:cs="Times New Roman"/>
          <w:color w:val="auto"/>
          <w:sz w:val="24"/>
          <w:lang w:val="en-US" w:eastAsia="zh-CN"/>
        </w:rPr>
        <w:t>环境噪声监督职责，相关部门设立噪声投诉热线与监督处理机构，设专人专职，根据各相关部门权责，制定行之有效的处理办法，让城区居民直接与相应监管部门联系，争取在最短时间内使问题得到妥善解决。</w:t>
      </w:r>
    </w:p>
    <w:p>
      <w:pPr>
        <w:pStyle w:val="5"/>
        <w:bidi w:val="0"/>
        <w:rPr>
          <w:rFonts w:hint="default"/>
          <w:color w:val="auto"/>
          <w:lang w:val="en-US" w:eastAsia="zh-CN"/>
        </w:rPr>
      </w:pPr>
      <w:bookmarkStart w:id="173" w:name="_Toc369"/>
      <w:bookmarkStart w:id="174" w:name="_Toc18901"/>
      <w:r>
        <w:rPr>
          <w:rFonts w:hint="default"/>
          <w:color w:val="auto"/>
          <w:lang w:val="en-US" w:eastAsia="zh-CN"/>
        </w:rPr>
        <w:t>7.</w:t>
      </w:r>
      <w:r>
        <w:rPr>
          <w:rFonts w:hint="eastAsia"/>
          <w:color w:val="auto"/>
          <w:lang w:val="en-US" w:eastAsia="zh-CN"/>
        </w:rPr>
        <w:t>5</w:t>
      </w:r>
      <w:r>
        <w:rPr>
          <w:rFonts w:hint="default"/>
          <w:color w:val="auto"/>
          <w:lang w:val="en-US" w:eastAsia="zh-CN"/>
        </w:rPr>
        <w:t>.7发挥媒体传播优势 加强声污染防治宣教工作</w:t>
      </w:r>
      <w:bookmarkEnd w:id="173"/>
      <w:bookmarkEnd w:id="17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以广播、电视、报刊、网络为载体，通过多种形式深入开展声环境保护方面的宣传教育，增强单位和民众保护声环境的意识，提高贯彻执行国家有关声环境保护法的自觉性，同时利用媒体对超标噪声污染源进行曝光，提高社会监督，并号召公众积极参与噪声污染防治的行动。</w:t>
      </w:r>
    </w:p>
    <w:p>
      <w:pPr>
        <w:ind w:left="0" w:leftChars="0" w:firstLine="0" w:firstLineChars="0"/>
        <w:rPr>
          <w:rFonts w:hint="default"/>
          <w:color w:val="auto"/>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宋体"/>
        <w:lang w:eastAsia="zh-CN"/>
      </w:rPr>
    </w:pPr>
    <w:r>
      <w:rPr>
        <w:rFonts w:hint="eastAsia"/>
        <w:lang w:eastAsia="zh-CN"/>
      </w:rPr>
      <w:t>黑水县声环境功能区划分技术报告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48CD4"/>
    <w:multiLevelType w:val="singleLevel"/>
    <w:tmpl w:val="AA248CD4"/>
    <w:lvl w:ilvl="0" w:tentative="0">
      <w:start w:val="1"/>
      <w:numFmt w:val="decimal"/>
      <w:suff w:val="nothing"/>
      <w:lvlText w:val="%1）"/>
      <w:lvlJc w:val="left"/>
    </w:lvl>
  </w:abstractNum>
  <w:abstractNum w:abstractNumId="1">
    <w:nsid w:val="B3F60775"/>
    <w:multiLevelType w:val="singleLevel"/>
    <w:tmpl w:val="B3F60775"/>
    <w:lvl w:ilvl="0" w:tentative="0">
      <w:start w:val="4"/>
      <w:numFmt w:val="decimal"/>
      <w:suff w:val="nothing"/>
      <w:lvlText w:val="（%1）"/>
      <w:lvlJc w:val="left"/>
    </w:lvl>
  </w:abstractNum>
  <w:abstractNum w:abstractNumId="2">
    <w:nsid w:val="E23F22D3"/>
    <w:multiLevelType w:val="singleLevel"/>
    <w:tmpl w:val="E23F22D3"/>
    <w:lvl w:ilvl="0" w:tentative="0">
      <w:start w:val="3"/>
      <w:numFmt w:val="decimal"/>
      <w:suff w:val="nothing"/>
      <w:lvlText w:val="%1、"/>
      <w:lvlJc w:val="left"/>
    </w:lvl>
  </w:abstractNum>
  <w:abstractNum w:abstractNumId="3">
    <w:nsid w:val="1FD67FCA"/>
    <w:multiLevelType w:val="singleLevel"/>
    <w:tmpl w:val="1FD67FCA"/>
    <w:lvl w:ilvl="0" w:tentative="0">
      <w:start w:val="3"/>
      <w:numFmt w:val="decimal"/>
      <w:suff w:val="nothing"/>
      <w:lvlText w:val="（%1）"/>
      <w:lvlJc w:val="left"/>
    </w:lvl>
  </w:abstractNum>
  <w:abstractNum w:abstractNumId="4">
    <w:nsid w:val="25B654F3"/>
    <w:multiLevelType w:val="multilevel"/>
    <w:tmpl w:val="25B654F3"/>
    <w:lvl w:ilvl="0" w:tentative="0">
      <w:start w:val="1"/>
      <w:numFmt w:val="decimal"/>
      <w:lvlText w:val="（%1）"/>
      <w:lvlJc w:val="left"/>
      <w:pPr>
        <w:ind w:left="720" w:hanging="707"/>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624" w:hanging="707"/>
      </w:pPr>
      <w:rPr>
        <w:rFonts w:hint="default"/>
        <w:lang w:val="zh-CN" w:eastAsia="zh-CN" w:bidi="zh-CN"/>
      </w:rPr>
    </w:lvl>
    <w:lvl w:ilvl="2" w:tentative="0">
      <w:start w:val="0"/>
      <w:numFmt w:val="bullet"/>
      <w:lvlText w:val="•"/>
      <w:lvlJc w:val="left"/>
      <w:pPr>
        <w:ind w:left="2529" w:hanging="707"/>
      </w:pPr>
      <w:rPr>
        <w:rFonts w:hint="default"/>
        <w:lang w:val="zh-CN" w:eastAsia="zh-CN" w:bidi="zh-CN"/>
      </w:rPr>
    </w:lvl>
    <w:lvl w:ilvl="3" w:tentative="0">
      <w:start w:val="0"/>
      <w:numFmt w:val="bullet"/>
      <w:lvlText w:val="•"/>
      <w:lvlJc w:val="left"/>
      <w:pPr>
        <w:ind w:left="3433" w:hanging="707"/>
      </w:pPr>
      <w:rPr>
        <w:rFonts w:hint="default"/>
        <w:lang w:val="zh-CN" w:eastAsia="zh-CN" w:bidi="zh-CN"/>
      </w:rPr>
    </w:lvl>
    <w:lvl w:ilvl="4" w:tentative="0">
      <w:start w:val="0"/>
      <w:numFmt w:val="bullet"/>
      <w:lvlText w:val="•"/>
      <w:lvlJc w:val="left"/>
      <w:pPr>
        <w:ind w:left="4338" w:hanging="707"/>
      </w:pPr>
      <w:rPr>
        <w:rFonts w:hint="default"/>
        <w:lang w:val="zh-CN" w:eastAsia="zh-CN" w:bidi="zh-CN"/>
      </w:rPr>
    </w:lvl>
    <w:lvl w:ilvl="5" w:tentative="0">
      <w:start w:val="0"/>
      <w:numFmt w:val="bullet"/>
      <w:lvlText w:val="•"/>
      <w:lvlJc w:val="left"/>
      <w:pPr>
        <w:ind w:left="5243" w:hanging="707"/>
      </w:pPr>
      <w:rPr>
        <w:rFonts w:hint="default"/>
        <w:lang w:val="zh-CN" w:eastAsia="zh-CN" w:bidi="zh-CN"/>
      </w:rPr>
    </w:lvl>
    <w:lvl w:ilvl="6" w:tentative="0">
      <w:start w:val="0"/>
      <w:numFmt w:val="bullet"/>
      <w:lvlText w:val="•"/>
      <w:lvlJc w:val="left"/>
      <w:pPr>
        <w:ind w:left="6147" w:hanging="707"/>
      </w:pPr>
      <w:rPr>
        <w:rFonts w:hint="default"/>
        <w:lang w:val="zh-CN" w:eastAsia="zh-CN" w:bidi="zh-CN"/>
      </w:rPr>
    </w:lvl>
    <w:lvl w:ilvl="7" w:tentative="0">
      <w:start w:val="0"/>
      <w:numFmt w:val="bullet"/>
      <w:lvlText w:val="•"/>
      <w:lvlJc w:val="left"/>
      <w:pPr>
        <w:ind w:left="7052" w:hanging="707"/>
      </w:pPr>
      <w:rPr>
        <w:rFonts w:hint="default"/>
        <w:lang w:val="zh-CN" w:eastAsia="zh-CN" w:bidi="zh-CN"/>
      </w:rPr>
    </w:lvl>
    <w:lvl w:ilvl="8" w:tentative="0">
      <w:start w:val="0"/>
      <w:numFmt w:val="bullet"/>
      <w:lvlText w:val="•"/>
      <w:lvlJc w:val="left"/>
      <w:pPr>
        <w:ind w:left="7956" w:hanging="707"/>
      </w:pPr>
      <w:rPr>
        <w:rFonts w:hint="default"/>
        <w:lang w:val="zh-CN" w:eastAsia="zh-CN" w:bidi="zh-CN"/>
      </w:rPr>
    </w:lvl>
  </w:abstractNum>
  <w:abstractNum w:abstractNumId="5">
    <w:nsid w:val="386B0A0A"/>
    <w:multiLevelType w:val="singleLevel"/>
    <w:tmpl w:val="386B0A0A"/>
    <w:lvl w:ilvl="0" w:tentative="0">
      <w:start w:val="1"/>
      <w:numFmt w:val="lowerLetter"/>
      <w:suff w:val="nothing"/>
      <w:lvlText w:val="%1）"/>
      <w:lvlJc w:val="left"/>
    </w:lvl>
  </w:abstractNum>
  <w:abstractNum w:abstractNumId="6">
    <w:nsid w:val="47CCE93E"/>
    <w:multiLevelType w:val="singleLevel"/>
    <w:tmpl w:val="47CCE93E"/>
    <w:lvl w:ilvl="0" w:tentative="0">
      <w:start w:val="1"/>
      <w:numFmt w:val="chineseCounting"/>
      <w:suff w:val="nothing"/>
      <w:lvlText w:val="%1、"/>
      <w:lvlJc w:val="left"/>
      <w:rPr>
        <w:rFonts w:hint="eastAsia"/>
      </w:r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Y2VjNWY3NWE5ZjVkNzU0ZGQ0YzM2NWU3NjZjZWQifQ=="/>
  </w:docVars>
  <w:rsids>
    <w:rsidRoot w:val="00000000"/>
    <w:rsid w:val="000107CF"/>
    <w:rsid w:val="00013654"/>
    <w:rsid w:val="00023651"/>
    <w:rsid w:val="00060C6A"/>
    <w:rsid w:val="00072C34"/>
    <w:rsid w:val="0009075B"/>
    <w:rsid w:val="000969AD"/>
    <w:rsid w:val="000E7B1F"/>
    <w:rsid w:val="00101AE9"/>
    <w:rsid w:val="00155658"/>
    <w:rsid w:val="001570FF"/>
    <w:rsid w:val="001F3ADA"/>
    <w:rsid w:val="002127E0"/>
    <w:rsid w:val="0021312A"/>
    <w:rsid w:val="002235CA"/>
    <w:rsid w:val="00237A6E"/>
    <w:rsid w:val="00247343"/>
    <w:rsid w:val="00252057"/>
    <w:rsid w:val="00276E33"/>
    <w:rsid w:val="00291F8C"/>
    <w:rsid w:val="00294959"/>
    <w:rsid w:val="002E1F6F"/>
    <w:rsid w:val="00303717"/>
    <w:rsid w:val="00351550"/>
    <w:rsid w:val="0036779F"/>
    <w:rsid w:val="00377076"/>
    <w:rsid w:val="00385863"/>
    <w:rsid w:val="00396E9F"/>
    <w:rsid w:val="003C0FD1"/>
    <w:rsid w:val="003C28DE"/>
    <w:rsid w:val="003F5F2A"/>
    <w:rsid w:val="00473031"/>
    <w:rsid w:val="00491750"/>
    <w:rsid w:val="00492675"/>
    <w:rsid w:val="004A4181"/>
    <w:rsid w:val="004C3D27"/>
    <w:rsid w:val="00501EE6"/>
    <w:rsid w:val="00515C5E"/>
    <w:rsid w:val="00522102"/>
    <w:rsid w:val="005714C6"/>
    <w:rsid w:val="005977E6"/>
    <w:rsid w:val="005C4D2E"/>
    <w:rsid w:val="00621C19"/>
    <w:rsid w:val="0065600F"/>
    <w:rsid w:val="0066795B"/>
    <w:rsid w:val="00692FA7"/>
    <w:rsid w:val="006956AA"/>
    <w:rsid w:val="0071736F"/>
    <w:rsid w:val="007200AE"/>
    <w:rsid w:val="00724552"/>
    <w:rsid w:val="007756C4"/>
    <w:rsid w:val="00775EEE"/>
    <w:rsid w:val="007767D7"/>
    <w:rsid w:val="0078768E"/>
    <w:rsid w:val="0079791B"/>
    <w:rsid w:val="007A1658"/>
    <w:rsid w:val="007C0F2D"/>
    <w:rsid w:val="008102F1"/>
    <w:rsid w:val="0081213F"/>
    <w:rsid w:val="00824069"/>
    <w:rsid w:val="00844285"/>
    <w:rsid w:val="0085025B"/>
    <w:rsid w:val="008953F8"/>
    <w:rsid w:val="008D313A"/>
    <w:rsid w:val="0091392F"/>
    <w:rsid w:val="009A13B3"/>
    <w:rsid w:val="009E70F5"/>
    <w:rsid w:val="00A10993"/>
    <w:rsid w:val="00A27882"/>
    <w:rsid w:val="00A3470B"/>
    <w:rsid w:val="00A35C92"/>
    <w:rsid w:val="00AD0492"/>
    <w:rsid w:val="00AD7338"/>
    <w:rsid w:val="00B20DF2"/>
    <w:rsid w:val="00B561ED"/>
    <w:rsid w:val="00B65930"/>
    <w:rsid w:val="00BA3803"/>
    <w:rsid w:val="00BE2D61"/>
    <w:rsid w:val="00C50B26"/>
    <w:rsid w:val="00C6664C"/>
    <w:rsid w:val="00C97CCC"/>
    <w:rsid w:val="00CD3536"/>
    <w:rsid w:val="00CF5500"/>
    <w:rsid w:val="00D20B4D"/>
    <w:rsid w:val="00D72607"/>
    <w:rsid w:val="00D9012D"/>
    <w:rsid w:val="00DB6043"/>
    <w:rsid w:val="00DC19CB"/>
    <w:rsid w:val="00DC5E6F"/>
    <w:rsid w:val="00DE3995"/>
    <w:rsid w:val="00DF26FA"/>
    <w:rsid w:val="00E0770D"/>
    <w:rsid w:val="00E32D5A"/>
    <w:rsid w:val="00F1191B"/>
    <w:rsid w:val="00F72CA9"/>
    <w:rsid w:val="01001B5E"/>
    <w:rsid w:val="0104780D"/>
    <w:rsid w:val="01051D4A"/>
    <w:rsid w:val="01080A12"/>
    <w:rsid w:val="01095575"/>
    <w:rsid w:val="010B22B0"/>
    <w:rsid w:val="01106459"/>
    <w:rsid w:val="011163B3"/>
    <w:rsid w:val="011939EA"/>
    <w:rsid w:val="012629D2"/>
    <w:rsid w:val="01263FC7"/>
    <w:rsid w:val="0127533C"/>
    <w:rsid w:val="012760A9"/>
    <w:rsid w:val="01303AC5"/>
    <w:rsid w:val="01325A8F"/>
    <w:rsid w:val="0132783D"/>
    <w:rsid w:val="013712F7"/>
    <w:rsid w:val="013B70FC"/>
    <w:rsid w:val="013C690E"/>
    <w:rsid w:val="01401F5A"/>
    <w:rsid w:val="014337F8"/>
    <w:rsid w:val="01437C9C"/>
    <w:rsid w:val="014B4F11"/>
    <w:rsid w:val="014E1035"/>
    <w:rsid w:val="014F219D"/>
    <w:rsid w:val="015679D0"/>
    <w:rsid w:val="015772A4"/>
    <w:rsid w:val="0159126E"/>
    <w:rsid w:val="0159301C"/>
    <w:rsid w:val="015E0632"/>
    <w:rsid w:val="015E4AD6"/>
    <w:rsid w:val="016245C6"/>
    <w:rsid w:val="01635C49"/>
    <w:rsid w:val="01671BDD"/>
    <w:rsid w:val="01675739"/>
    <w:rsid w:val="0167794B"/>
    <w:rsid w:val="016D4D19"/>
    <w:rsid w:val="01710365"/>
    <w:rsid w:val="01714809"/>
    <w:rsid w:val="017240DE"/>
    <w:rsid w:val="017442FA"/>
    <w:rsid w:val="017502D8"/>
    <w:rsid w:val="01762991"/>
    <w:rsid w:val="0187402D"/>
    <w:rsid w:val="01891B53"/>
    <w:rsid w:val="018A4E25"/>
    <w:rsid w:val="018D0F17"/>
    <w:rsid w:val="018E7169"/>
    <w:rsid w:val="018F2EE2"/>
    <w:rsid w:val="019329D2"/>
    <w:rsid w:val="01934780"/>
    <w:rsid w:val="01935371"/>
    <w:rsid w:val="0194674A"/>
    <w:rsid w:val="01981D96"/>
    <w:rsid w:val="019978BC"/>
    <w:rsid w:val="019B1886"/>
    <w:rsid w:val="019B53E2"/>
    <w:rsid w:val="019D4EB2"/>
    <w:rsid w:val="01A11356"/>
    <w:rsid w:val="01A33B47"/>
    <w:rsid w:val="01A84E37"/>
    <w:rsid w:val="01A85D51"/>
    <w:rsid w:val="01A87AFF"/>
    <w:rsid w:val="01AA1AC9"/>
    <w:rsid w:val="01AA3877"/>
    <w:rsid w:val="01AC2E0D"/>
    <w:rsid w:val="01AC5842"/>
    <w:rsid w:val="01AF4BA2"/>
    <w:rsid w:val="01B6046E"/>
    <w:rsid w:val="01B95422"/>
    <w:rsid w:val="01BB1483"/>
    <w:rsid w:val="01BD35AB"/>
    <w:rsid w:val="01BD518E"/>
    <w:rsid w:val="01BE4DA9"/>
    <w:rsid w:val="01BF37C7"/>
    <w:rsid w:val="01C42535"/>
    <w:rsid w:val="01D34B7C"/>
    <w:rsid w:val="01D54643"/>
    <w:rsid w:val="01D74466"/>
    <w:rsid w:val="01D75ABF"/>
    <w:rsid w:val="01D91A68"/>
    <w:rsid w:val="01D9415D"/>
    <w:rsid w:val="01DD3C4D"/>
    <w:rsid w:val="01DD59FB"/>
    <w:rsid w:val="01DF5C17"/>
    <w:rsid w:val="01E07299"/>
    <w:rsid w:val="01E23011"/>
    <w:rsid w:val="01E67C9E"/>
    <w:rsid w:val="01E76B4C"/>
    <w:rsid w:val="01E943A0"/>
    <w:rsid w:val="01FF4D3D"/>
    <w:rsid w:val="02054F52"/>
    <w:rsid w:val="02076197"/>
    <w:rsid w:val="02082220"/>
    <w:rsid w:val="020B6A0C"/>
    <w:rsid w:val="020C020B"/>
    <w:rsid w:val="02114DF8"/>
    <w:rsid w:val="0214179B"/>
    <w:rsid w:val="02182ED7"/>
    <w:rsid w:val="02184C85"/>
    <w:rsid w:val="021B0C3E"/>
    <w:rsid w:val="021B589C"/>
    <w:rsid w:val="021D04ED"/>
    <w:rsid w:val="021E11D3"/>
    <w:rsid w:val="021F4265"/>
    <w:rsid w:val="02201D8C"/>
    <w:rsid w:val="02225B04"/>
    <w:rsid w:val="022E26FA"/>
    <w:rsid w:val="0235549D"/>
    <w:rsid w:val="023D0B8F"/>
    <w:rsid w:val="024071F0"/>
    <w:rsid w:val="02447828"/>
    <w:rsid w:val="024905BF"/>
    <w:rsid w:val="024D04E1"/>
    <w:rsid w:val="024E4B4B"/>
    <w:rsid w:val="024F6661"/>
    <w:rsid w:val="02555ED9"/>
    <w:rsid w:val="02557C87"/>
    <w:rsid w:val="025D4D8E"/>
    <w:rsid w:val="025D7143"/>
    <w:rsid w:val="025F4662"/>
    <w:rsid w:val="02624152"/>
    <w:rsid w:val="0264611C"/>
    <w:rsid w:val="02685C0C"/>
    <w:rsid w:val="026B3007"/>
    <w:rsid w:val="026D6999"/>
    <w:rsid w:val="026F5F9E"/>
    <w:rsid w:val="02702D13"/>
    <w:rsid w:val="02706E5F"/>
    <w:rsid w:val="02777BFD"/>
    <w:rsid w:val="02785724"/>
    <w:rsid w:val="02791C23"/>
    <w:rsid w:val="0284056C"/>
    <w:rsid w:val="02881B88"/>
    <w:rsid w:val="028916DF"/>
    <w:rsid w:val="02895B83"/>
    <w:rsid w:val="028A358E"/>
    <w:rsid w:val="028D5673"/>
    <w:rsid w:val="029167E5"/>
    <w:rsid w:val="02952C5E"/>
    <w:rsid w:val="02966914"/>
    <w:rsid w:val="029A38EC"/>
    <w:rsid w:val="029C3B95"/>
    <w:rsid w:val="02A429BD"/>
    <w:rsid w:val="02A4476B"/>
    <w:rsid w:val="02A46519"/>
    <w:rsid w:val="02A604E3"/>
    <w:rsid w:val="02A91D81"/>
    <w:rsid w:val="02AD5922"/>
    <w:rsid w:val="02AE7397"/>
    <w:rsid w:val="02AF383B"/>
    <w:rsid w:val="02BC68D1"/>
    <w:rsid w:val="02BE34F6"/>
    <w:rsid w:val="02C44E0D"/>
    <w:rsid w:val="02C545FF"/>
    <w:rsid w:val="02C72207"/>
    <w:rsid w:val="02C82E63"/>
    <w:rsid w:val="02CD301E"/>
    <w:rsid w:val="02CD3C15"/>
    <w:rsid w:val="02CD5A6F"/>
    <w:rsid w:val="02D037B2"/>
    <w:rsid w:val="02D05560"/>
    <w:rsid w:val="02D54924"/>
    <w:rsid w:val="02D7414A"/>
    <w:rsid w:val="02DA4630"/>
    <w:rsid w:val="02DF7F5F"/>
    <w:rsid w:val="02E334E5"/>
    <w:rsid w:val="02E37041"/>
    <w:rsid w:val="02E66893"/>
    <w:rsid w:val="02E96621"/>
    <w:rsid w:val="02EB239A"/>
    <w:rsid w:val="02ED4364"/>
    <w:rsid w:val="02EE59E6"/>
    <w:rsid w:val="02F76F90"/>
    <w:rsid w:val="02F96090"/>
    <w:rsid w:val="02FA1C73"/>
    <w:rsid w:val="02FA438B"/>
    <w:rsid w:val="02FE20CD"/>
    <w:rsid w:val="02FF2231"/>
    <w:rsid w:val="0300211B"/>
    <w:rsid w:val="03035935"/>
    <w:rsid w:val="03045209"/>
    <w:rsid w:val="030B47EA"/>
    <w:rsid w:val="030D0562"/>
    <w:rsid w:val="03100052"/>
    <w:rsid w:val="03125B78"/>
    <w:rsid w:val="03126BBA"/>
    <w:rsid w:val="03137033"/>
    <w:rsid w:val="031418F0"/>
    <w:rsid w:val="031713E0"/>
    <w:rsid w:val="031B2C7F"/>
    <w:rsid w:val="031E62CB"/>
    <w:rsid w:val="031F3DF1"/>
    <w:rsid w:val="032027DD"/>
    <w:rsid w:val="03216794"/>
    <w:rsid w:val="03263173"/>
    <w:rsid w:val="032A1114"/>
    <w:rsid w:val="032D29B2"/>
    <w:rsid w:val="03327FC8"/>
    <w:rsid w:val="033306F3"/>
    <w:rsid w:val="03380F32"/>
    <w:rsid w:val="033C626F"/>
    <w:rsid w:val="03433F84"/>
    <w:rsid w:val="034E757E"/>
    <w:rsid w:val="034F2928"/>
    <w:rsid w:val="034F46D6"/>
    <w:rsid w:val="035148F2"/>
    <w:rsid w:val="035166A0"/>
    <w:rsid w:val="03541CED"/>
    <w:rsid w:val="03556B84"/>
    <w:rsid w:val="035D3297"/>
    <w:rsid w:val="035E2B6B"/>
    <w:rsid w:val="03623047"/>
    <w:rsid w:val="03627B41"/>
    <w:rsid w:val="036353BF"/>
    <w:rsid w:val="03657A72"/>
    <w:rsid w:val="03691D81"/>
    <w:rsid w:val="036A59B4"/>
    <w:rsid w:val="036C66E1"/>
    <w:rsid w:val="036F4D79"/>
    <w:rsid w:val="0371289F"/>
    <w:rsid w:val="03724869"/>
    <w:rsid w:val="03735783"/>
    <w:rsid w:val="03750ED4"/>
    <w:rsid w:val="037800D1"/>
    <w:rsid w:val="037B5BE2"/>
    <w:rsid w:val="037B7D63"/>
    <w:rsid w:val="0388408C"/>
    <w:rsid w:val="038A1BB2"/>
    <w:rsid w:val="038A411C"/>
    <w:rsid w:val="038A7E04"/>
    <w:rsid w:val="038F0527"/>
    <w:rsid w:val="03906A9D"/>
    <w:rsid w:val="03913842"/>
    <w:rsid w:val="0397607D"/>
    <w:rsid w:val="039B256D"/>
    <w:rsid w:val="03A03184"/>
    <w:rsid w:val="03A569EC"/>
    <w:rsid w:val="03A7507A"/>
    <w:rsid w:val="03A96934"/>
    <w:rsid w:val="03AC38D7"/>
    <w:rsid w:val="03AE3AF3"/>
    <w:rsid w:val="03AF6D10"/>
    <w:rsid w:val="03B66504"/>
    <w:rsid w:val="03B7227C"/>
    <w:rsid w:val="03BB6210"/>
    <w:rsid w:val="03C06C75"/>
    <w:rsid w:val="03C36E72"/>
    <w:rsid w:val="03CA500E"/>
    <w:rsid w:val="03CB1836"/>
    <w:rsid w:val="03CC3C8A"/>
    <w:rsid w:val="03CC3F79"/>
    <w:rsid w:val="03CF064F"/>
    <w:rsid w:val="03CF5817"/>
    <w:rsid w:val="03D33559"/>
    <w:rsid w:val="03D35373"/>
    <w:rsid w:val="03D64DF8"/>
    <w:rsid w:val="03D67896"/>
    <w:rsid w:val="03D73919"/>
    <w:rsid w:val="03D814FB"/>
    <w:rsid w:val="03DA6F93"/>
    <w:rsid w:val="03DB0660"/>
    <w:rsid w:val="03DD1CE2"/>
    <w:rsid w:val="03E05C76"/>
    <w:rsid w:val="03E353EB"/>
    <w:rsid w:val="03E35864"/>
    <w:rsid w:val="03E5328D"/>
    <w:rsid w:val="03F1578E"/>
    <w:rsid w:val="03F27459"/>
    <w:rsid w:val="03F43528"/>
    <w:rsid w:val="03F84D6E"/>
    <w:rsid w:val="03F8711F"/>
    <w:rsid w:val="03F957DC"/>
    <w:rsid w:val="03FC5796"/>
    <w:rsid w:val="0400043D"/>
    <w:rsid w:val="0402068F"/>
    <w:rsid w:val="04027EF0"/>
    <w:rsid w:val="04043713"/>
    <w:rsid w:val="040A4AA1"/>
    <w:rsid w:val="040C6A6B"/>
    <w:rsid w:val="040D00EE"/>
    <w:rsid w:val="0410657E"/>
    <w:rsid w:val="04117BDE"/>
    <w:rsid w:val="041476CE"/>
    <w:rsid w:val="04161698"/>
    <w:rsid w:val="041A2F36"/>
    <w:rsid w:val="041B280B"/>
    <w:rsid w:val="041B7BC0"/>
    <w:rsid w:val="042015C4"/>
    <w:rsid w:val="04207E21"/>
    <w:rsid w:val="04221DEB"/>
    <w:rsid w:val="04223B99"/>
    <w:rsid w:val="04253689"/>
    <w:rsid w:val="042711AF"/>
    <w:rsid w:val="04295F5B"/>
    <w:rsid w:val="042C0EBC"/>
    <w:rsid w:val="042C6280"/>
    <w:rsid w:val="04344818"/>
    <w:rsid w:val="04361DEA"/>
    <w:rsid w:val="04363AAC"/>
    <w:rsid w:val="043E1A9C"/>
    <w:rsid w:val="043F299D"/>
    <w:rsid w:val="04446205"/>
    <w:rsid w:val="04447FB3"/>
    <w:rsid w:val="04470E5C"/>
    <w:rsid w:val="04476321"/>
    <w:rsid w:val="04477AA3"/>
    <w:rsid w:val="0449381C"/>
    <w:rsid w:val="044E3F2D"/>
    <w:rsid w:val="04527F94"/>
    <w:rsid w:val="045A2C8D"/>
    <w:rsid w:val="045B52FD"/>
    <w:rsid w:val="045D1075"/>
    <w:rsid w:val="046447EC"/>
    <w:rsid w:val="04696E01"/>
    <w:rsid w:val="046B3792"/>
    <w:rsid w:val="046C750A"/>
    <w:rsid w:val="046F55A1"/>
    <w:rsid w:val="047872E5"/>
    <w:rsid w:val="047A757F"/>
    <w:rsid w:val="047F6E38"/>
    <w:rsid w:val="04842AA6"/>
    <w:rsid w:val="048601CE"/>
    <w:rsid w:val="048719B2"/>
    <w:rsid w:val="048A01A6"/>
    <w:rsid w:val="048C3708"/>
    <w:rsid w:val="049031F8"/>
    <w:rsid w:val="04914B02"/>
    <w:rsid w:val="04936845"/>
    <w:rsid w:val="049525BD"/>
    <w:rsid w:val="049D76C3"/>
    <w:rsid w:val="04A13CAC"/>
    <w:rsid w:val="04A323FE"/>
    <w:rsid w:val="04A70542"/>
    <w:rsid w:val="04AC5B58"/>
    <w:rsid w:val="04B14F1D"/>
    <w:rsid w:val="04B5401E"/>
    <w:rsid w:val="04BF763A"/>
    <w:rsid w:val="04C410F4"/>
    <w:rsid w:val="04C42EA2"/>
    <w:rsid w:val="04C865CE"/>
    <w:rsid w:val="04CB2483"/>
    <w:rsid w:val="04CC1D57"/>
    <w:rsid w:val="04CE5ACF"/>
    <w:rsid w:val="04D72BD5"/>
    <w:rsid w:val="04D74983"/>
    <w:rsid w:val="04D8694C"/>
    <w:rsid w:val="04D96BC0"/>
    <w:rsid w:val="04DC01EC"/>
    <w:rsid w:val="04DD3F64"/>
    <w:rsid w:val="04E23328"/>
    <w:rsid w:val="04EC32DE"/>
    <w:rsid w:val="04EC4DC2"/>
    <w:rsid w:val="04F01EE9"/>
    <w:rsid w:val="04F03C97"/>
    <w:rsid w:val="04F75026"/>
    <w:rsid w:val="04FC6AE0"/>
    <w:rsid w:val="04FD7A64"/>
    <w:rsid w:val="05017C52"/>
    <w:rsid w:val="05031C1C"/>
    <w:rsid w:val="05087233"/>
    <w:rsid w:val="050A52AF"/>
    <w:rsid w:val="050B0AD1"/>
    <w:rsid w:val="050D65F7"/>
    <w:rsid w:val="05107E95"/>
    <w:rsid w:val="05114316"/>
    <w:rsid w:val="05137986"/>
    <w:rsid w:val="051946BF"/>
    <w:rsid w:val="051C4A8C"/>
    <w:rsid w:val="051E6A56"/>
    <w:rsid w:val="051F05CD"/>
    <w:rsid w:val="052019B5"/>
    <w:rsid w:val="0523406D"/>
    <w:rsid w:val="05241B93"/>
    <w:rsid w:val="052536DF"/>
    <w:rsid w:val="053A13B6"/>
    <w:rsid w:val="053A3164"/>
    <w:rsid w:val="053E0EA6"/>
    <w:rsid w:val="05452235"/>
    <w:rsid w:val="05467D5B"/>
    <w:rsid w:val="05476E5D"/>
    <w:rsid w:val="054A22D8"/>
    <w:rsid w:val="054A3932"/>
    <w:rsid w:val="054B2EBB"/>
    <w:rsid w:val="054D1B01"/>
    <w:rsid w:val="054F4E62"/>
    <w:rsid w:val="05524952"/>
    <w:rsid w:val="05536C61"/>
    <w:rsid w:val="05551D4C"/>
    <w:rsid w:val="055724CC"/>
    <w:rsid w:val="05586EF0"/>
    <w:rsid w:val="05594AD8"/>
    <w:rsid w:val="055B3806"/>
    <w:rsid w:val="05614B95"/>
    <w:rsid w:val="05663F59"/>
    <w:rsid w:val="056703FD"/>
    <w:rsid w:val="056C7A1B"/>
    <w:rsid w:val="05704DD8"/>
    <w:rsid w:val="05706B86"/>
    <w:rsid w:val="05747EB4"/>
    <w:rsid w:val="0577599D"/>
    <w:rsid w:val="057D49B1"/>
    <w:rsid w:val="057F6DC9"/>
    <w:rsid w:val="0580326D"/>
    <w:rsid w:val="05850883"/>
    <w:rsid w:val="058556BD"/>
    <w:rsid w:val="05860158"/>
    <w:rsid w:val="058D4736"/>
    <w:rsid w:val="058E4B3A"/>
    <w:rsid w:val="059A5EA3"/>
    <w:rsid w:val="05A30C46"/>
    <w:rsid w:val="05A607FA"/>
    <w:rsid w:val="05A76A4C"/>
    <w:rsid w:val="05A827C4"/>
    <w:rsid w:val="05AF2B10"/>
    <w:rsid w:val="05B253F0"/>
    <w:rsid w:val="05B2719F"/>
    <w:rsid w:val="05B55C2C"/>
    <w:rsid w:val="05B66C8F"/>
    <w:rsid w:val="05B747B5"/>
    <w:rsid w:val="05BB1A9E"/>
    <w:rsid w:val="05BE1FEE"/>
    <w:rsid w:val="05C018BB"/>
    <w:rsid w:val="05C12A6C"/>
    <w:rsid w:val="05C173E2"/>
    <w:rsid w:val="05C26380"/>
    <w:rsid w:val="05C2670F"/>
    <w:rsid w:val="05C375FE"/>
    <w:rsid w:val="05C649F8"/>
    <w:rsid w:val="05C91EF9"/>
    <w:rsid w:val="05CA3700"/>
    <w:rsid w:val="05D15877"/>
    <w:rsid w:val="05D45367"/>
    <w:rsid w:val="05D610DF"/>
    <w:rsid w:val="05DA3601"/>
    <w:rsid w:val="05DB66F5"/>
    <w:rsid w:val="05E27A84"/>
    <w:rsid w:val="05E51322"/>
    <w:rsid w:val="05E76E48"/>
    <w:rsid w:val="05E82BC0"/>
    <w:rsid w:val="05EF03F3"/>
    <w:rsid w:val="05F45755"/>
    <w:rsid w:val="05F504EE"/>
    <w:rsid w:val="05F70396"/>
    <w:rsid w:val="05F72E03"/>
    <w:rsid w:val="05F76F31"/>
    <w:rsid w:val="06050E25"/>
    <w:rsid w:val="060A2B37"/>
    <w:rsid w:val="060A6344"/>
    <w:rsid w:val="060E66A5"/>
    <w:rsid w:val="060E704D"/>
    <w:rsid w:val="06112117"/>
    <w:rsid w:val="06141C07"/>
    <w:rsid w:val="061614DB"/>
    <w:rsid w:val="0616597F"/>
    <w:rsid w:val="061834A6"/>
    <w:rsid w:val="061C09D9"/>
    <w:rsid w:val="062053BC"/>
    <w:rsid w:val="0622458C"/>
    <w:rsid w:val="0624009C"/>
    <w:rsid w:val="06244F7D"/>
    <w:rsid w:val="06284F47"/>
    <w:rsid w:val="06293905"/>
    <w:rsid w:val="062E2CC9"/>
    <w:rsid w:val="062F23E9"/>
    <w:rsid w:val="063522A9"/>
    <w:rsid w:val="0639166E"/>
    <w:rsid w:val="0639341C"/>
    <w:rsid w:val="063A6CDB"/>
    <w:rsid w:val="063E50FD"/>
    <w:rsid w:val="064A73D7"/>
    <w:rsid w:val="064D5098"/>
    <w:rsid w:val="0651540A"/>
    <w:rsid w:val="06530982"/>
    <w:rsid w:val="06587D46"/>
    <w:rsid w:val="065A1D10"/>
    <w:rsid w:val="065A3ABE"/>
    <w:rsid w:val="065B15E4"/>
    <w:rsid w:val="065E08B5"/>
    <w:rsid w:val="065E2E82"/>
    <w:rsid w:val="065F10D4"/>
    <w:rsid w:val="06604E4C"/>
    <w:rsid w:val="06677F89"/>
    <w:rsid w:val="06693D01"/>
    <w:rsid w:val="066B3EB1"/>
    <w:rsid w:val="066D5EFC"/>
    <w:rsid w:val="066E7569"/>
    <w:rsid w:val="06733E3D"/>
    <w:rsid w:val="0673610D"/>
    <w:rsid w:val="06764670"/>
    <w:rsid w:val="06775D19"/>
    <w:rsid w:val="067A5F0E"/>
    <w:rsid w:val="067D77AC"/>
    <w:rsid w:val="0680104B"/>
    <w:rsid w:val="06826B71"/>
    <w:rsid w:val="06857101"/>
    <w:rsid w:val="06862B05"/>
    <w:rsid w:val="068A5A9E"/>
    <w:rsid w:val="06994288"/>
    <w:rsid w:val="069A036D"/>
    <w:rsid w:val="069A088E"/>
    <w:rsid w:val="069A3EBB"/>
    <w:rsid w:val="069A65B0"/>
    <w:rsid w:val="069E5BE2"/>
    <w:rsid w:val="06A27213"/>
    <w:rsid w:val="06A44D39"/>
    <w:rsid w:val="06A51A29"/>
    <w:rsid w:val="06A64813"/>
    <w:rsid w:val="06A72A7B"/>
    <w:rsid w:val="06A905A2"/>
    <w:rsid w:val="06AA2C9A"/>
    <w:rsid w:val="06AC1F19"/>
    <w:rsid w:val="06AD37E7"/>
    <w:rsid w:val="06AD7EA5"/>
    <w:rsid w:val="06AE7966"/>
    <w:rsid w:val="06B34F7C"/>
    <w:rsid w:val="06B70F10"/>
    <w:rsid w:val="06B77996"/>
    <w:rsid w:val="06B86C28"/>
    <w:rsid w:val="06BB4CD8"/>
    <w:rsid w:val="06BF7DC5"/>
    <w:rsid w:val="06C4362D"/>
    <w:rsid w:val="06C70A28"/>
    <w:rsid w:val="06C90C44"/>
    <w:rsid w:val="06C947A0"/>
    <w:rsid w:val="06CD24E2"/>
    <w:rsid w:val="06CE0008"/>
    <w:rsid w:val="06D84275"/>
    <w:rsid w:val="06D90D36"/>
    <w:rsid w:val="06E65352"/>
    <w:rsid w:val="06E8731C"/>
    <w:rsid w:val="06F2019A"/>
    <w:rsid w:val="06F23CF7"/>
    <w:rsid w:val="06F552BC"/>
    <w:rsid w:val="06F85085"/>
    <w:rsid w:val="06FF01C2"/>
    <w:rsid w:val="070268E6"/>
    <w:rsid w:val="070752C8"/>
    <w:rsid w:val="070B125C"/>
    <w:rsid w:val="070C28DE"/>
    <w:rsid w:val="07106873"/>
    <w:rsid w:val="07126147"/>
    <w:rsid w:val="07153E89"/>
    <w:rsid w:val="071719AF"/>
    <w:rsid w:val="07210964"/>
    <w:rsid w:val="072357CC"/>
    <w:rsid w:val="0728596A"/>
    <w:rsid w:val="072F2443"/>
    <w:rsid w:val="073065CD"/>
    <w:rsid w:val="07320557"/>
    <w:rsid w:val="07322345"/>
    <w:rsid w:val="073646A8"/>
    <w:rsid w:val="073D0B7A"/>
    <w:rsid w:val="073F62ED"/>
    <w:rsid w:val="074F1149"/>
    <w:rsid w:val="074F63C0"/>
    <w:rsid w:val="07500A1D"/>
    <w:rsid w:val="07504EC1"/>
    <w:rsid w:val="07506C6F"/>
    <w:rsid w:val="07511370"/>
    <w:rsid w:val="075160E2"/>
    <w:rsid w:val="07520C39"/>
    <w:rsid w:val="075449B1"/>
    <w:rsid w:val="07571DAC"/>
    <w:rsid w:val="075950FB"/>
    <w:rsid w:val="075B5D40"/>
    <w:rsid w:val="075C3866"/>
    <w:rsid w:val="075C69CC"/>
    <w:rsid w:val="075E4B30"/>
    <w:rsid w:val="076005C9"/>
    <w:rsid w:val="076619FA"/>
    <w:rsid w:val="0768357B"/>
    <w:rsid w:val="07691ADF"/>
    <w:rsid w:val="076E25E8"/>
    <w:rsid w:val="076F17EB"/>
    <w:rsid w:val="076F3599"/>
    <w:rsid w:val="076F76F3"/>
    <w:rsid w:val="0775005F"/>
    <w:rsid w:val="077566D6"/>
    <w:rsid w:val="07773341"/>
    <w:rsid w:val="07780F05"/>
    <w:rsid w:val="07786A5F"/>
    <w:rsid w:val="077A3CEC"/>
    <w:rsid w:val="077D28CE"/>
    <w:rsid w:val="077E558A"/>
    <w:rsid w:val="077E7147"/>
    <w:rsid w:val="078132CC"/>
    <w:rsid w:val="078D3A1F"/>
    <w:rsid w:val="079056CB"/>
    <w:rsid w:val="07911761"/>
    <w:rsid w:val="079254DA"/>
    <w:rsid w:val="07927288"/>
    <w:rsid w:val="07941252"/>
    <w:rsid w:val="0794129F"/>
    <w:rsid w:val="079A3461"/>
    <w:rsid w:val="079C1EB4"/>
    <w:rsid w:val="079C3C62"/>
    <w:rsid w:val="079E06FB"/>
    <w:rsid w:val="079E3AB7"/>
    <w:rsid w:val="079E5C2C"/>
    <w:rsid w:val="07A62D33"/>
    <w:rsid w:val="07A80859"/>
    <w:rsid w:val="07AF3978"/>
    <w:rsid w:val="07B022F6"/>
    <w:rsid w:val="07B0770E"/>
    <w:rsid w:val="07B36322"/>
    <w:rsid w:val="07BD3C84"/>
    <w:rsid w:val="07C80D97"/>
    <w:rsid w:val="07C84A57"/>
    <w:rsid w:val="07CA4C73"/>
    <w:rsid w:val="07CB15E1"/>
    <w:rsid w:val="07CC1BEE"/>
    <w:rsid w:val="07D050E5"/>
    <w:rsid w:val="07D478A0"/>
    <w:rsid w:val="07D72EEC"/>
    <w:rsid w:val="07D77390"/>
    <w:rsid w:val="07DC53E1"/>
    <w:rsid w:val="07DD55FD"/>
    <w:rsid w:val="07DE071F"/>
    <w:rsid w:val="07E01DA1"/>
    <w:rsid w:val="07E07FF3"/>
    <w:rsid w:val="07E13D6B"/>
    <w:rsid w:val="07E8334B"/>
    <w:rsid w:val="07E86EA8"/>
    <w:rsid w:val="07EA3E0D"/>
    <w:rsid w:val="07EB1A50"/>
    <w:rsid w:val="07EC2E3C"/>
    <w:rsid w:val="07EE4F42"/>
    <w:rsid w:val="07EF6488"/>
    <w:rsid w:val="07F27B5A"/>
    <w:rsid w:val="07F27B5E"/>
    <w:rsid w:val="07F36FAB"/>
    <w:rsid w:val="07F43A9E"/>
    <w:rsid w:val="07F910B5"/>
    <w:rsid w:val="07F92796"/>
    <w:rsid w:val="07FB0FDB"/>
    <w:rsid w:val="07FB4E2D"/>
    <w:rsid w:val="07FC00D0"/>
    <w:rsid w:val="07FE2B6F"/>
    <w:rsid w:val="080A32C2"/>
    <w:rsid w:val="080C0DE8"/>
    <w:rsid w:val="080C76BA"/>
    <w:rsid w:val="080D4631"/>
    <w:rsid w:val="08114650"/>
    <w:rsid w:val="08144D37"/>
    <w:rsid w:val="08161C67"/>
    <w:rsid w:val="08163A15"/>
    <w:rsid w:val="08173576"/>
    <w:rsid w:val="081A31D6"/>
    <w:rsid w:val="081B102B"/>
    <w:rsid w:val="081E0B1B"/>
    <w:rsid w:val="08246E93"/>
    <w:rsid w:val="08253C58"/>
    <w:rsid w:val="082779D0"/>
    <w:rsid w:val="082A504B"/>
    <w:rsid w:val="082A6F7C"/>
    <w:rsid w:val="082D08DF"/>
    <w:rsid w:val="082D0D5E"/>
    <w:rsid w:val="082E5202"/>
    <w:rsid w:val="082F0F7A"/>
    <w:rsid w:val="082F2D28"/>
    <w:rsid w:val="082F4AD6"/>
    <w:rsid w:val="08316AA1"/>
    <w:rsid w:val="083245C7"/>
    <w:rsid w:val="08345247"/>
    <w:rsid w:val="08364E03"/>
    <w:rsid w:val="08395F0D"/>
    <w:rsid w:val="083E5E44"/>
    <w:rsid w:val="08406CE4"/>
    <w:rsid w:val="08414B8E"/>
    <w:rsid w:val="08444A26"/>
    <w:rsid w:val="084579FD"/>
    <w:rsid w:val="08485B98"/>
    <w:rsid w:val="084A1910"/>
    <w:rsid w:val="084E1401"/>
    <w:rsid w:val="084F5179"/>
    <w:rsid w:val="08514A4D"/>
    <w:rsid w:val="0859649C"/>
    <w:rsid w:val="085D5AE7"/>
    <w:rsid w:val="08640C24"/>
    <w:rsid w:val="0865674A"/>
    <w:rsid w:val="086C5974"/>
    <w:rsid w:val="0870590B"/>
    <w:rsid w:val="08716E9D"/>
    <w:rsid w:val="087265D6"/>
    <w:rsid w:val="087370B9"/>
    <w:rsid w:val="087A0447"/>
    <w:rsid w:val="088023BD"/>
    <w:rsid w:val="088210AA"/>
    <w:rsid w:val="08852948"/>
    <w:rsid w:val="088553AB"/>
    <w:rsid w:val="08860095"/>
    <w:rsid w:val="08874912"/>
    <w:rsid w:val="08875F7E"/>
    <w:rsid w:val="088801FE"/>
    <w:rsid w:val="088968DD"/>
    <w:rsid w:val="088A16DB"/>
    <w:rsid w:val="088A6040"/>
    <w:rsid w:val="088C1F29"/>
    <w:rsid w:val="0895702F"/>
    <w:rsid w:val="08966904"/>
    <w:rsid w:val="089A032B"/>
    <w:rsid w:val="089B03BE"/>
    <w:rsid w:val="089D5EE4"/>
    <w:rsid w:val="08A07782"/>
    <w:rsid w:val="08A12DD0"/>
    <w:rsid w:val="08A13C26"/>
    <w:rsid w:val="08A16ACD"/>
    <w:rsid w:val="08A93177"/>
    <w:rsid w:val="08AC4379"/>
    <w:rsid w:val="08B35707"/>
    <w:rsid w:val="08B51480"/>
    <w:rsid w:val="08BA1A79"/>
    <w:rsid w:val="08BF7EE1"/>
    <w:rsid w:val="08C515D0"/>
    <w:rsid w:val="08C94F2B"/>
    <w:rsid w:val="08CC4A1B"/>
    <w:rsid w:val="08CD536A"/>
    <w:rsid w:val="08D00067"/>
    <w:rsid w:val="08D062B9"/>
    <w:rsid w:val="08D13DE0"/>
    <w:rsid w:val="08D37B58"/>
    <w:rsid w:val="08D45714"/>
    <w:rsid w:val="08D4742C"/>
    <w:rsid w:val="08D833C0"/>
    <w:rsid w:val="08D86424"/>
    <w:rsid w:val="08DF474E"/>
    <w:rsid w:val="08E053FD"/>
    <w:rsid w:val="08E21B49"/>
    <w:rsid w:val="08E25FED"/>
    <w:rsid w:val="08E6788B"/>
    <w:rsid w:val="08E753B1"/>
    <w:rsid w:val="08E7715F"/>
    <w:rsid w:val="08F0375D"/>
    <w:rsid w:val="08F17FDE"/>
    <w:rsid w:val="08F71A98"/>
    <w:rsid w:val="08FD2E27"/>
    <w:rsid w:val="08FD4BD5"/>
    <w:rsid w:val="08FE27C4"/>
    <w:rsid w:val="08FF26FB"/>
    <w:rsid w:val="090917CB"/>
    <w:rsid w:val="090D306A"/>
    <w:rsid w:val="090F015E"/>
    <w:rsid w:val="0911242E"/>
    <w:rsid w:val="091217DC"/>
    <w:rsid w:val="0913236E"/>
    <w:rsid w:val="091342E6"/>
    <w:rsid w:val="09142AF4"/>
    <w:rsid w:val="09143CF3"/>
    <w:rsid w:val="09167A44"/>
    <w:rsid w:val="09177AB0"/>
    <w:rsid w:val="091C779C"/>
    <w:rsid w:val="091F4B4B"/>
    <w:rsid w:val="09265ED9"/>
    <w:rsid w:val="092C1016"/>
    <w:rsid w:val="092C1FD1"/>
    <w:rsid w:val="092C7AF0"/>
    <w:rsid w:val="09304FAA"/>
    <w:rsid w:val="09377983"/>
    <w:rsid w:val="093C56FD"/>
    <w:rsid w:val="093D3223"/>
    <w:rsid w:val="093E76C7"/>
    <w:rsid w:val="093F6F9B"/>
    <w:rsid w:val="09436A8B"/>
    <w:rsid w:val="094C0204"/>
    <w:rsid w:val="094D16B8"/>
    <w:rsid w:val="094E3682"/>
    <w:rsid w:val="09502F56"/>
    <w:rsid w:val="095300CB"/>
    <w:rsid w:val="09532A47"/>
    <w:rsid w:val="09540C99"/>
    <w:rsid w:val="0955056D"/>
    <w:rsid w:val="09556CA9"/>
    <w:rsid w:val="0958637C"/>
    <w:rsid w:val="09594501"/>
    <w:rsid w:val="09630EDC"/>
    <w:rsid w:val="0964256D"/>
    <w:rsid w:val="096802A0"/>
    <w:rsid w:val="096A04BC"/>
    <w:rsid w:val="096B2D0D"/>
    <w:rsid w:val="096D3B08"/>
    <w:rsid w:val="096E0EE2"/>
    <w:rsid w:val="096E622E"/>
    <w:rsid w:val="096E7880"/>
    <w:rsid w:val="097053A7"/>
    <w:rsid w:val="097B1A63"/>
    <w:rsid w:val="097C3D4B"/>
    <w:rsid w:val="097E7AC3"/>
    <w:rsid w:val="097F1A8E"/>
    <w:rsid w:val="097F35A8"/>
    <w:rsid w:val="09840E52"/>
    <w:rsid w:val="098805A9"/>
    <w:rsid w:val="098B3F8E"/>
    <w:rsid w:val="098B7305"/>
    <w:rsid w:val="098F7F23"/>
    <w:rsid w:val="099077F7"/>
    <w:rsid w:val="09931095"/>
    <w:rsid w:val="099512B1"/>
    <w:rsid w:val="0995305F"/>
    <w:rsid w:val="09993304"/>
    <w:rsid w:val="099A2423"/>
    <w:rsid w:val="099C43EE"/>
    <w:rsid w:val="09A423C9"/>
    <w:rsid w:val="09A46507"/>
    <w:rsid w:val="09A47A84"/>
    <w:rsid w:val="09A92667"/>
    <w:rsid w:val="09AB4631"/>
    <w:rsid w:val="09AD03A9"/>
    <w:rsid w:val="09B01196"/>
    <w:rsid w:val="09B07E99"/>
    <w:rsid w:val="09B55D4B"/>
    <w:rsid w:val="09B63701"/>
    <w:rsid w:val="09BC3BE1"/>
    <w:rsid w:val="09C120A6"/>
    <w:rsid w:val="09C15C02"/>
    <w:rsid w:val="09C30608"/>
    <w:rsid w:val="09C474A0"/>
    <w:rsid w:val="09C733B2"/>
    <w:rsid w:val="09C80C4B"/>
    <w:rsid w:val="09CB4CD3"/>
    <w:rsid w:val="09CB6A81"/>
    <w:rsid w:val="09CD27F9"/>
    <w:rsid w:val="09D27E0F"/>
    <w:rsid w:val="09D41DD9"/>
    <w:rsid w:val="09D67F67"/>
    <w:rsid w:val="09D82C55"/>
    <w:rsid w:val="09D84D16"/>
    <w:rsid w:val="09DA01AF"/>
    <w:rsid w:val="09DE1F31"/>
    <w:rsid w:val="09DF42DA"/>
    <w:rsid w:val="09E879EE"/>
    <w:rsid w:val="09EF1C76"/>
    <w:rsid w:val="09EF276F"/>
    <w:rsid w:val="09F2225F"/>
    <w:rsid w:val="09F45FD8"/>
    <w:rsid w:val="09F52342"/>
    <w:rsid w:val="09F63AFE"/>
    <w:rsid w:val="09F71624"/>
    <w:rsid w:val="09F80BCB"/>
    <w:rsid w:val="0A026946"/>
    <w:rsid w:val="0A043BD9"/>
    <w:rsid w:val="0A067AB9"/>
    <w:rsid w:val="0A075D1A"/>
    <w:rsid w:val="0A081D2C"/>
    <w:rsid w:val="0A195A3E"/>
    <w:rsid w:val="0A230FB6"/>
    <w:rsid w:val="0A252635"/>
    <w:rsid w:val="0A256191"/>
    <w:rsid w:val="0A283ED3"/>
    <w:rsid w:val="0A287A2F"/>
    <w:rsid w:val="0A310F4E"/>
    <w:rsid w:val="0A32761B"/>
    <w:rsid w:val="0A374BC0"/>
    <w:rsid w:val="0A391C3C"/>
    <w:rsid w:val="0A3C34DB"/>
    <w:rsid w:val="0A3C72AA"/>
    <w:rsid w:val="0A3F2BC9"/>
    <w:rsid w:val="0A474359"/>
    <w:rsid w:val="0A4757E6"/>
    <w:rsid w:val="0A485123"/>
    <w:rsid w:val="0A4D7557"/>
    <w:rsid w:val="0A516F86"/>
    <w:rsid w:val="0A5371A2"/>
    <w:rsid w:val="0A5406AD"/>
    <w:rsid w:val="0A544CC8"/>
    <w:rsid w:val="0A566806"/>
    <w:rsid w:val="0A5B1BB3"/>
    <w:rsid w:val="0A5D21DB"/>
    <w:rsid w:val="0A6842D0"/>
    <w:rsid w:val="0A6C2012"/>
    <w:rsid w:val="0A6E5D8A"/>
    <w:rsid w:val="0A713D7D"/>
    <w:rsid w:val="0A726EFC"/>
    <w:rsid w:val="0A740EC6"/>
    <w:rsid w:val="0A764C3F"/>
    <w:rsid w:val="0A7809B7"/>
    <w:rsid w:val="0A7D5FCD"/>
    <w:rsid w:val="0A83110A"/>
    <w:rsid w:val="0A850E88"/>
    <w:rsid w:val="0A8529AB"/>
    <w:rsid w:val="0A8605FC"/>
    <w:rsid w:val="0A8C4462"/>
    <w:rsid w:val="0A8C7FBE"/>
    <w:rsid w:val="0A8F5D00"/>
    <w:rsid w:val="0A92134D"/>
    <w:rsid w:val="0A951E77"/>
    <w:rsid w:val="0A987742"/>
    <w:rsid w:val="0A9B46A5"/>
    <w:rsid w:val="0AA90B70"/>
    <w:rsid w:val="0AA96DC2"/>
    <w:rsid w:val="0AAB0BC1"/>
    <w:rsid w:val="0AAB0D8C"/>
    <w:rsid w:val="0AAC68B2"/>
    <w:rsid w:val="0AAD70C5"/>
    <w:rsid w:val="0AB15C77"/>
    <w:rsid w:val="0AB333D1"/>
    <w:rsid w:val="0ABF0394"/>
    <w:rsid w:val="0AC113B3"/>
    <w:rsid w:val="0AC219C7"/>
    <w:rsid w:val="0AC21C32"/>
    <w:rsid w:val="0AC41E4E"/>
    <w:rsid w:val="0AC459AA"/>
    <w:rsid w:val="0AC534D0"/>
    <w:rsid w:val="0ACB4F8A"/>
    <w:rsid w:val="0ACD68A5"/>
    <w:rsid w:val="0AD100C7"/>
    <w:rsid w:val="0AD5598B"/>
    <w:rsid w:val="0AD83203"/>
    <w:rsid w:val="0AD93B75"/>
    <w:rsid w:val="0ADB2CF4"/>
    <w:rsid w:val="0ADD2F10"/>
    <w:rsid w:val="0ADD4CBE"/>
    <w:rsid w:val="0ADF4592"/>
    <w:rsid w:val="0AE155E5"/>
    <w:rsid w:val="0AE253A9"/>
    <w:rsid w:val="0AE41BA8"/>
    <w:rsid w:val="0AE71698"/>
    <w:rsid w:val="0AE93662"/>
    <w:rsid w:val="0AEF054D"/>
    <w:rsid w:val="0AF0679F"/>
    <w:rsid w:val="0AF344E1"/>
    <w:rsid w:val="0AF645AF"/>
    <w:rsid w:val="0AF874C3"/>
    <w:rsid w:val="0AFC38CC"/>
    <w:rsid w:val="0AFF4C34"/>
    <w:rsid w:val="0AFF69E2"/>
    <w:rsid w:val="0B024724"/>
    <w:rsid w:val="0B043FF8"/>
    <w:rsid w:val="0B0622AA"/>
    <w:rsid w:val="0B080702"/>
    <w:rsid w:val="0B093D05"/>
    <w:rsid w:val="0B0A3B2F"/>
    <w:rsid w:val="0B0A5387"/>
    <w:rsid w:val="0B0A7E34"/>
    <w:rsid w:val="0B0D640E"/>
    <w:rsid w:val="0B0E0E65"/>
    <w:rsid w:val="0B0E30C9"/>
    <w:rsid w:val="0B0E7B30"/>
    <w:rsid w:val="0B0F6D53"/>
    <w:rsid w:val="0B114233"/>
    <w:rsid w:val="0B114967"/>
    <w:rsid w:val="0B13248D"/>
    <w:rsid w:val="0B141D0B"/>
    <w:rsid w:val="0B163D2C"/>
    <w:rsid w:val="0B1701D1"/>
    <w:rsid w:val="0B185CF6"/>
    <w:rsid w:val="0B220922"/>
    <w:rsid w:val="0B246449"/>
    <w:rsid w:val="0B275A32"/>
    <w:rsid w:val="0B290477"/>
    <w:rsid w:val="0B2B2E22"/>
    <w:rsid w:val="0B2B7565"/>
    <w:rsid w:val="0B330D82"/>
    <w:rsid w:val="0B3348DE"/>
    <w:rsid w:val="0B352404"/>
    <w:rsid w:val="0B3A1871"/>
    <w:rsid w:val="0B3C19E4"/>
    <w:rsid w:val="0B3C7A0C"/>
    <w:rsid w:val="0B3C7C36"/>
    <w:rsid w:val="0B431F62"/>
    <w:rsid w:val="0B446AEB"/>
    <w:rsid w:val="0B464611"/>
    <w:rsid w:val="0B466FE3"/>
    <w:rsid w:val="0B470389"/>
    <w:rsid w:val="0B4B60CB"/>
    <w:rsid w:val="0B4C599F"/>
    <w:rsid w:val="0B505490"/>
    <w:rsid w:val="0B512FB6"/>
    <w:rsid w:val="0B5352E0"/>
    <w:rsid w:val="0B5807E8"/>
    <w:rsid w:val="0B582596"/>
    <w:rsid w:val="0B584344"/>
    <w:rsid w:val="0B5C3E34"/>
    <w:rsid w:val="0B5C5BE2"/>
    <w:rsid w:val="0B5E21EA"/>
    <w:rsid w:val="0B633415"/>
    <w:rsid w:val="0B696551"/>
    <w:rsid w:val="0B70466A"/>
    <w:rsid w:val="0B7218AA"/>
    <w:rsid w:val="0B723658"/>
    <w:rsid w:val="0B762127"/>
    <w:rsid w:val="0B7848DF"/>
    <w:rsid w:val="0B79474A"/>
    <w:rsid w:val="0B7C36D5"/>
    <w:rsid w:val="0B7D3DAB"/>
    <w:rsid w:val="0B7E74F7"/>
    <w:rsid w:val="0B867103"/>
    <w:rsid w:val="0B8769D7"/>
    <w:rsid w:val="0B877EEF"/>
    <w:rsid w:val="0B8A7F80"/>
    <w:rsid w:val="0B8E5FB8"/>
    <w:rsid w:val="0B907F82"/>
    <w:rsid w:val="0B9147D3"/>
    <w:rsid w:val="0B931810"/>
    <w:rsid w:val="0B976F06"/>
    <w:rsid w:val="0B9C2483"/>
    <w:rsid w:val="0B9E269F"/>
    <w:rsid w:val="0B9E444D"/>
    <w:rsid w:val="0B9F1F73"/>
    <w:rsid w:val="0BA457DB"/>
    <w:rsid w:val="0BA70938"/>
    <w:rsid w:val="0BA80E28"/>
    <w:rsid w:val="0BAD2723"/>
    <w:rsid w:val="0BBC0D77"/>
    <w:rsid w:val="0BBC2B25"/>
    <w:rsid w:val="0BC047E3"/>
    <w:rsid w:val="0BC32105"/>
    <w:rsid w:val="0BC62CD0"/>
    <w:rsid w:val="0BCA5242"/>
    <w:rsid w:val="0BCD2653"/>
    <w:rsid w:val="0BCF66B4"/>
    <w:rsid w:val="0BD403E0"/>
    <w:rsid w:val="0BD55995"/>
    <w:rsid w:val="0BD87233"/>
    <w:rsid w:val="0BD95485"/>
    <w:rsid w:val="0BDA11FD"/>
    <w:rsid w:val="0BDC6D23"/>
    <w:rsid w:val="0BDE0106"/>
    <w:rsid w:val="0BDF05C2"/>
    <w:rsid w:val="0BE107DE"/>
    <w:rsid w:val="0BE35FBA"/>
    <w:rsid w:val="0BE51BEF"/>
    <w:rsid w:val="0BEA31D5"/>
    <w:rsid w:val="0BF21470"/>
    <w:rsid w:val="0BFC5617"/>
    <w:rsid w:val="0BFE4EEC"/>
    <w:rsid w:val="0C065F11"/>
    <w:rsid w:val="0C0A1AE2"/>
    <w:rsid w:val="0C0B05F8"/>
    <w:rsid w:val="0C14470F"/>
    <w:rsid w:val="0C18591F"/>
    <w:rsid w:val="0C191D25"/>
    <w:rsid w:val="0C195691"/>
    <w:rsid w:val="0C197F77"/>
    <w:rsid w:val="0C234952"/>
    <w:rsid w:val="0C2506CA"/>
    <w:rsid w:val="0C283F0B"/>
    <w:rsid w:val="0C2F32F7"/>
    <w:rsid w:val="0C2F779B"/>
    <w:rsid w:val="0C3045C1"/>
    <w:rsid w:val="0C390F13"/>
    <w:rsid w:val="0C41302A"/>
    <w:rsid w:val="0C440A71"/>
    <w:rsid w:val="0C4A1EDF"/>
    <w:rsid w:val="0C4D19CF"/>
    <w:rsid w:val="0C4F3999"/>
    <w:rsid w:val="0C5409B0"/>
    <w:rsid w:val="0C566AD6"/>
    <w:rsid w:val="0C5941EA"/>
    <w:rsid w:val="0C684891"/>
    <w:rsid w:val="0C6F5DE9"/>
    <w:rsid w:val="0C74181A"/>
    <w:rsid w:val="0C754612"/>
    <w:rsid w:val="0C7743ED"/>
    <w:rsid w:val="0C792DD0"/>
    <w:rsid w:val="0C7B02EA"/>
    <w:rsid w:val="0C7B0694"/>
    <w:rsid w:val="0C7E6FB3"/>
    <w:rsid w:val="0C7F7828"/>
    <w:rsid w:val="0C807FF6"/>
    <w:rsid w:val="0C873133"/>
    <w:rsid w:val="0C8A677F"/>
    <w:rsid w:val="0C8C664D"/>
    <w:rsid w:val="0C8D0956"/>
    <w:rsid w:val="0C915D60"/>
    <w:rsid w:val="0C9413AC"/>
    <w:rsid w:val="0C985340"/>
    <w:rsid w:val="0C98695A"/>
    <w:rsid w:val="0C9B098C"/>
    <w:rsid w:val="0C9B273A"/>
    <w:rsid w:val="0C9B6363"/>
    <w:rsid w:val="0C9C475B"/>
    <w:rsid w:val="0CA2595C"/>
    <w:rsid w:val="0CAE6912"/>
    <w:rsid w:val="0CAF268A"/>
    <w:rsid w:val="0CB35CD6"/>
    <w:rsid w:val="0CB67574"/>
    <w:rsid w:val="0CB97065"/>
    <w:rsid w:val="0CBA3508"/>
    <w:rsid w:val="0CBC0CE6"/>
    <w:rsid w:val="0CBE2570"/>
    <w:rsid w:val="0CC003F3"/>
    <w:rsid w:val="0CC25F19"/>
    <w:rsid w:val="0CCA1272"/>
    <w:rsid w:val="0CCA672E"/>
    <w:rsid w:val="0CD60C01"/>
    <w:rsid w:val="0CD90F6C"/>
    <w:rsid w:val="0CD914B5"/>
    <w:rsid w:val="0CDB522D"/>
    <w:rsid w:val="0CE00A95"/>
    <w:rsid w:val="0CE51C08"/>
    <w:rsid w:val="0CE6180D"/>
    <w:rsid w:val="0CE95B9C"/>
    <w:rsid w:val="0CE9794A"/>
    <w:rsid w:val="0CEC11E8"/>
    <w:rsid w:val="0CEE6D0E"/>
    <w:rsid w:val="0CEF2A86"/>
    <w:rsid w:val="0CF0073E"/>
    <w:rsid w:val="0CF14A50"/>
    <w:rsid w:val="0CF307C8"/>
    <w:rsid w:val="0CF62067"/>
    <w:rsid w:val="0CF87B8D"/>
    <w:rsid w:val="0CFB767D"/>
    <w:rsid w:val="0CFE2CC9"/>
    <w:rsid w:val="0D044784"/>
    <w:rsid w:val="0D0B49D4"/>
    <w:rsid w:val="0D0C329F"/>
    <w:rsid w:val="0D103128"/>
    <w:rsid w:val="0D144FFA"/>
    <w:rsid w:val="0D186481"/>
    <w:rsid w:val="0D1B387B"/>
    <w:rsid w:val="0D1F336B"/>
    <w:rsid w:val="0D242542"/>
    <w:rsid w:val="0D243D8A"/>
    <w:rsid w:val="0D243E1D"/>
    <w:rsid w:val="0D244E26"/>
    <w:rsid w:val="0D2546FA"/>
    <w:rsid w:val="0D2C7836"/>
    <w:rsid w:val="0D2E7A52"/>
    <w:rsid w:val="0D300968"/>
    <w:rsid w:val="0D3037CB"/>
    <w:rsid w:val="0D31309F"/>
    <w:rsid w:val="0D336E17"/>
    <w:rsid w:val="0D38442D"/>
    <w:rsid w:val="0D3A01A5"/>
    <w:rsid w:val="0D3F3A0E"/>
    <w:rsid w:val="0D4252AC"/>
    <w:rsid w:val="0D470B14"/>
    <w:rsid w:val="0D4E59FF"/>
    <w:rsid w:val="0D523741"/>
    <w:rsid w:val="0D5D207D"/>
    <w:rsid w:val="0D5F7DE9"/>
    <w:rsid w:val="0D611BD6"/>
    <w:rsid w:val="0D660F9A"/>
    <w:rsid w:val="0D6704D7"/>
    <w:rsid w:val="0D6C2329"/>
    <w:rsid w:val="0D70006B"/>
    <w:rsid w:val="0D725B91"/>
    <w:rsid w:val="0D731909"/>
    <w:rsid w:val="0D75742F"/>
    <w:rsid w:val="0D762D89"/>
    <w:rsid w:val="0D766D04"/>
    <w:rsid w:val="0D782393"/>
    <w:rsid w:val="0D7D6CB5"/>
    <w:rsid w:val="0D815DD4"/>
    <w:rsid w:val="0D8256A8"/>
    <w:rsid w:val="0D8867C9"/>
    <w:rsid w:val="0D892EDB"/>
    <w:rsid w:val="0D894C89"/>
    <w:rsid w:val="0D8D4779"/>
    <w:rsid w:val="0D8D4A8F"/>
    <w:rsid w:val="0D915FD8"/>
    <w:rsid w:val="0D9B4656"/>
    <w:rsid w:val="0D9C567C"/>
    <w:rsid w:val="0D9F625A"/>
    <w:rsid w:val="0DA10224"/>
    <w:rsid w:val="0DA47D15"/>
    <w:rsid w:val="0DA63A8D"/>
    <w:rsid w:val="0DA73361"/>
    <w:rsid w:val="0DA7666B"/>
    <w:rsid w:val="0DA970D9"/>
    <w:rsid w:val="0DAA4593"/>
    <w:rsid w:val="0DAC122C"/>
    <w:rsid w:val="0DAE298D"/>
    <w:rsid w:val="0DB00467"/>
    <w:rsid w:val="0DB13540"/>
    <w:rsid w:val="0DB25F8E"/>
    <w:rsid w:val="0DB717F6"/>
    <w:rsid w:val="0DB8556E"/>
    <w:rsid w:val="0DB8731C"/>
    <w:rsid w:val="0DB951E4"/>
    <w:rsid w:val="0DBA08FC"/>
    <w:rsid w:val="0DBC0BBA"/>
    <w:rsid w:val="0DBC5E5B"/>
    <w:rsid w:val="0DBF27B3"/>
    <w:rsid w:val="0DC21F49"/>
    <w:rsid w:val="0DC3019B"/>
    <w:rsid w:val="0DC671F8"/>
    <w:rsid w:val="0DC83A03"/>
    <w:rsid w:val="0DC86B36"/>
    <w:rsid w:val="0DCD726B"/>
    <w:rsid w:val="0DCF16EF"/>
    <w:rsid w:val="0DD34156"/>
    <w:rsid w:val="0DD6264D"/>
    <w:rsid w:val="0DD66CA8"/>
    <w:rsid w:val="0DD73C46"/>
    <w:rsid w:val="0DD8176C"/>
    <w:rsid w:val="0DDC125D"/>
    <w:rsid w:val="0DDD6D83"/>
    <w:rsid w:val="0DDE2EC5"/>
    <w:rsid w:val="0DDF3D51"/>
    <w:rsid w:val="0DE00E6C"/>
    <w:rsid w:val="0DE14AC5"/>
    <w:rsid w:val="0DE154E7"/>
    <w:rsid w:val="0DE87C01"/>
    <w:rsid w:val="0DEE39B4"/>
    <w:rsid w:val="0DEF37FE"/>
    <w:rsid w:val="0DF04D08"/>
    <w:rsid w:val="0DF20A80"/>
    <w:rsid w:val="0DF608D2"/>
    <w:rsid w:val="0DF83D8D"/>
    <w:rsid w:val="0DFA7935"/>
    <w:rsid w:val="0DFE2488"/>
    <w:rsid w:val="0E004B66"/>
    <w:rsid w:val="0E06133D"/>
    <w:rsid w:val="0E063225"/>
    <w:rsid w:val="0E0E785B"/>
    <w:rsid w:val="0E0F1632"/>
    <w:rsid w:val="0E1314AF"/>
    <w:rsid w:val="0E1452BB"/>
    <w:rsid w:val="0E15476E"/>
    <w:rsid w:val="0E1704E7"/>
    <w:rsid w:val="0E1A1D85"/>
    <w:rsid w:val="0E1C5AFD"/>
    <w:rsid w:val="0E1E7AC7"/>
    <w:rsid w:val="0E2314DE"/>
    <w:rsid w:val="0E286250"/>
    <w:rsid w:val="0E3015A8"/>
    <w:rsid w:val="0E323572"/>
    <w:rsid w:val="0E33242E"/>
    <w:rsid w:val="0E342E47"/>
    <w:rsid w:val="0E3C619F"/>
    <w:rsid w:val="0E3E5A73"/>
    <w:rsid w:val="0E4260EA"/>
    <w:rsid w:val="0E44378C"/>
    <w:rsid w:val="0E444E7A"/>
    <w:rsid w:val="0E455054"/>
    <w:rsid w:val="0E4730C2"/>
    <w:rsid w:val="0E4B1F3E"/>
    <w:rsid w:val="0E4F5ED2"/>
    <w:rsid w:val="0E567031"/>
    <w:rsid w:val="0E5A03D3"/>
    <w:rsid w:val="0E5C239D"/>
    <w:rsid w:val="0E5C414B"/>
    <w:rsid w:val="0E5F278C"/>
    <w:rsid w:val="0E611762"/>
    <w:rsid w:val="0E625C06"/>
    <w:rsid w:val="0E6265C1"/>
    <w:rsid w:val="0E6354DA"/>
    <w:rsid w:val="0E653AB9"/>
    <w:rsid w:val="0E662944"/>
    <w:rsid w:val="0E664FCA"/>
    <w:rsid w:val="0E686877"/>
    <w:rsid w:val="0E6F2305"/>
    <w:rsid w:val="0E715E49"/>
    <w:rsid w:val="0E7616B1"/>
    <w:rsid w:val="0E766CBA"/>
    <w:rsid w:val="0E795ACD"/>
    <w:rsid w:val="0E7C47EE"/>
    <w:rsid w:val="0E7D21DC"/>
    <w:rsid w:val="0E7E2314"/>
    <w:rsid w:val="0E8518F4"/>
    <w:rsid w:val="0E87431D"/>
    <w:rsid w:val="0E87566C"/>
    <w:rsid w:val="0E8A6F0A"/>
    <w:rsid w:val="0E8D79C5"/>
    <w:rsid w:val="0E8F2773"/>
    <w:rsid w:val="0E904CC5"/>
    <w:rsid w:val="0E912047"/>
    <w:rsid w:val="0E924011"/>
    <w:rsid w:val="0EA3253A"/>
    <w:rsid w:val="0EAA135B"/>
    <w:rsid w:val="0EB61AAE"/>
    <w:rsid w:val="0EB977F0"/>
    <w:rsid w:val="0EC046DA"/>
    <w:rsid w:val="0EC4775F"/>
    <w:rsid w:val="0EC51CF1"/>
    <w:rsid w:val="0EC71F0D"/>
    <w:rsid w:val="0EC73CBB"/>
    <w:rsid w:val="0ED1566D"/>
    <w:rsid w:val="0ED40186"/>
    <w:rsid w:val="0ED831BB"/>
    <w:rsid w:val="0ED84277"/>
    <w:rsid w:val="0ED875B4"/>
    <w:rsid w:val="0ED939EE"/>
    <w:rsid w:val="0EE4775C"/>
    <w:rsid w:val="0EE7610B"/>
    <w:rsid w:val="0EE77EB9"/>
    <w:rsid w:val="0EEA1757"/>
    <w:rsid w:val="0EEF4FBF"/>
    <w:rsid w:val="0EF471E2"/>
    <w:rsid w:val="0EF55242"/>
    <w:rsid w:val="0EF6230D"/>
    <w:rsid w:val="0EF80318"/>
    <w:rsid w:val="0EF81BED"/>
    <w:rsid w:val="0F000F7B"/>
    <w:rsid w:val="0F0071CD"/>
    <w:rsid w:val="0F056591"/>
    <w:rsid w:val="0F063F2C"/>
    <w:rsid w:val="0F065EC1"/>
    <w:rsid w:val="0F07055B"/>
    <w:rsid w:val="0F0E7B3C"/>
    <w:rsid w:val="0F0F1C3F"/>
    <w:rsid w:val="0F0F2D8C"/>
    <w:rsid w:val="0F0F72EA"/>
    <w:rsid w:val="0F1A028E"/>
    <w:rsid w:val="0F1A5655"/>
    <w:rsid w:val="0F205179"/>
    <w:rsid w:val="0F2729AB"/>
    <w:rsid w:val="0F2864F1"/>
    <w:rsid w:val="0F2B5FBC"/>
    <w:rsid w:val="0F2C6214"/>
    <w:rsid w:val="0F31382A"/>
    <w:rsid w:val="0F3656AF"/>
    <w:rsid w:val="0F39623B"/>
    <w:rsid w:val="0F3B5B66"/>
    <w:rsid w:val="0F3D1107"/>
    <w:rsid w:val="0F3D3F7D"/>
    <w:rsid w:val="0F3F0117"/>
    <w:rsid w:val="0F403A6D"/>
    <w:rsid w:val="0F4402B9"/>
    <w:rsid w:val="0F4C2412"/>
    <w:rsid w:val="0F4F5A5E"/>
    <w:rsid w:val="0F515C7A"/>
    <w:rsid w:val="0F5761B3"/>
    <w:rsid w:val="0F590F2E"/>
    <w:rsid w:val="0F5E0176"/>
    <w:rsid w:val="0F694D72"/>
    <w:rsid w:val="0F697B22"/>
    <w:rsid w:val="0F6C03BE"/>
    <w:rsid w:val="0F6E311F"/>
    <w:rsid w:val="0F713C26"/>
    <w:rsid w:val="0F73174D"/>
    <w:rsid w:val="0F7752B0"/>
    <w:rsid w:val="0F781459"/>
    <w:rsid w:val="0F7B4AA5"/>
    <w:rsid w:val="0F7B6853"/>
    <w:rsid w:val="0F7D5F98"/>
    <w:rsid w:val="0F7D6A6F"/>
    <w:rsid w:val="0F7F7357"/>
    <w:rsid w:val="0F824086"/>
    <w:rsid w:val="0F8258C3"/>
    <w:rsid w:val="0F890F70"/>
    <w:rsid w:val="0F8B7486"/>
    <w:rsid w:val="0F9022FF"/>
    <w:rsid w:val="0F902CCD"/>
    <w:rsid w:val="0F9718DF"/>
    <w:rsid w:val="0F9811B3"/>
    <w:rsid w:val="0F9B0CA3"/>
    <w:rsid w:val="0F9D2C6D"/>
    <w:rsid w:val="0FA1450C"/>
    <w:rsid w:val="0FA364D6"/>
    <w:rsid w:val="0FA64FD7"/>
    <w:rsid w:val="0FA77648"/>
    <w:rsid w:val="0FB00B75"/>
    <w:rsid w:val="0FB104C7"/>
    <w:rsid w:val="0FB26719"/>
    <w:rsid w:val="0FBA737B"/>
    <w:rsid w:val="0FBB3997"/>
    <w:rsid w:val="0FBD50BE"/>
    <w:rsid w:val="0FC11AFA"/>
    <w:rsid w:val="0FC24482"/>
    <w:rsid w:val="0FC30926"/>
    <w:rsid w:val="0FC63F72"/>
    <w:rsid w:val="0FC65D20"/>
    <w:rsid w:val="0FC95811"/>
    <w:rsid w:val="0FCB1589"/>
    <w:rsid w:val="0FCE5FE8"/>
    <w:rsid w:val="0FCE72CB"/>
    <w:rsid w:val="0FD03043"/>
    <w:rsid w:val="0FD20B69"/>
    <w:rsid w:val="0FD3668F"/>
    <w:rsid w:val="0FD7617F"/>
    <w:rsid w:val="0FDD12BC"/>
    <w:rsid w:val="0FDD23A2"/>
    <w:rsid w:val="0FE10DAC"/>
    <w:rsid w:val="0FE32D76"/>
    <w:rsid w:val="0FE443F1"/>
    <w:rsid w:val="0FE53DEC"/>
    <w:rsid w:val="0FE55640"/>
    <w:rsid w:val="0FE73EE9"/>
    <w:rsid w:val="0FE74A4A"/>
    <w:rsid w:val="0FE8038D"/>
    <w:rsid w:val="0FE961EB"/>
    <w:rsid w:val="0FEB50A0"/>
    <w:rsid w:val="0FED7751"/>
    <w:rsid w:val="0FEE69EF"/>
    <w:rsid w:val="0FEF7C32"/>
    <w:rsid w:val="0FF7412C"/>
    <w:rsid w:val="0FFB5C17"/>
    <w:rsid w:val="0FFF1232"/>
    <w:rsid w:val="0FFF7484"/>
    <w:rsid w:val="1000472A"/>
    <w:rsid w:val="10005765"/>
    <w:rsid w:val="1001144E"/>
    <w:rsid w:val="10066D9E"/>
    <w:rsid w:val="100B5E29"/>
    <w:rsid w:val="10101691"/>
    <w:rsid w:val="10132AE3"/>
    <w:rsid w:val="101822F4"/>
    <w:rsid w:val="101D790A"/>
    <w:rsid w:val="101E3DAE"/>
    <w:rsid w:val="10272057"/>
    <w:rsid w:val="102B0279"/>
    <w:rsid w:val="102B2027"/>
    <w:rsid w:val="102E38C6"/>
    <w:rsid w:val="10394744"/>
    <w:rsid w:val="103F3D25"/>
    <w:rsid w:val="103F5061"/>
    <w:rsid w:val="104135F9"/>
    <w:rsid w:val="104430E9"/>
    <w:rsid w:val="10443B37"/>
    <w:rsid w:val="104735E9"/>
    <w:rsid w:val="104B26C9"/>
    <w:rsid w:val="104D4694"/>
    <w:rsid w:val="10507CE0"/>
    <w:rsid w:val="10513B19"/>
    <w:rsid w:val="10517C44"/>
    <w:rsid w:val="1054157E"/>
    <w:rsid w:val="10545417"/>
    <w:rsid w:val="10551CA7"/>
    <w:rsid w:val="105772C0"/>
    <w:rsid w:val="10594DE6"/>
    <w:rsid w:val="105A2DDD"/>
    <w:rsid w:val="105C0433"/>
    <w:rsid w:val="105C1028"/>
    <w:rsid w:val="10637A13"/>
    <w:rsid w:val="106A0DA2"/>
    <w:rsid w:val="106D43EE"/>
    <w:rsid w:val="10725EA8"/>
    <w:rsid w:val="107263F9"/>
    <w:rsid w:val="10741AFB"/>
    <w:rsid w:val="1074577C"/>
    <w:rsid w:val="10753310"/>
    <w:rsid w:val="10757746"/>
    <w:rsid w:val="107A08A9"/>
    <w:rsid w:val="107C0AD5"/>
    <w:rsid w:val="107C2883"/>
    <w:rsid w:val="10804A03"/>
    <w:rsid w:val="10806817"/>
    <w:rsid w:val="10873566"/>
    <w:rsid w:val="10881228"/>
    <w:rsid w:val="108D2CE2"/>
    <w:rsid w:val="108D506C"/>
    <w:rsid w:val="109207FC"/>
    <w:rsid w:val="10923E54"/>
    <w:rsid w:val="10967DE9"/>
    <w:rsid w:val="109776BD"/>
    <w:rsid w:val="109B71AD"/>
    <w:rsid w:val="10A225A6"/>
    <w:rsid w:val="10A5002C"/>
    <w:rsid w:val="10A87B1C"/>
    <w:rsid w:val="10AA1E71"/>
    <w:rsid w:val="10AA6AF7"/>
    <w:rsid w:val="10B244F7"/>
    <w:rsid w:val="10B4201D"/>
    <w:rsid w:val="10B63FE7"/>
    <w:rsid w:val="10B908CF"/>
    <w:rsid w:val="10BB33AB"/>
    <w:rsid w:val="10BE10ED"/>
    <w:rsid w:val="10C06C14"/>
    <w:rsid w:val="10C34956"/>
    <w:rsid w:val="10C50464"/>
    <w:rsid w:val="10C61D50"/>
    <w:rsid w:val="10C83D1A"/>
    <w:rsid w:val="10CB491B"/>
    <w:rsid w:val="10CC380A"/>
    <w:rsid w:val="10CF32FA"/>
    <w:rsid w:val="10D0497D"/>
    <w:rsid w:val="10D206F5"/>
    <w:rsid w:val="10D26B1D"/>
    <w:rsid w:val="10D73F5D"/>
    <w:rsid w:val="10D80401"/>
    <w:rsid w:val="10DB4047"/>
    <w:rsid w:val="10DC73EA"/>
    <w:rsid w:val="10E16B8A"/>
    <w:rsid w:val="10E21597"/>
    <w:rsid w:val="10E5667A"/>
    <w:rsid w:val="10EA0598"/>
    <w:rsid w:val="10F041A7"/>
    <w:rsid w:val="10F1501F"/>
    <w:rsid w:val="10F16DCD"/>
    <w:rsid w:val="10F43402"/>
    <w:rsid w:val="10F468BD"/>
    <w:rsid w:val="10F62635"/>
    <w:rsid w:val="10F90C6D"/>
    <w:rsid w:val="10FF2C95"/>
    <w:rsid w:val="11032FA4"/>
    <w:rsid w:val="1107547A"/>
    <w:rsid w:val="1108690A"/>
    <w:rsid w:val="110B431B"/>
    <w:rsid w:val="110D486D"/>
    <w:rsid w:val="110E0CB8"/>
    <w:rsid w:val="110E70AD"/>
    <w:rsid w:val="110F36F7"/>
    <w:rsid w:val="111451B1"/>
    <w:rsid w:val="1115440A"/>
    <w:rsid w:val="11161575"/>
    <w:rsid w:val="11162CD7"/>
    <w:rsid w:val="11180E23"/>
    <w:rsid w:val="112076B2"/>
    <w:rsid w:val="112403EA"/>
    <w:rsid w:val="1125116C"/>
    <w:rsid w:val="11280AC4"/>
    <w:rsid w:val="112847B9"/>
    <w:rsid w:val="11286567"/>
    <w:rsid w:val="11297033"/>
    <w:rsid w:val="112A0531"/>
    <w:rsid w:val="112C6057"/>
    <w:rsid w:val="112F3D99"/>
    <w:rsid w:val="11344DBF"/>
    <w:rsid w:val="11382C4E"/>
    <w:rsid w:val="113B44EC"/>
    <w:rsid w:val="113B4C71"/>
    <w:rsid w:val="113E3FDC"/>
    <w:rsid w:val="11405FA6"/>
    <w:rsid w:val="11406D4B"/>
    <w:rsid w:val="11453B45"/>
    <w:rsid w:val="11472E91"/>
    <w:rsid w:val="11477335"/>
    <w:rsid w:val="114A2549"/>
    <w:rsid w:val="114A2C81"/>
    <w:rsid w:val="114B49BA"/>
    <w:rsid w:val="114C52EE"/>
    <w:rsid w:val="114C7480"/>
    <w:rsid w:val="114F1D45"/>
    <w:rsid w:val="11511F61"/>
    <w:rsid w:val="11586E4C"/>
    <w:rsid w:val="11596D74"/>
    <w:rsid w:val="115D4462"/>
    <w:rsid w:val="11625F1D"/>
    <w:rsid w:val="1170586D"/>
    <w:rsid w:val="1171367E"/>
    <w:rsid w:val="11713BD5"/>
    <w:rsid w:val="11714438"/>
    <w:rsid w:val="11717F0E"/>
    <w:rsid w:val="11733C86"/>
    <w:rsid w:val="11763DA6"/>
    <w:rsid w:val="117874EE"/>
    <w:rsid w:val="117A3266"/>
    <w:rsid w:val="117C3319"/>
    <w:rsid w:val="117D4B05"/>
    <w:rsid w:val="117F262B"/>
    <w:rsid w:val="1186357B"/>
    <w:rsid w:val="118934A9"/>
    <w:rsid w:val="118D50A1"/>
    <w:rsid w:val="11951E4E"/>
    <w:rsid w:val="119C142F"/>
    <w:rsid w:val="119D1FC5"/>
    <w:rsid w:val="119D7E67"/>
    <w:rsid w:val="119E3BBD"/>
    <w:rsid w:val="11A227BD"/>
    <w:rsid w:val="11A252A8"/>
    <w:rsid w:val="11A46535"/>
    <w:rsid w:val="11A77E80"/>
    <w:rsid w:val="11A80937"/>
    <w:rsid w:val="11A958FA"/>
    <w:rsid w:val="11A976A8"/>
    <w:rsid w:val="11AD363C"/>
    <w:rsid w:val="11AE1162"/>
    <w:rsid w:val="11B00A36"/>
    <w:rsid w:val="11B12A00"/>
    <w:rsid w:val="11B30526"/>
    <w:rsid w:val="11B524F0"/>
    <w:rsid w:val="11B60016"/>
    <w:rsid w:val="11B61DC5"/>
    <w:rsid w:val="11B62850"/>
    <w:rsid w:val="11BF336F"/>
    <w:rsid w:val="11C074F0"/>
    <w:rsid w:val="11C10E95"/>
    <w:rsid w:val="11C24C0D"/>
    <w:rsid w:val="11C56648"/>
    <w:rsid w:val="11C75D80"/>
    <w:rsid w:val="11C91AF8"/>
    <w:rsid w:val="11C97D4A"/>
    <w:rsid w:val="11D80D88"/>
    <w:rsid w:val="11DB182B"/>
    <w:rsid w:val="11DB47CB"/>
    <w:rsid w:val="11DB53FF"/>
    <w:rsid w:val="11DC7A7D"/>
    <w:rsid w:val="11DE5871"/>
    <w:rsid w:val="11E06E41"/>
    <w:rsid w:val="11E210F8"/>
    <w:rsid w:val="11FD5C45"/>
    <w:rsid w:val="11FE78DF"/>
    <w:rsid w:val="120314AE"/>
    <w:rsid w:val="120668A8"/>
    <w:rsid w:val="120E1C01"/>
    <w:rsid w:val="120F33CA"/>
    <w:rsid w:val="1211524D"/>
    <w:rsid w:val="1212349F"/>
    <w:rsid w:val="12132EDF"/>
    <w:rsid w:val="12154734"/>
    <w:rsid w:val="12154D3D"/>
    <w:rsid w:val="12227C89"/>
    <w:rsid w:val="12266A81"/>
    <w:rsid w:val="122907E8"/>
    <w:rsid w:val="122E0441"/>
    <w:rsid w:val="12301B77"/>
    <w:rsid w:val="12323B41"/>
    <w:rsid w:val="12326E23"/>
    <w:rsid w:val="12372F05"/>
    <w:rsid w:val="12383304"/>
    <w:rsid w:val="123C676E"/>
    <w:rsid w:val="123E4294"/>
    <w:rsid w:val="12407C85"/>
    <w:rsid w:val="12483364"/>
    <w:rsid w:val="12491EEC"/>
    <w:rsid w:val="124A70DD"/>
    <w:rsid w:val="124B4C03"/>
    <w:rsid w:val="124D2729"/>
    <w:rsid w:val="124F46F3"/>
    <w:rsid w:val="12503FC7"/>
    <w:rsid w:val="12521AED"/>
    <w:rsid w:val="12575356"/>
    <w:rsid w:val="125A3098"/>
    <w:rsid w:val="125C0BBE"/>
    <w:rsid w:val="125D0492"/>
    <w:rsid w:val="125D7054"/>
    <w:rsid w:val="125E4936"/>
    <w:rsid w:val="125F15AA"/>
    <w:rsid w:val="12625746"/>
    <w:rsid w:val="12633CFA"/>
    <w:rsid w:val="12662006"/>
    <w:rsid w:val="126637EB"/>
    <w:rsid w:val="12687563"/>
    <w:rsid w:val="126A32DB"/>
    <w:rsid w:val="126B2BAF"/>
    <w:rsid w:val="12753A2E"/>
    <w:rsid w:val="127952CC"/>
    <w:rsid w:val="128123D2"/>
    <w:rsid w:val="12822609"/>
    <w:rsid w:val="12851EC3"/>
    <w:rsid w:val="1288550F"/>
    <w:rsid w:val="128A382A"/>
    <w:rsid w:val="128B3FE8"/>
    <w:rsid w:val="128D521B"/>
    <w:rsid w:val="128D5D27"/>
    <w:rsid w:val="128E5294"/>
    <w:rsid w:val="12935BD3"/>
    <w:rsid w:val="12955E7E"/>
    <w:rsid w:val="1299596E"/>
    <w:rsid w:val="129E5833"/>
    <w:rsid w:val="12A504BB"/>
    <w:rsid w:val="12A844AF"/>
    <w:rsid w:val="12A85BB1"/>
    <w:rsid w:val="12AA1929"/>
    <w:rsid w:val="12AC0AE1"/>
    <w:rsid w:val="12AC38F3"/>
    <w:rsid w:val="12B1301F"/>
    <w:rsid w:val="12B1587D"/>
    <w:rsid w:val="12B46304"/>
    <w:rsid w:val="12B66520"/>
    <w:rsid w:val="12B72298"/>
    <w:rsid w:val="12B74E4F"/>
    <w:rsid w:val="12B91B6C"/>
    <w:rsid w:val="12BC7810"/>
    <w:rsid w:val="12BE53D5"/>
    <w:rsid w:val="12C270BA"/>
    <w:rsid w:val="12C627C3"/>
    <w:rsid w:val="12C7072D"/>
    <w:rsid w:val="12C84B69"/>
    <w:rsid w:val="12CA1FCB"/>
    <w:rsid w:val="12CD386A"/>
    <w:rsid w:val="12CD4BAE"/>
    <w:rsid w:val="12CF313E"/>
    <w:rsid w:val="12D40754"/>
    <w:rsid w:val="12D90460"/>
    <w:rsid w:val="12DB5F87"/>
    <w:rsid w:val="12DC70FB"/>
    <w:rsid w:val="12DE15D3"/>
    <w:rsid w:val="12DE7825"/>
    <w:rsid w:val="12E017EF"/>
    <w:rsid w:val="12E2460A"/>
    <w:rsid w:val="12E4798B"/>
    <w:rsid w:val="12E642C5"/>
    <w:rsid w:val="12E70326"/>
    <w:rsid w:val="12E806A4"/>
    <w:rsid w:val="12EA7F78"/>
    <w:rsid w:val="12EC78B1"/>
    <w:rsid w:val="12F66679"/>
    <w:rsid w:val="12F72695"/>
    <w:rsid w:val="12FB2185"/>
    <w:rsid w:val="13031039"/>
    <w:rsid w:val="1303728B"/>
    <w:rsid w:val="130848A2"/>
    <w:rsid w:val="130A23C8"/>
    <w:rsid w:val="130D3782"/>
    <w:rsid w:val="1312127D"/>
    <w:rsid w:val="131E7C21"/>
    <w:rsid w:val="131F5627"/>
    <w:rsid w:val="13203999"/>
    <w:rsid w:val="13215A7C"/>
    <w:rsid w:val="132316DC"/>
    <w:rsid w:val="1323348A"/>
    <w:rsid w:val="13251F80"/>
    <w:rsid w:val="13255454"/>
    <w:rsid w:val="132555A7"/>
    <w:rsid w:val="132B4159"/>
    <w:rsid w:val="132F6D22"/>
    <w:rsid w:val="133004EB"/>
    <w:rsid w:val="13315BA7"/>
    <w:rsid w:val="13352687"/>
    <w:rsid w:val="133726DD"/>
    <w:rsid w:val="133905EC"/>
    <w:rsid w:val="133A3E8E"/>
    <w:rsid w:val="133B6A25"/>
    <w:rsid w:val="133D279D"/>
    <w:rsid w:val="133E44D3"/>
    <w:rsid w:val="13421B62"/>
    <w:rsid w:val="13441D7E"/>
    <w:rsid w:val="1346667B"/>
    <w:rsid w:val="134A042D"/>
    <w:rsid w:val="134B7535"/>
    <w:rsid w:val="134C478E"/>
    <w:rsid w:val="134D0507"/>
    <w:rsid w:val="13517FF7"/>
    <w:rsid w:val="1352598C"/>
    <w:rsid w:val="13547AE7"/>
    <w:rsid w:val="13576CE6"/>
    <w:rsid w:val="135B2C24"/>
    <w:rsid w:val="135C5B39"/>
    <w:rsid w:val="136046DE"/>
    <w:rsid w:val="1363292F"/>
    <w:rsid w:val="136A730B"/>
    <w:rsid w:val="136F66CF"/>
    <w:rsid w:val="13724978"/>
    <w:rsid w:val="1376180B"/>
    <w:rsid w:val="137652EE"/>
    <w:rsid w:val="13783BD1"/>
    <w:rsid w:val="137933E1"/>
    <w:rsid w:val="137A57A0"/>
    <w:rsid w:val="137D0DEC"/>
    <w:rsid w:val="13855EF2"/>
    <w:rsid w:val="138B058A"/>
    <w:rsid w:val="138D588B"/>
    <w:rsid w:val="138E2FF9"/>
    <w:rsid w:val="138F0B1F"/>
    <w:rsid w:val="13912AE9"/>
    <w:rsid w:val="13976F69"/>
    <w:rsid w:val="13985996"/>
    <w:rsid w:val="13985C26"/>
    <w:rsid w:val="1399374C"/>
    <w:rsid w:val="139A199E"/>
    <w:rsid w:val="13A10F7E"/>
    <w:rsid w:val="13A57970"/>
    <w:rsid w:val="13A740BB"/>
    <w:rsid w:val="13AA7707"/>
    <w:rsid w:val="13AE369B"/>
    <w:rsid w:val="13AF005F"/>
    <w:rsid w:val="13AF2681"/>
    <w:rsid w:val="13B16CE7"/>
    <w:rsid w:val="13B50586"/>
    <w:rsid w:val="13B62550"/>
    <w:rsid w:val="13B660AC"/>
    <w:rsid w:val="13B96FF6"/>
    <w:rsid w:val="13BA5B9C"/>
    <w:rsid w:val="13BD38DE"/>
    <w:rsid w:val="13BD568C"/>
    <w:rsid w:val="13C1160F"/>
    <w:rsid w:val="13C133CE"/>
    <w:rsid w:val="13C46A1B"/>
    <w:rsid w:val="13C609E5"/>
    <w:rsid w:val="13C90476"/>
    <w:rsid w:val="13C92283"/>
    <w:rsid w:val="13CA1B57"/>
    <w:rsid w:val="13CC096A"/>
    <w:rsid w:val="13CE7C74"/>
    <w:rsid w:val="13D06D12"/>
    <w:rsid w:val="13DA623E"/>
    <w:rsid w:val="13DD18EF"/>
    <w:rsid w:val="13E62E35"/>
    <w:rsid w:val="13E76BAD"/>
    <w:rsid w:val="13E9022F"/>
    <w:rsid w:val="13E946D3"/>
    <w:rsid w:val="13E96481"/>
    <w:rsid w:val="13ED41C3"/>
    <w:rsid w:val="13F14D3C"/>
    <w:rsid w:val="13F7169A"/>
    <w:rsid w:val="14004281"/>
    <w:rsid w:val="140708B4"/>
    <w:rsid w:val="14074B59"/>
    <w:rsid w:val="140B4512"/>
    <w:rsid w:val="140E413A"/>
    <w:rsid w:val="141259D8"/>
    <w:rsid w:val="14134593"/>
    <w:rsid w:val="14184FB8"/>
    <w:rsid w:val="141C0605"/>
    <w:rsid w:val="14223741"/>
    <w:rsid w:val="14261483"/>
    <w:rsid w:val="1427636E"/>
    <w:rsid w:val="14276FAA"/>
    <w:rsid w:val="14290F74"/>
    <w:rsid w:val="14292D22"/>
    <w:rsid w:val="14294AD0"/>
    <w:rsid w:val="142B4CEC"/>
    <w:rsid w:val="143040B0"/>
    <w:rsid w:val="14327E28"/>
    <w:rsid w:val="14342437"/>
    <w:rsid w:val="14364593"/>
    <w:rsid w:val="143F60A1"/>
    <w:rsid w:val="144731A8"/>
    <w:rsid w:val="144B0A24"/>
    <w:rsid w:val="14552EB1"/>
    <w:rsid w:val="145C4EA5"/>
    <w:rsid w:val="145E42E8"/>
    <w:rsid w:val="14611454"/>
    <w:rsid w:val="1462547B"/>
    <w:rsid w:val="14670949"/>
    <w:rsid w:val="146778C6"/>
    <w:rsid w:val="146944C2"/>
    <w:rsid w:val="146975C2"/>
    <w:rsid w:val="146A5592"/>
    <w:rsid w:val="146A5814"/>
    <w:rsid w:val="146B5434"/>
    <w:rsid w:val="146C2910"/>
    <w:rsid w:val="146E6986"/>
    <w:rsid w:val="146F2E2A"/>
    <w:rsid w:val="14710A39"/>
    <w:rsid w:val="147860A8"/>
    <w:rsid w:val="147C10A3"/>
    <w:rsid w:val="1480392A"/>
    <w:rsid w:val="148461AA"/>
    <w:rsid w:val="14863CD0"/>
    <w:rsid w:val="1486741F"/>
    <w:rsid w:val="14887A48"/>
    <w:rsid w:val="148A7C64"/>
    <w:rsid w:val="149208C7"/>
    <w:rsid w:val="149469BA"/>
    <w:rsid w:val="14972381"/>
    <w:rsid w:val="149723DB"/>
    <w:rsid w:val="149D101A"/>
    <w:rsid w:val="149F0C8E"/>
    <w:rsid w:val="14A66120"/>
    <w:rsid w:val="14A81E98"/>
    <w:rsid w:val="14AB5D5B"/>
    <w:rsid w:val="14B95E54"/>
    <w:rsid w:val="14BE5E0F"/>
    <w:rsid w:val="14C667C2"/>
    <w:rsid w:val="14C8253B"/>
    <w:rsid w:val="14C842E9"/>
    <w:rsid w:val="14CA3957"/>
    <w:rsid w:val="14CB202B"/>
    <w:rsid w:val="14CB3DD9"/>
    <w:rsid w:val="14CD56AD"/>
    <w:rsid w:val="14CD7B51"/>
    <w:rsid w:val="14D013EF"/>
    <w:rsid w:val="14D03259"/>
    <w:rsid w:val="14D07641"/>
    <w:rsid w:val="14D964F6"/>
    <w:rsid w:val="14D970A1"/>
    <w:rsid w:val="14DA2D19"/>
    <w:rsid w:val="14DC1B42"/>
    <w:rsid w:val="14DE1D5E"/>
    <w:rsid w:val="14DF1632"/>
    <w:rsid w:val="14E37374"/>
    <w:rsid w:val="14E812BB"/>
    <w:rsid w:val="14EB7FD7"/>
    <w:rsid w:val="14F25809"/>
    <w:rsid w:val="14F52C04"/>
    <w:rsid w:val="14F96B98"/>
    <w:rsid w:val="14FB2DCA"/>
    <w:rsid w:val="14FB46BE"/>
    <w:rsid w:val="14FD05CF"/>
    <w:rsid w:val="14FF1771"/>
    <w:rsid w:val="15015A4D"/>
    <w:rsid w:val="150A66AF"/>
    <w:rsid w:val="150C0679"/>
    <w:rsid w:val="15127C5A"/>
    <w:rsid w:val="15134213"/>
    <w:rsid w:val="1514032F"/>
    <w:rsid w:val="151412DC"/>
    <w:rsid w:val="15192D96"/>
    <w:rsid w:val="151A1FC1"/>
    <w:rsid w:val="152139F9"/>
    <w:rsid w:val="1522774B"/>
    <w:rsid w:val="1525798D"/>
    <w:rsid w:val="152A4FA3"/>
    <w:rsid w:val="152C2AC9"/>
    <w:rsid w:val="152D6842"/>
    <w:rsid w:val="152F2111"/>
    <w:rsid w:val="153100E0"/>
    <w:rsid w:val="153175C1"/>
    <w:rsid w:val="1534197E"/>
    <w:rsid w:val="15363948"/>
    <w:rsid w:val="153C087D"/>
    <w:rsid w:val="1542409B"/>
    <w:rsid w:val="154C6CC8"/>
    <w:rsid w:val="154E0BFC"/>
    <w:rsid w:val="154E5444"/>
    <w:rsid w:val="154F67B8"/>
    <w:rsid w:val="1552003B"/>
    <w:rsid w:val="15545B7C"/>
    <w:rsid w:val="15610299"/>
    <w:rsid w:val="1562473D"/>
    <w:rsid w:val="1565422D"/>
    <w:rsid w:val="156A1844"/>
    <w:rsid w:val="156A7DDF"/>
    <w:rsid w:val="156C736A"/>
    <w:rsid w:val="15703DE8"/>
    <w:rsid w:val="15704D05"/>
    <w:rsid w:val="157306F8"/>
    <w:rsid w:val="15763D45"/>
    <w:rsid w:val="15796B4E"/>
    <w:rsid w:val="15802E15"/>
    <w:rsid w:val="15806ED6"/>
    <w:rsid w:val="15807603"/>
    <w:rsid w:val="15875F52"/>
    <w:rsid w:val="158C17BA"/>
    <w:rsid w:val="158D108E"/>
    <w:rsid w:val="15914B66"/>
    <w:rsid w:val="15916DD0"/>
    <w:rsid w:val="159348F7"/>
    <w:rsid w:val="1594241D"/>
    <w:rsid w:val="159863B1"/>
    <w:rsid w:val="15997821"/>
    <w:rsid w:val="159D7523"/>
    <w:rsid w:val="159E329B"/>
    <w:rsid w:val="15A20FDE"/>
    <w:rsid w:val="15A2691F"/>
    <w:rsid w:val="15A46B04"/>
    <w:rsid w:val="15A5287C"/>
    <w:rsid w:val="15A765F4"/>
    <w:rsid w:val="15AB60E4"/>
    <w:rsid w:val="15B21535"/>
    <w:rsid w:val="15B66837"/>
    <w:rsid w:val="15B8610B"/>
    <w:rsid w:val="15BB5BFB"/>
    <w:rsid w:val="15BF7AB4"/>
    <w:rsid w:val="15C03212"/>
    <w:rsid w:val="15C63D1D"/>
    <w:rsid w:val="15CA22E2"/>
    <w:rsid w:val="15CA4029"/>
    <w:rsid w:val="15CF3260"/>
    <w:rsid w:val="15D1541F"/>
    <w:rsid w:val="15D54F0F"/>
    <w:rsid w:val="15D62A35"/>
    <w:rsid w:val="15D63C51"/>
    <w:rsid w:val="15E225AB"/>
    <w:rsid w:val="15E52C78"/>
    <w:rsid w:val="15E70B08"/>
    <w:rsid w:val="15E96C0C"/>
    <w:rsid w:val="15EA26F3"/>
    <w:rsid w:val="15EC04AB"/>
    <w:rsid w:val="15EC2259"/>
    <w:rsid w:val="15EE5FD1"/>
    <w:rsid w:val="15F35395"/>
    <w:rsid w:val="15F5110D"/>
    <w:rsid w:val="15F829AC"/>
    <w:rsid w:val="15F91036"/>
    <w:rsid w:val="15FA20E9"/>
    <w:rsid w:val="15FC6940"/>
    <w:rsid w:val="15FD448C"/>
    <w:rsid w:val="16013F56"/>
    <w:rsid w:val="16014658"/>
    <w:rsid w:val="16041350"/>
    <w:rsid w:val="16081D99"/>
    <w:rsid w:val="16106637"/>
    <w:rsid w:val="16111CBF"/>
    <w:rsid w:val="16133C89"/>
    <w:rsid w:val="1615355E"/>
    <w:rsid w:val="161A5E03"/>
    <w:rsid w:val="161B2305"/>
    <w:rsid w:val="161B669A"/>
    <w:rsid w:val="161F262E"/>
    <w:rsid w:val="162200C1"/>
    <w:rsid w:val="162236A4"/>
    <w:rsid w:val="16223ECC"/>
    <w:rsid w:val="16227164"/>
    <w:rsid w:val="16241BB8"/>
    <w:rsid w:val="162561D6"/>
    <w:rsid w:val="162A303D"/>
    <w:rsid w:val="162B2D81"/>
    <w:rsid w:val="162C6AF9"/>
    <w:rsid w:val="162E2871"/>
    <w:rsid w:val="16300397"/>
    <w:rsid w:val="16300C4D"/>
    <w:rsid w:val="16322361"/>
    <w:rsid w:val="16347DA2"/>
    <w:rsid w:val="1635775C"/>
    <w:rsid w:val="16366484"/>
    <w:rsid w:val="163B0AEA"/>
    <w:rsid w:val="163D2AB4"/>
    <w:rsid w:val="163F05DA"/>
    <w:rsid w:val="164125A5"/>
    <w:rsid w:val="16442095"/>
    <w:rsid w:val="16443E43"/>
    <w:rsid w:val="16467BBB"/>
    <w:rsid w:val="16493207"/>
    <w:rsid w:val="164A086F"/>
    <w:rsid w:val="16514C3A"/>
    <w:rsid w:val="16533DA0"/>
    <w:rsid w:val="16557DFE"/>
    <w:rsid w:val="1656402E"/>
    <w:rsid w:val="16565924"/>
    <w:rsid w:val="165709C1"/>
    <w:rsid w:val="16573B76"/>
    <w:rsid w:val="165C1472"/>
    <w:rsid w:val="16661FBB"/>
    <w:rsid w:val="16677B31"/>
    <w:rsid w:val="166A3A8D"/>
    <w:rsid w:val="16730284"/>
    <w:rsid w:val="1674297A"/>
    <w:rsid w:val="16783AEC"/>
    <w:rsid w:val="167A1613"/>
    <w:rsid w:val="167E55A7"/>
    <w:rsid w:val="167F131F"/>
    <w:rsid w:val="167F4E7B"/>
    <w:rsid w:val="16852EE0"/>
    <w:rsid w:val="168D7598"/>
    <w:rsid w:val="16900E36"/>
    <w:rsid w:val="16915D81"/>
    <w:rsid w:val="169508A9"/>
    <w:rsid w:val="1695644C"/>
    <w:rsid w:val="16996B5B"/>
    <w:rsid w:val="169A40B4"/>
    <w:rsid w:val="169C4AFA"/>
    <w:rsid w:val="169E79F7"/>
    <w:rsid w:val="169F1079"/>
    <w:rsid w:val="169F376F"/>
    <w:rsid w:val="16A13043"/>
    <w:rsid w:val="16A52A31"/>
    <w:rsid w:val="16A77F1B"/>
    <w:rsid w:val="16AB3EC2"/>
    <w:rsid w:val="16AE1306"/>
    <w:rsid w:val="16B0772A"/>
    <w:rsid w:val="16B10C01"/>
    <w:rsid w:val="16B26FFE"/>
    <w:rsid w:val="16B81863"/>
    <w:rsid w:val="16B8213B"/>
    <w:rsid w:val="16B965DF"/>
    <w:rsid w:val="16BB4C2E"/>
    <w:rsid w:val="16C62AAA"/>
    <w:rsid w:val="16C805D0"/>
    <w:rsid w:val="16CA259A"/>
    <w:rsid w:val="16CB6312"/>
    <w:rsid w:val="16CD3D0F"/>
    <w:rsid w:val="16CD5BE6"/>
    <w:rsid w:val="16D50F3F"/>
    <w:rsid w:val="16DC22CD"/>
    <w:rsid w:val="16E55626"/>
    <w:rsid w:val="16E573D4"/>
    <w:rsid w:val="16E95433"/>
    <w:rsid w:val="16EC53AD"/>
    <w:rsid w:val="16ED14F1"/>
    <w:rsid w:val="16FB3E5A"/>
    <w:rsid w:val="16FE06E1"/>
    <w:rsid w:val="16FE22EA"/>
    <w:rsid w:val="17013AE2"/>
    <w:rsid w:val="17075810"/>
    <w:rsid w:val="17077F2B"/>
    <w:rsid w:val="170A6E3A"/>
    <w:rsid w:val="170C39AB"/>
    <w:rsid w:val="170C6682"/>
    <w:rsid w:val="170E279B"/>
    <w:rsid w:val="17162E29"/>
    <w:rsid w:val="17165F24"/>
    <w:rsid w:val="171B2DF6"/>
    <w:rsid w:val="17224844"/>
    <w:rsid w:val="17252E88"/>
    <w:rsid w:val="17253C74"/>
    <w:rsid w:val="17255A22"/>
    <w:rsid w:val="172577D0"/>
    <w:rsid w:val="17283764"/>
    <w:rsid w:val="17310BCA"/>
    <w:rsid w:val="17367C2F"/>
    <w:rsid w:val="173739A8"/>
    <w:rsid w:val="17375756"/>
    <w:rsid w:val="173B5246"/>
    <w:rsid w:val="173B6FF4"/>
    <w:rsid w:val="173E0892"/>
    <w:rsid w:val="173E5AB7"/>
    <w:rsid w:val="173F148A"/>
    <w:rsid w:val="17400010"/>
    <w:rsid w:val="17402FBF"/>
    <w:rsid w:val="17410382"/>
    <w:rsid w:val="174165D4"/>
    <w:rsid w:val="174A116E"/>
    <w:rsid w:val="174A4E0F"/>
    <w:rsid w:val="174F0F7F"/>
    <w:rsid w:val="17562080"/>
    <w:rsid w:val="17563E2E"/>
    <w:rsid w:val="17575DF8"/>
    <w:rsid w:val="175B58E8"/>
    <w:rsid w:val="175E0B06"/>
    <w:rsid w:val="175E0F34"/>
    <w:rsid w:val="17620A24"/>
    <w:rsid w:val="1763479D"/>
    <w:rsid w:val="17660D76"/>
    <w:rsid w:val="17676502"/>
    <w:rsid w:val="176C53FF"/>
    <w:rsid w:val="176E3174"/>
    <w:rsid w:val="1777139E"/>
    <w:rsid w:val="17795D6E"/>
    <w:rsid w:val="177D3FFD"/>
    <w:rsid w:val="177D585E"/>
    <w:rsid w:val="17804C49"/>
    <w:rsid w:val="17853AE2"/>
    <w:rsid w:val="17854713"/>
    <w:rsid w:val="17887D5F"/>
    <w:rsid w:val="17907223"/>
    <w:rsid w:val="179130B8"/>
    <w:rsid w:val="17920BDE"/>
    <w:rsid w:val="17935082"/>
    <w:rsid w:val="17946704"/>
    <w:rsid w:val="17982698"/>
    <w:rsid w:val="179901BE"/>
    <w:rsid w:val="179E5F3A"/>
    <w:rsid w:val="17A0154D"/>
    <w:rsid w:val="17A0779F"/>
    <w:rsid w:val="17A252C5"/>
    <w:rsid w:val="17AD2378"/>
    <w:rsid w:val="17B46C9D"/>
    <w:rsid w:val="17B86AAE"/>
    <w:rsid w:val="17B86D8B"/>
    <w:rsid w:val="17B90EF1"/>
    <w:rsid w:val="17BB2539"/>
    <w:rsid w:val="17BB6387"/>
    <w:rsid w:val="17C23271"/>
    <w:rsid w:val="17C33BC1"/>
    <w:rsid w:val="17C937EB"/>
    <w:rsid w:val="17CD0467"/>
    <w:rsid w:val="17D31922"/>
    <w:rsid w:val="17D3547E"/>
    <w:rsid w:val="17DB07D7"/>
    <w:rsid w:val="17DD3475"/>
    <w:rsid w:val="17DD62FD"/>
    <w:rsid w:val="17E33645"/>
    <w:rsid w:val="17E92EF4"/>
    <w:rsid w:val="17EC02EE"/>
    <w:rsid w:val="17EC4792"/>
    <w:rsid w:val="17EF3DF3"/>
    <w:rsid w:val="17F10B85"/>
    <w:rsid w:val="17F17FFA"/>
    <w:rsid w:val="17F3167D"/>
    <w:rsid w:val="17F92A0B"/>
    <w:rsid w:val="17FB2C27"/>
    <w:rsid w:val="17FB4D25"/>
    <w:rsid w:val="17FD641A"/>
    <w:rsid w:val="17FD699F"/>
    <w:rsid w:val="17FE26C2"/>
    <w:rsid w:val="17FF2717"/>
    <w:rsid w:val="180725A6"/>
    <w:rsid w:val="18083373"/>
    <w:rsid w:val="180B23B7"/>
    <w:rsid w:val="180E03D6"/>
    <w:rsid w:val="180E295A"/>
    <w:rsid w:val="18100480"/>
    <w:rsid w:val="1811137E"/>
    <w:rsid w:val="18153CE9"/>
    <w:rsid w:val="181635BD"/>
    <w:rsid w:val="18171E83"/>
    <w:rsid w:val="181D0DEF"/>
    <w:rsid w:val="181F06C4"/>
    <w:rsid w:val="1820443C"/>
    <w:rsid w:val="18226406"/>
    <w:rsid w:val="182757CA"/>
    <w:rsid w:val="18277578"/>
    <w:rsid w:val="182A0E16"/>
    <w:rsid w:val="182A7068"/>
    <w:rsid w:val="182B5CBC"/>
    <w:rsid w:val="182C0ED1"/>
    <w:rsid w:val="182E6B59"/>
    <w:rsid w:val="1837794D"/>
    <w:rsid w:val="183879D7"/>
    <w:rsid w:val="183A63E9"/>
    <w:rsid w:val="183D6D9C"/>
    <w:rsid w:val="18426B32"/>
    <w:rsid w:val="184410B8"/>
    <w:rsid w:val="18455C50"/>
    <w:rsid w:val="184620F4"/>
    <w:rsid w:val="184719C8"/>
    <w:rsid w:val="18491FDF"/>
    <w:rsid w:val="18493DB1"/>
    <w:rsid w:val="18502F73"/>
    <w:rsid w:val="18512355"/>
    <w:rsid w:val="185365BF"/>
    <w:rsid w:val="18581E27"/>
    <w:rsid w:val="185C519E"/>
    <w:rsid w:val="185F4F64"/>
    <w:rsid w:val="185F5CC0"/>
    <w:rsid w:val="18610CDC"/>
    <w:rsid w:val="18622CA6"/>
    <w:rsid w:val="18626802"/>
    <w:rsid w:val="186407CC"/>
    <w:rsid w:val="18673E19"/>
    <w:rsid w:val="1867549B"/>
    <w:rsid w:val="18695DE3"/>
    <w:rsid w:val="186B1B5B"/>
    <w:rsid w:val="186B4B66"/>
    <w:rsid w:val="186D53F3"/>
    <w:rsid w:val="186E51A7"/>
    <w:rsid w:val="18702CCD"/>
    <w:rsid w:val="18741B53"/>
    <w:rsid w:val="187B295B"/>
    <w:rsid w:val="187F73B4"/>
    <w:rsid w:val="18880117"/>
    <w:rsid w:val="1888270D"/>
    <w:rsid w:val="18891666"/>
    <w:rsid w:val="188A7D64"/>
    <w:rsid w:val="188B22ED"/>
    <w:rsid w:val="188C3876"/>
    <w:rsid w:val="188D7D18"/>
    <w:rsid w:val="188E3A9B"/>
    <w:rsid w:val="189270E7"/>
    <w:rsid w:val="18961DEF"/>
    <w:rsid w:val="189664AC"/>
    <w:rsid w:val="18967C7F"/>
    <w:rsid w:val="189C1D14"/>
    <w:rsid w:val="18A12789"/>
    <w:rsid w:val="18A137CE"/>
    <w:rsid w:val="18A230A3"/>
    <w:rsid w:val="18A2780C"/>
    <w:rsid w:val="18A84B5D"/>
    <w:rsid w:val="18A92683"/>
    <w:rsid w:val="18AE7C99"/>
    <w:rsid w:val="18B43502"/>
    <w:rsid w:val="18B463E2"/>
    <w:rsid w:val="18B5254D"/>
    <w:rsid w:val="18B708FC"/>
    <w:rsid w:val="18BE612E"/>
    <w:rsid w:val="18BF1EA7"/>
    <w:rsid w:val="18C15C1F"/>
    <w:rsid w:val="18C354F3"/>
    <w:rsid w:val="18CB43A7"/>
    <w:rsid w:val="18CE5C46"/>
    <w:rsid w:val="18CF4194"/>
    <w:rsid w:val="18D53478"/>
    <w:rsid w:val="18D747DB"/>
    <w:rsid w:val="18DA0A8E"/>
    <w:rsid w:val="18DA45EA"/>
    <w:rsid w:val="18DE2101"/>
    <w:rsid w:val="18E13BCB"/>
    <w:rsid w:val="18E831AB"/>
    <w:rsid w:val="18E90CD1"/>
    <w:rsid w:val="18ED2938"/>
    <w:rsid w:val="18EE47F3"/>
    <w:rsid w:val="18F03E0E"/>
    <w:rsid w:val="18F27B86"/>
    <w:rsid w:val="18F41B50"/>
    <w:rsid w:val="18F51424"/>
    <w:rsid w:val="18F558C8"/>
    <w:rsid w:val="18F71640"/>
    <w:rsid w:val="18FC27B3"/>
    <w:rsid w:val="18FE29CF"/>
    <w:rsid w:val="19031D93"/>
    <w:rsid w:val="19035036"/>
    <w:rsid w:val="1904123C"/>
    <w:rsid w:val="19045B0B"/>
    <w:rsid w:val="19053D5D"/>
    <w:rsid w:val="19061883"/>
    <w:rsid w:val="19082CD8"/>
    <w:rsid w:val="190B0C48"/>
    <w:rsid w:val="19101DAF"/>
    <w:rsid w:val="19157D18"/>
    <w:rsid w:val="19197809"/>
    <w:rsid w:val="191A0E8B"/>
    <w:rsid w:val="19212219"/>
    <w:rsid w:val="19232435"/>
    <w:rsid w:val="1924255C"/>
    <w:rsid w:val="19257F5C"/>
    <w:rsid w:val="19282810"/>
    <w:rsid w:val="193208CA"/>
    <w:rsid w:val="19355CC5"/>
    <w:rsid w:val="19371A3D"/>
    <w:rsid w:val="19377C8F"/>
    <w:rsid w:val="193C34F7"/>
    <w:rsid w:val="19404D95"/>
    <w:rsid w:val="19461C80"/>
    <w:rsid w:val="194859F8"/>
    <w:rsid w:val="194B4244"/>
    <w:rsid w:val="194D0714"/>
    <w:rsid w:val="194D1260"/>
    <w:rsid w:val="19510D51"/>
    <w:rsid w:val="19575C3B"/>
    <w:rsid w:val="196071E6"/>
    <w:rsid w:val="19632D51"/>
    <w:rsid w:val="196565AA"/>
    <w:rsid w:val="19656805"/>
    <w:rsid w:val="19670574"/>
    <w:rsid w:val="196B16E7"/>
    <w:rsid w:val="196D36B1"/>
    <w:rsid w:val="196E061F"/>
    <w:rsid w:val="196F11D7"/>
    <w:rsid w:val="197131A1"/>
    <w:rsid w:val="1977452F"/>
    <w:rsid w:val="197B0783"/>
    <w:rsid w:val="197B7B7C"/>
    <w:rsid w:val="197E10D4"/>
    <w:rsid w:val="19800A63"/>
    <w:rsid w:val="1983787E"/>
    <w:rsid w:val="19882298"/>
    <w:rsid w:val="1988673C"/>
    <w:rsid w:val="198C7FDB"/>
    <w:rsid w:val="198D17F3"/>
    <w:rsid w:val="198D53B4"/>
    <w:rsid w:val="19915F2B"/>
    <w:rsid w:val="19960E59"/>
    <w:rsid w:val="1997072D"/>
    <w:rsid w:val="199F7BB7"/>
    <w:rsid w:val="19A03A86"/>
    <w:rsid w:val="19A52E4A"/>
    <w:rsid w:val="19AC242B"/>
    <w:rsid w:val="19AD7F51"/>
    <w:rsid w:val="19B1359D"/>
    <w:rsid w:val="19B217F6"/>
    <w:rsid w:val="19B401E1"/>
    <w:rsid w:val="19B46675"/>
    <w:rsid w:val="19B906A4"/>
    <w:rsid w:val="19B94B48"/>
    <w:rsid w:val="19BB08C0"/>
    <w:rsid w:val="19BD29F2"/>
    <w:rsid w:val="19BD63E6"/>
    <w:rsid w:val="19C07B2F"/>
    <w:rsid w:val="19C57049"/>
    <w:rsid w:val="19C74C64"/>
    <w:rsid w:val="19C808E7"/>
    <w:rsid w:val="19C92FDD"/>
    <w:rsid w:val="19D379B8"/>
    <w:rsid w:val="19D37EE8"/>
    <w:rsid w:val="19E716B5"/>
    <w:rsid w:val="19E971DB"/>
    <w:rsid w:val="19ED4FB2"/>
    <w:rsid w:val="19F13AA4"/>
    <w:rsid w:val="19F14D8F"/>
    <w:rsid w:val="19F16090"/>
    <w:rsid w:val="19F31E08"/>
    <w:rsid w:val="19F333ED"/>
    <w:rsid w:val="19F94F44"/>
    <w:rsid w:val="19FB2A6A"/>
    <w:rsid w:val="19FD4A34"/>
    <w:rsid w:val="19FE255B"/>
    <w:rsid w:val="19FE618D"/>
    <w:rsid w:val="1A022337"/>
    <w:rsid w:val="1A023DF9"/>
    <w:rsid w:val="1A044015"/>
    <w:rsid w:val="1A06729A"/>
    <w:rsid w:val="1A0A0E60"/>
    <w:rsid w:val="1A0C111B"/>
    <w:rsid w:val="1A1104E0"/>
    <w:rsid w:val="1A134258"/>
    <w:rsid w:val="1A147FD0"/>
    <w:rsid w:val="1A1520AE"/>
    <w:rsid w:val="1A18361C"/>
    <w:rsid w:val="1A1A6D89"/>
    <w:rsid w:val="1A283D75"/>
    <w:rsid w:val="1A290200"/>
    <w:rsid w:val="1A294AEA"/>
    <w:rsid w:val="1A2B6786"/>
    <w:rsid w:val="1A2B77F4"/>
    <w:rsid w:val="1A2C356C"/>
    <w:rsid w:val="1A2E2E40"/>
    <w:rsid w:val="1A324E27"/>
    <w:rsid w:val="1A341A57"/>
    <w:rsid w:val="1A345F7C"/>
    <w:rsid w:val="1A383CBF"/>
    <w:rsid w:val="1A393593"/>
    <w:rsid w:val="1A3D7527"/>
    <w:rsid w:val="1A400DC5"/>
    <w:rsid w:val="1A423B46"/>
    <w:rsid w:val="1A4E34E2"/>
    <w:rsid w:val="1A4E5DC8"/>
    <w:rsid w:val="1A534F9B"/>
    <w:rsid w:val="1A562397"/>
    <w:rsid w:val="1A5D54D3"/>
    <w:rsid w:val="1A626F8D"/>
    <w:rsid w:val="1A637601"/>
    <w:rsid w:val="1A661F81"/>
    <w:rsid w:val="1A684850"/>
    <w:rsid w:val="1A6C279F"/>
    <w:rsid w:val="1A6E256B"/>
    <w:rsid w:val="1A6F42B4"/>
    <w:rsid w:val="1A766595"/>
    <w:rsid w:val="1A78230D"/>
    <w:rsid w:val="1A7F18ED"/>
    <w:rsid w:val="1A840CB2"/>
    <w:rsid w:val="1A885C21"/>
    <w:rsid w:val="1A8A3739"/>
    <w:rsid w:val="1A911621"/>
    <w:rsid w:val="1A952EBF"/>
    <w:rsid w:val="1A964219"/>
    <w:rsid w:val="1A9E1A20"/>
    <w:rsid w:val="1A9E489A"/>
    <w:rsid w:val="1A9E7E47"/>
    <w:rsid w:val="1A9F1D94"/>
    <w:rsid w:val="1AA10EE1"/>
    <w:rsid w:val="1AA72BF2"/>
    <w:rsid w:val="1AA975DE"/>
    <w:rsid w:val="1AAB26E2"/>
    <w:rsid w:val="1AB00FE7"/>
    <w:rsid w:val="1AB1581F"/>
    <w:rsid w:val="1AB175CD"/>
    <w:rsid w:val="1AB24A13"/>
    <w:rsid w:val="1AB377E9"/>
    <w:rsid w:val="1ABB66F9"/>
    <w:rsid w:val="1ABC044C"/>
    <w:rsid w:val="1ABD2416"/>
    <w:rsid w:val="1ABE0DCD"/>
    <w:rsid w:val="1AC051A3"/>
    <w:rsid w:val="1AC35A82"/>
    <w:rsid w:val="1AC47300"/>
    <w:rsid w:val="1AC546B0"/>
    <w:rsid w:val="1AC6751C"/>
    <w:rsid w:val="1AC73A13"/>
    <w:rsid w:val="1ACB4B33"/>
    <w:rsid w:val="1ACD2659"/>
    <w:rsid w:val="1ACF1846"/>
    <w:rsid w:val="1AD25EC1"/>
    <w:rsid w:val="1AD57583"/>
    <w:rsid w:val="1AD62745"/>
    <w:rsid w:val="1AD734D7"/>
    <w:rsid w:val="1ADC2357"/>
    <w:rsid w:val="1ADF05DE"/>
    <w:rsid w:val="1AE14356"/>
    <w:rsid w:val="1AE2074C"/>
    <w:rsid w:val="1AE43477"/>
    <w:rsid w:val="1AE94FB9"/>
    <w:rsid w:val="1AEA644E"/>
    <w:rsid w:val="1AEB6F83"/>
    <w:rsid w:val="1AF25267"/>
    <w:rsid w:val="1AFA71C6"/>
    <w:rsid w:val="1AFF2662"/>
    <w:rsid w:val="1B0818E3"/>
    <w:rsid w:val="1B0B3B3D"/>
    <w:rsid w:val="1B0D514B"/>
    <w:rsid w:val="1B0D5BF6"/>
    <w:rsid w:val="1B1047E6"/>
    <w:rsid w:val="1B15451E"/>
    <w:rsid w:val="1B155DAE"/>
    <w:rsid w:val="1B1D15DF"/>
    <w:rsid w:val="1B1F4E3C"/>
    <w:rsid w:val="1B1F4E7E"/>
    <w:rsid w:val="1B245FF1"/>
    <w:rsid w:val="1B252495"/>
    <w:rsid w:val="1B2621D7"/>
    <w:rsid w:val="1B26620D"/>
    <w:rsid w:val="1B267FBB"/>
    <w:rsid w:val="1B283D33"/>
    <w:rsid w:val="1B29152A"/>
    <w:rsid w:val="1B2E4430"/>
    <w:rsid w:val="1B2F0B0A"/>
    <w:rsid w:val="1B397CEE"/>
    <w:rsid w:val="1B3E70B3"/>
    <w:rsid w:val="1B430B6D"/>
    <w:rsid w:val="1B4A1EFB"/>
    <w:rsid w:val="1B4A38B5"/>
    <w:rsid w:val="1B4D379A"/>
    <w:rsid w:val="1B520DB0"/>
    <w:rsid w:val="1B546912"/>
    <w:rsid w:val="1B5776CB"/>
    <w:rsid w:val="1B57788C"/>
    <w:rsid w:val="1B5A1A13"/>
    <w:rsid w:val="1B5C1C2F"/>
    <w:rsid w:val="1B656D35"/>
    <w:rsid w:val="1B6600DC"/>
    <w:rsid w:val="1B666609"/>
    <w:rsid w:val="1B69745E"/>
    <w:rsid w:val="1B7156DA"/>
    <w:rsid w:val="1B724FAE"/>
    <w:rsid w:val="1B754A9E"/>
    <w:rsid w:val="1B812F99"/>
    <w:rsid w:val="1B872B2B"/>
    <w:rsid w:val="1B886580"/>
    <w:rsid w:val="1B8D003A"/>
    <w:rsid w:val="1B9117F5"/>
    <w:rsid w:val="1B9375C5"/>
    <w:rsid w:val="1B9413C8"/>
    <w:rsid w:val="1B965F1C"/>
    <w:rsid w:val="1B970EB9"/>
    <w:rsid w:val="1B9751BF"/>
    <w:rsid w:val="1B977C8F"/>
    <w:rsid w:val="1B9B2757"/>
    <w:rsid w:val="1B9D51A3"/>
    <w:rsid w:val="1BA11DA2"/>
    <w:rsid w:val="1BA20332"/>
    <w:rsid w:val="1BA535D6"/>
    <w:rsid w:val="1BA61469"/>
    <w:rsid w:val="1BA64C58"/>
    <w:rsid w:val="1BA85105"/>
    <w:rsid w:val="1BAB226E"/>
    <w:rsid w:val="1BAD4238"/>
    <w:rsid w:val="1BAF6202"/>
    <w:rsid w:val="1BB6663F"/>
    <w:rsid w:val="1BC021BE"/>
    <w:rsid w:val="1BC406C7"/>
    <w:rsid w:val="1BC43E7A"/>
    <w:rsid w:val="1BC62401"/>
    <w:rsid w:val="1BC82E20"/>
    <w:rsid w:val="1BCA6B98"/>
    <w:rsid w:val="1BCC0B62"/>
    <w:rsid w:val="1BCC3F85"/>
    <w:rsid w:val="1BCD0437"/>
    <w:rsid w:val="1BCD48DA"/>
    <w:rsid w:val="1BD25925"/>
    <w:rsid w:val="1BD417C5"/>
    <w:rsid w:val="1BD73063"/>
    <w:rsid w:val="1BDD4B1E"/>
    <w:rsid w:val="1BDE2644"/>
    <w:rsid w:val="1BEA548C"/>
    <w:rsid w:val="1BF14FA6"/>
    <w:rsid w:val="1BF27E9D"/>
    <w:rsid w:val="1BF63E31"/>
    <w:rsid w:val="1BF754B3"/>
    <w:rsid w:val="1BFC2ACA"/>
    <w:rsid w:val="1BFE2544"/>
    <w:rsid w:val="1C0320AA"/>
    <w:rsid w:val="1C073948"/>
    <w:rsid w:val="1C0A51E7"/>
    <w:rsid w:val="1C0E73E3"/>
    <w:rsid w:val="1C16002F"/>
    <w:rsid w:val="1C161DDD"/>
    <w:rsid w:val="1C163B8C"/>
    <w:rsid w:val="1C1C4F1A"/>
    <w:rsid w:val="1C275D99"/>
    <w:rsid w:val="1C2838BF"/>
    <w:rsid w:val="1C2A3ADB"/>
    <w:rsid w:val="1C2A4BAB"/>
    <w:rsid w:val="1C2C1601"/>
    <w:rsid w:val="1C2C33AF"/>
    <w:rsid w:val="1C2E35CB"/>
    <w:rsid w:val="1C330BE1"/>
    <w:rsid w:val="1C3F331F"/>
    <w:rsid w:val="1C436D12"/>
    <w:rsid w:val="1C450915"/>
    <w:rsid w:val="1C4921B3"/>
    <w:rsid w:val="1C4A1ECF"/>
    <w:rsid w:val="1C4C7E65"/>
    <w:rsid w:val="1C4F709D"/>
    <w:rsid w:val="1C563F8B"/>
    <w:rsid w:val="1C56667E"/>
    <w:rsid w:val="1C597F1C"/>
    <w:rsid w:val="1C5D0BEE"/>
    <w:rsid w:val="1C5F3784"/>
    <w:rsid w:val="1C625023"/>
    <w:rsid w:val="1C635B7E"/>
    <w:rsid w:val="1C64402C"/>
    <w:rsid w:val="1C67088B"/>
    <w:rsid w:val="1C696478"/>
    <w:rsid w:val="1C6B037B"/>
    <w:rsid w:val="1C6C7C4F"/>
    <w:rsid w:val="1C746B04"/>
    <w:rsid w:val="1C751041"/>
    <w:rsid w:val="1C760ACE"/>
    <w:rsid w:val="1C7842B1"/>
    <w:rsid w:val="1C7A6810"/>
    <w:rsid w:val="1C7B7E93"/>
    <w:rsid w:val="1C7D186F"/>
    <w:rsid w:val="1C7D72E5"/>
    <w:rsid w:val="1C7E7E8A"/>
    <w:rsid w:val="1C8256C5"/>
    <w:rsid w:val="1C850D11"/>
    <w:rsid w:val="1C863AEA"/>
    <w:rsid w:val="1C89778E"/>
    <w:rsid w:val="1C947B58"/>
    <w:rsid w:val="1C9553F8"/>
    <w:rsid w:val="1C9F1DD3"/>
    <w:rsid w:val="1CA13D9D"/>
    <w:rsid w:val="1CA66362"/>
    <w:rsid w:val="1CA97FFC"/>
    <w:rsid w:val="1CAB69CA"/>
    <w:rsid w:val="1CB03FE0"/>
    <w:rsid w:val="1CB90328"/>
    <w:rsid w:val="1CBB4733"/>
    <w:rsid w:val="1CBD66FD"/>
    <w:rsid w:val="1CBF3D37"/>
    <w:rsid w:val="1CC01D49"/>
    <w:rsid w:val="1CC41839"/>
    <w:rsid w:val="1CC7132A"/>
    <w:rsid w:val="1CCB706C"/>
    <w:rsid w:val="1CD04682"/>
    <w:rsid w:val="1CD12FBE"/>
    <w:rsid w:val="1CD46253"/>
    <w:rsid w:val="1CD557F5"/>
    <w:rsid w:val="1CD6156D"/>
    <w:rsid w:val="1CD65EBF"/>
    <w:rsid w:val="1CD75A11"/>
    <w:rsid w:val="1CDF0D65"/>
    <w:rsid w:val="1CDF19F2"/>
    <w:rsid w:val="1CE155A5"/>
    <w:rsid w:val="1CE75DDA"/>
    <w:rsid w:val="1CE974F2"/>
    <w:rsid w:val="1CEB1E62"/>
    <w:rsid w:val="1CF01A15"/>
    <w:rsid w:val="1CF22D64"/>
    <w:rsid w:val="1CF8042A"/>
    <w:rsid w:val="1CFA16FF"/>
    <w:rsid w:val="1CFA525B"/>
    <w:rsid w:val="1CFB6C98"/>
    <w:rsid w:val="1CFC0D17"/>
    <w:rsid w:val="1CFD613A"/>
    <w:rsid w:val="1D012A8E"/>
    <w:rsid w:val="1D0600A4"/>
    <w:rsid w:val="1D061E52"/>
    <w:rsid w:val="1D091942"/>
    <w:rsid w:val="1D144C6E"/>
    <w:rsid w:val="1D154AAF"/>
    <w:rsid w:val="1D1A76AB"/>
    <w:rsid w:val="1D1C5676"/>
    <w:rsid w:val="1D1D776D"/>
    <w:rsid w:val="1D1F4CC2"/>
    <w:rsid w:val="1D210A3A"/>
    <w:rsid w:val="1D214EDE"/>
    <w:rsid w:val="1D232A04"/>
    <w:rsid w:val="1D246635"/>
    <w:rsid w:val="1D271DC8"/>
    <w:rsid w:val="1D2E0AC9"/>
    <w:rsid w:val="1D2E3FCB"/>
    <w:rsid w:val="1D306ECF"/>
    <w:rsid w:val="1D31715C"/>
    <w:rsid w:val="1D350989"/>
    <w:rsid w:val="1D3764AF"/>
    <w:rsid w:val="1D3A0204"/>
    <w:rsid w:val="1D3C5874"/>
    <w:rsid w:val="1D3E15EC"/>
    <w:rsid w:val="1D400F14"/>
    <w:rsid w:val="1D420D3D"/>
    <w:rsid w:val="1D4A4435"/>
    <w:rsid w:val="1D4B1F5B"/>
    <w:rsid w:val="1D4F1A4B"/>
    <w:rsid w:val="1D514233"/>
    <w:rsid w:val="1D5232E9"/>
    <w:rsid w:val="1D525097"/>
    <w:rsid w:val="1D5801D4"/>
    <w:rsid w:val="1D5A219E"/>
    <w:rsid w:val="1D5D0AB2"/>
    <w:rsid w:val="1D5D57EA"/>
    <w:rsid w:val="1D61352C"/>
    <w:rsid w:val="1D6628F1"/>
    <w:rsid w:val="1D682B0D"/>
    <w:rsid w:val="1D6A0DF8"/>
    <w:rsid w:val="1D6B7F07"/>
    <w:rsid w:val="1D6D0123"/>
    <w:rsid w:val="1D6D185C"/>
    <w:rsid w:val="1D6D1ED1"/>
    <w:rsid w:val="1D6D4A68"/>
    <w:rsid w:val="1D70551D"/>
    <w:rsid w:val="1D7274E7"/>
    <w:rsid w:val="1D730DF9"/>
    <w:rsid w:val="1D743260"/>
    <w:rsid w:val="1D790876"/>
    <w:rsid w:val="1D7A639C"/>
    <w:rsid w:val="1D7B2840"/>
    <w:rsid w:val="1D800AFE"/>
    <w:rsid w:val="1D807E56"/>
    <w:rsid w:val="1D81597C"/>
    <w:rsid w:val="1D85546D"/>
    <w:rsid w:val="1D876F9B"/>
    <w:rsid w:val="1D8A2A83"/>
    <w:rsid w:val="1D8B05A9"/>
    <w:rsid w:val="1D8B495A"/>
    <w:rsid w:val="1D916435"/>
    <w:rsid w:val="1D9531D6"/>
    <w:rsid w:val="1D9A259A"/>
    <w:rsid w:val="1D9B4896"/>
    <w:rsid w:val="1D9F5E03"/>
    <w:rsid w:val="1DA358F3"/>
    <w:rsid w:val="1DAB2047"/>
    <w:rsid w:val="1DAB6F5C"/>
    <w:rsid w:val="1DAE72C4"/>
    <w:rsid w:val="1DAF24EA"/>
    <w:rsid w:val="1DAF6046"/>
    <w:rsid w:val="1DB25B36"/>
    <w:rsid w:val="1DB96556"/>
    <w:rsid w:val="1DBA29F0"/>
    <w:rsid w:val="1DBB7F27"/>
    <w:rsid w:val="1DCB6BF8"/>
    <w:rsid w:val="1DCC309C"/>
    <w:rsid w:val="1DCC6295"/>
    <w:rsid w:val="1DCD2970"/>
    <w:rsid w:val="1DCE2FC8"/>
    <w:rsid w:val="1DD91315"/>
    <w:rsid w:val="1DD957B9"/>
    <w:rsid w:val="1DDC0E05"/>
    <w:rsid w:val="1DDC2BB3"/>
    <w:rsid w:val="1DE1641B"/>
    <w:rsid w:val="1DE81558"/>
    <w:rsid w:val="1DEF0B38"/>
    <w:rsid w:val="1DF74B00"/>
    <w:rsid w:val="1DFB74DD"/>
    <w:rsid w:val="1DFC3B45"/>
    <w:rsid w:val="1E036392"/>
    <w:rsid w:val="1E11700C"/>
    <w:rsid w:val="1E132BD5"/>
    <w:rsid w:val="1E14234D"/>
    <w:rsid w:val="1E18008F"/>
    <w:rsid w:val="1E197963"/>
    <w:rsid w:val="1E1B192D"/>
    <w:rsid w:val="1E205195"/>
    <w:rsid w:val="1E2269EF"/>
    <w:rsid w:val="1E25455A"/>
    <w:rsid w:val="1E2644A4"/>
    <w:rsid w:val="1E285121"/>
    <w:rsid w:val="1E29229C"/>
    <w:rsid w:val="1E2B2587"/>
    <w:rsid w:val="1E2C3B3A"/>
    <w:rsid w:val="1E320A25"/>
    <w:rsid w:val="1E326C77"/>
    <w:rsid w:val="1E35797B"/>
    <w:rsid w:val="1E380731"/>
    <w:rsid w:val="1E3824DF"/>
    <w:rsid w:val="1E3B5B2B"/>
    <w:rsid w:val="1E3D18A3"/>
    <w:rsid w:val="1E40554C"/>
    <w:rsid w:val="1E432C32"/>
    <w:rsid w:val="1E4470D6"/>
    <w:rsid w:val="1E4946EC"/>
    <w:rsid w:val="1E4D69E5"/>
    <w:rsid w:val="1E5633AE"/>
    <w:rsid w:val="1E564F90"/>
    <w:rsid w:val="1E5906A7"/>
    <w:rsid w:val="1E592455"/>
    <w:rsid w:val="1E5A0DAD"/>
    <w:rsid w:val="1E607CC8"/>
    <w:rsid w:val="1E6257AE"/>
    <w:rsid w:val="1E643386"/>
    <w:rsid w:val="1E65296A"/>
    <w:rsid w:val="1E6575F8"/>
    <w:rsid w:val="1E672DC4"/>
    <w:rsid w:val="1E676282"/>
    <w:rsid w:val="1E6908EA"/>
    <w:rsid w:val="1E6C3F37"/>
    <w:rsid w:val="1E6D5B08"/>
    <w:rsid w:val="1E6E5F01"/>
    <w:rsid w:val="1E6F1C79"/>
    <w:rsid w:val="1E766B63"/>
    <w:rsid w:val="1E7F010E"/>
    <w:rsid w:val="1E801CF4"/>
    <w:rsid w:val="1E82554D"/>
    <w:rsid w:val="1E8B74D9"/>
    <w:rsid w:val="1E8D504B"/>
    <w:rsid w:val="1E8F5E77"/>
    <w:rsid w:val="1E8F7C25"/>
    <w:rsid w:val="1E923783"/>
    <w:rsid w:val="1E935967"/>
    <w:rsid w:val="1E937715"/>
    <w:rsid w:val="1E94348E"/>
    <w:rsid w:val="1E967206"/>
    <w:rsid w:val="1E9F255E"/>
    <w:rsid w:val="1EA96F39"/>
    <w:rsid w:val="1EAB4489"/>
    <w:rsid w:val="1EAB7D93"/>
    <w:rsid w:val="1EAC07D7"/>
    <w:rsid w:val="1EAE454F"/>
    <w:rsid w:val="1EB11053"/>
    <w:rsid w:val="1EB15DEE"/>
    <w:rsid w:val="1EB61656"/>
    <w:rsid w:val="1EB8717C"/>
    <w:rsid w:val="1ECB1DDC"/>
    <w:rsid w:val="1ECD7650"/>
    <w:rsid w:val="1ECE5260"/>
    <w:rsid w:val="1ED815CC"/>
    <w:rsid w:val="1ED878EA"/>
    <w:rsid w:val="1EDC0634"/>
    <w:rsid w:val="1EDD3086"/>
    <w:rsid w:val="1EE11DD2"/>
    <w:rsid w:val="1EE12B77"/>
    <w:rsid w:val="1EE61F3B"/>
    <w:rsid w:val="1EE63A8F"/>
    <w:rsid w:val="1EE73F05"/>
    <w:rsid w:val="1EE833D9"/>
    <w:rsid w:val="1EE91A2B"/>
    <w:rsid w:val="1EEA0905"/>
    <w:rsid w:val="1EF108E0"/>
    <w:rsid w:val="1EF74238"/>
    <w:rsid w:val="1EF91491"/>
    <w:rsid w:val="1EFA1346"/>
    <w:rsid w:val="1EFC175F"/>
    <w:rsid w:val="1EFD43C6"/>
    <w:rsid w:val="1F022AED"/>
    <w:rsid w:val="1F063671"/>
    <w:rsid w:val="1F073C5F"/>
    <w:rsid w:val="1F093327"/>
    <w:rsid w:val="1F0B22A4"/>
    <w:rsid w:val="1F0C1276"/>
    <w:rsid w:val="1F0C5149"/>
    <w:rsid w:val="1F0D5A54"/>
    <w:rsid w:val="1F175742"/>
    <w:rsid w:val="1F1C595D"/>
    <w:rsid w:val="1F212DD5"/>
    <w:rsid w:val="1F226CEB"/>
    <w:rsid w:val="1F232B99"/>
    <w:rsid w:val="1F285A18"/>
    <w:rsid w:val="1F29296D"/>
    <w:rsid w:val="1F2B5BA0"/>
    <w:rsid w:val="1F2D7B6A"/>
    <w:rsid w:val="1F2E5690"/>
    <w:rsid w:val="1F330EF8"/>
    <w:rsid w:val="1F332CA6"/>
    <w:rsid w:val="1F356A1F"/>
    <w:rsid w:val="1F3B7074"/>
    <w:rsid w:val="1F41628E"/>
    <w:rsid w:val="1F422EEA"/>
    <w:rsid w:val="1F486752"/>
    <w:rsid w:val="1F4A7483"/>
    <w:rsid w:val="1F4D3D68"/>
    <w:rsid w:val="1F4F1BB6"/>
    <w:rsid w:val="1F503858"/>
    <w:rsid w:val="1F550E6F"/>
    <w:rsid w:val="1F5658BE"/>
    <w:rsid w:val="1F5844BB"/>
    <w:rsid w:val="1F6317DE"/>
    <w:rsid w:val="1F653D94"/>
    <w:rsid w:val="1F697C2F"/>
    <w:rsid w:val="1F6F3A2B"/>
    <w:rsid w:val="1F760538"/>
    <w:rsid w:val="1F777037"/>
    <w:rsid w:val="1F7A1E2C"/>
    <w:rsid w:val="1F7C464D"/>
    <w:rsid w:val="1F7E03C6"/>
    <w:rsid w:val="1F7E2174"/>
    <w:rsid w:val="1F7E6617"/>
    <w:rsid w:val="1F811C64"/>
    <w:rsid w:val="1F841754"/>
    <w:rsid w:val="1F8452B0"/>
    <w:rsid w:val="1F89131B"/>
    <w:rsid w:val="1F8F65A6"/>
    <w:rsid w:val="1F9000F9"/>
    <w:rsid w:val="1F941997"/>
    <w:rsid w:val="1F947BE9"/>
    <w:rsid w:val="1F9574BD"/>
    <w:rsid w:val="1F974FE3"/>
    <w:rsid w:val="1F9957E4"/>
    <w:rsid w:val="1F996889"/>
    <w:rsid w:val="1F9A0F77"/>
    <w:rsid w:val="1F9C2C43"/>
    <w:rsid w:val="1F9F346D"/>
    <w:rsid w:val="1FA0658E"/>
    <w:rsid w:val="1FA40B43"/>
    <w:rsid w:val="1FA85442"/>
    <w:rsid w:val="1FA92F69"/>
    <w:rsid w:val="1FAF67D1"/>
    <w:rsid w:val="1FB43DE7"/>
    <w:rsid w:val="1FB91191"/>
    <w:rsid w:val="1FB95976"/>
    <w:rsid w:val="1FBC2C9C"/>
    <w:rsid w:val="1FBE4010"/>
    <w:rsid w:val="1FBE4C66"/>
    <w:rsid w:val="1FBE4CB2"/>
    <w:rsid w:val="1FBF453A"/>
    <w:rsid w:val="1FC41B50"/>
    <w:rsid w:val="1FC74E04"/>
    <w:rsid w:val="1FCC7FC2"/>
    <w:rsid w:val="1FD05B6B"/>
    <w:rsid w:val="1FD20711"/>
    <w:rsid w:val="1FD5034D"/>
    <w:rsid w:val="1FD53D5E"/>
    <w:rsid w:val="1FD62422"/>
    <w:rsid w:val="1FD80ACB"/>
    <w:rsid w:val="1FDC50EC"/>
    <w:rsid w:val="1FDE0E64"/>
    <w:rsid w:val="1FDE70B6"/>
    <w:rsid w:val="1FDF698A"/>
    <w:rsid w:val="1FE16BA6"/>
    <w:rsid w:val="1FE42BB8"/>
    <w:rsid w:val="1FE47FFE"/>
    <w:rsid w:val="1FE628AB"/>
    <w:rsid w:val="1FE741BD"/>
    <w:rsid w:val="1FE86F2F"/>
    <w:rsid w:val="1FEA15B7"/>
    <w:rsid w:val="1FED62E0"/>
    <w:rsid w:val="1FEF7B51"/>
    <w:rsid w:val="1FFC12EA"/>
    <w:rsid w:val="20012DA5"/>
    <w:rsid w:val="20020FF7"/>
    <w:rsid w:val="20021DEC"/>
    <w:rsid w:val="20046837"/>
    <w:rsid w:val="200563F1"/>
    <w:rsid w:val="200A1C59"/>
    <w:rsid w:val="200A7EAB"/>
    <w:rsid w:val="20104D96"/>
    <w:rsid w:val="20111D3E"/>
    <w:rsid w:val="20112FE8"/>
    <w:rsid w:val="20161F4D"/>
    <w:rsid w:val="201725C8"/>
    <w:rsid w:val="20172E3F"/>
    <w:rsid w:val="201A79C2"/>
    <w:rsid w:val="2020053C"/>
    <w:rsid w:val="202076CF"/>
    <w:rsid w:val="2022558D"/>
    <w:rsid w:val="202A22FB"/>
    <w:rsid w:val="202A40A9"/>
    <w:rsid w:val="202B310C"/>
    <w:rsid w:val="202C7E22"/>
    <w:rsid w:val="202D1DEC"/>
    <w:rsid w:val="202F346E"/>
    <w:rsid w:val="202F6BE8"/>
    <w:rsid w:val="203025A9"/>
    <w:rsid w:val="203211B0"/>
    <w:rsid w:val="203A1A3B"/>
    <w:rsid w:val="203B1E13"/>
    <w:rsid w:val="203C0852"/>
    <w:rsid w:val="203E7B55"/>
    <w:rsid w:val="20433AE4"/>
    <w:rsid w:val="20482782"/>
    <w:rsid w:val="20484530"/>
    <w:rsid w:val="2049095D"/>
    <w:rsid w:val="204D5FEA"/>
    <w:rsid w:val="20515ADA"/>
    <w:rsid w:val="20517888"/>
    <w:rsid w:val="20547378"/>
    <w:rsid w:val="205D622D"/>
    <w:rsid w:val="205F1D32"/>
    <w:rsid w:val="20602EE4"/>
    <w:rsid w:val="20605D1D"/>
    <w:rsid w:val="20681873"/>
    <w:rsid w:val="20684BD2"/>
    <w:rsid w:val="206F7D0E"/>
    <w:rsid w:val="207417C9"/>
    <w:rsid w:val="20783067"/>
    <w:rsid w:val="207B35E0"/>
    <w:rsid w:val="207D68CF"/>
    <w:rsid w:val="20801F1B"/>
    <w:rsid w:val="20890CEC"/>
    <w:rsid w:val="208B2A2D"/>
    <w:rsid w:val="208D63E6"/>
    <w:rsid w:val="208F03B0"/>
    <w:rsid w:val="20914128"/>
    <w:rsid w:val="20931C4F"/>
    <w:rsid w:val="20937EA1"/>
    <w:rsid w:val="20943C19"/>
    <w:rsid w:val="20952E5C"/>
    <w:rsid w:val="20962CB2"/>
    <w:rsid w:val="20972457"/>
    <w:rsid w:val="20984971"/>
    <w:rsid w:val="209909C6"/>
    <w:rsid w:val="209B13A7"/>
    <w:rsid w:val="209E23A2"/>
    <w:rsid w:val="209E5A87"/>
    <w:rsid w:val="209E7D28"/>
    <w:rsid w:val="209F6A1B"/>
    <w:rsid w:val="20A25BA9"/>
    <w:rsid w:val="20A51982"/>
    <w:rsid w:val="20A663BA"/>
    <w:rsid w:val="20A8480D"/>
    <w:rsid w:val="20AF03B6"/>
    <w:rsid w:val="20B3409F"/>
    <w:rsid w:val="20B35E4D"/>
    <w:rsid w:val="20B708CF"/>
    <w:rsid w:val="20B76DF4"/>
    <w:rsid w:val="20BB43BE"/>
    <w:rsid w:val="20BD316F"/>
    <w:rsid w:val="20C07C9A"/>
    <w:rsid w:val="20C12A15"/>
    <w:rsid w:val="20C4005A"/>
    <w:rsid w:val="20C52024"/>
    <w:rsid w:val="20C55B80"/>
    <w:rsid w:val="20C73087"/>
    <w:rsid w:val="20D12777"/>
    <w:rsid w:val="20D364EF"/>
    <w:rsid w:val="20D37287"/>
    <w:rsid w:val="20DA45FA"/>
    <w:rsid w:val="20DA787E"/>
    <w:rsid w:val="20DB35F6"/>
    <w:rsid w:val="20DD2ECA"/>
    <w:rsid w:val="20DE2D12"/>
    <w:rsid w:val="20DF4E94"/>
    <w:rsid w:val="20E24984"/>
    <w:rsid w:val="20E56222"/>
    <w:rsid w:val="20E64474"/>
    <w:rsid w:val="20E71F9A"/>
    <w:rsid w:val="20E97AC1"/>
    <w:rsid w:val="20EB22C9"/>
    <w:rsid w:val="20ED7FD0"/>
    <w:rsid w:val="20F14BC7"/>
    <w:rsid w:val="20F16975"/>
    <w:rsid w:val="20F35F51"/>
    <w:rsid w:val="20F36B91"/>
    <w:rsid w:val="20F87D04"/>
    <w:rsid w:val="20FB77F4"/>
    <w:rsid w:val="20FF5536"/>
    <w:rsid w:val="21022930"/>
    <w:rsid w:val="210A7A37"/>
    <w:rsid w:val="210E5779"/>
    <w:rsid w:val="210F504D"/>
    <w:rsid w:val="21110DC5"/>
    <w:rsid w:val="21130FE1"/>
    <w:rsid w:val="21170CAE"/>
    <w:rsid w:val="21246D4B"/>
    <w:rsid w:val="21250680"/>
    <w:rsid w:val="21260D15"/>
    <w:rsid w:val="2127683B"/>
    <w:rsid w:val="212A1E87"/>
    <w:rsid w:val="21353FAA"/>
    <w:rsid w:val="21380A48"/>
    <w:rsid w:val="213831F5"/>
    <w:rsid w:val="213D605E"/>
    <w:rsid w:val="21470C8B"/>
    <w:rsid w:val="21486EDD"/>
    <w:rsid w:val="214D6B5B"/>
    <w:rsid w:val="214E201A"/>
    <w:rsid w:val="214E20FB"/>
    <w:rsid w:val="215238B8"/>
    <w:rsid w:val="21556F04"/>
    <w:rsid w:val="215A69DB"/>
    <w:rsid w:val="215C64E4"/>
    <w:rsid w:val="215E19DD"/>
    <w:rsid w:val="215F74EC"/>
    <w:rsid w:val="21611D4D"/>
    <w:rsid w:val="21644F31"/>
    <w:rsid w:val="21665F3D"/>
    <w:rsid w:val="21674E89"/>
    <w:rsid w:val="21686B2B"/>
    <w:rsid w:val="216D59C8"/>
    <w:rsid w:val="216D6944"/>
    <w:rsid w:val="216E446A"/>
    <w:rsid w:val="21717AB6"/>
    <w:rsid w:val="2173334A"/>
    <w:rsid w:val="21780687"/>
    <w:rsid w:val="217A6BD0"/>
    <w:rsid w:val="217E3032"/>
    <w:rsid w:val="217F21D3"/>
    <w:rsid w:val="21812E7A"/>
    <w:rsid w:val="218A246D"/>
    <w:rsid w:val="2190618E"/>
    <w:rsid w:val="2193670F"/>
    <w:rsid w:val="21952436"/>
    <w:rsid w:val="21957C48"/>
    <w:rsid w:val="2197751D"/>
    <w:rsid w:val="21985309"/>
    <w:rsid w:val="219B1A67"/>
    <w:rsid w:val="219C2D85"/>
    <w:rsid w:val="219F63D1"/>
    <w:rsid w:val="21A27496"/>
    <w:rsid w:val="21B47F11"/>
    <w:rsid w:val="21B53E47"/>
    <w:rsid w:val="21B72699"/>
    <w:rsid w:val="21B917AE"/>
    <w:rsid w:val="21BC614C"/>
    <w:rsid w:val="21BF6637"/>
    <w:rsid w:val="21C10A3D"/>
    <w:rsid w:val="21C30312"/>
    <w:rsid w:val="21C36564"/>
    <w:rsid w:val="21C422DC"/>
    <w:rsid w:val="21C45A24"/>
    <w:rsid w:val="21C5052E"/>
    <w:rsid w:val="21C66054"/>
    <w:rsid w:val="21CD1190"/>
    <w:rsid w:val="21CE2911"/>
    <w:rsid w:val="21CF315A"/>
    <w:rsid w:val="21D00C81"/>
    <w:rsid w:val="21D267A7"/>
    <w:rsid w:val="21D37CC4"/>
    <w:rsid w:val="21D552C9"/>
    <w:rsid w:val="21D56297"/>
    <w:rsid w:val="21D818E3"/>
    <w:rsid w:val="21D850A8"/>
    <w:rsid w:val="21DF2C72"/>
    <w:rsid w:val="21E07116"/>
    <w:rsid w:val="21E169EA"/>
    <w:rsid w:val="21E63FD9"/>
    <w:rsid w:val="21E734BE"/>
    <w:rsid w:val="21E8421C"/>
    <w:rsid w:val="21E85FCA"/>
    <w:rsid w:val="21EB1616"/>
    <w:rsid w:val="21ED1832"/>
    <w:rsid w:val="21EE1107"/>
    <w:rsid w:val="21F20BF7"/>
    <w:rsid w:val="21F52EEB"/>
    <w:rsid w:val="21FA5CFD"/>
    <w:rsid w:val="22025452"/>
    <w:rsid w:val="220555B1"/>
    <w:rsid w:val="220D5A31"/>
    <w:rsid w:val="22121299"/>
    <w:rsid w:val="22123047"/>
    <w:rsid w:val="22144138"/>
    <w:rsid w:val="22196184"/>
    <w:rsid w:val="221B014E"/>
    <w:rsid w:val="222075E8"/>
    <w:rsid w:val="22215CB2"/>
    <w:rsid w:val="22277688"/>
    <w:rsid w:val="2228687C"/>
    <w:rsid w:val="22356D36"/>
    <w:rsid w:val="223631D9"/>
    <w:rsid w:val="22382E8C"/>
    <w:rsid w:val="223A34F0"/>
    <w:rsid w:val="223B07F0"/>
    <w:rsid w:val="223C67F4"/>
    <w:rsid w:val="223E18BA"/>
    <w:rsid w:val="223E208E"/>
    <w:rsid w:val="223F1AF3"/>
    <w:rsid w:val="22405E06"/>
    <w:rsid w:val="224376A4"/>
    <w:rsid w:val="22456F79"/>
    <w:rsid w:val="22462569"/>
    <w:rsid w:val="224A077C"/>
    <w:rsid w:val="22573150"/>
    <w:rsid w:val="22597779"/>
    <w:rsid w:val="225B679C"/>
    <w:rsid w:val="226169E2"/>
    <w:rsid w:val="22682C67"/>
    <w:rsid w:val="226A2E83"/>
    <w:rsid w:val="226C6BFB"/>
    <w:rsid w:val="22723AE6"/>
    <w:rsid w:val="227855A0"/>
    <w:rsid w:val="227B0BEC"/>
    <w:rsid w:val="227B299A"/>
    <w:rsid w:val="227E6E5B"/>
    <w:rsid w:val="227F3C92"/>
    <w:rsid w:val="22883C87"/>
    <w:rsid w:val="228A7081"/>
    <w:rsid w:val="228E5D7F"/>
    <w:rsid w:val="22963C78"/>
    <w:rsid w:val="22983405"/>
    <w:rsid w:val="229972C4"/>
    <w:rsid w:val="229B4DEB"/>
    <w:rsid w:val="229C164D"/>
    <w:rsid w:val="229D6DB5"/>
    <w:rsid w:val="22B3482A"/>
    <w:rsid w:val="22B440FE"/>
    <w:rsid w:val="22BB458D"/>
    <w:rsid w:val="22BB531B"/>
    <w:rsid w:val="22BC5FE7"/>
    <w:rsid w:val="22BE19B4"/>
    <w:rsid w:val="22BE4F7D"/>
    <w:rsid w:val="22C5455D"/>
    <w:rsid w:val="22C579EF"/>
    <w:rsid w:val="22C72083"/>
    <w:rsid w:val="22CC3183"/>
    <w:rsid w:val="22CE3649"/>
    <w:rsid w:val="22CE6879"/>
    <w:rsid w:val="22D327D6"/>
    <w:rsid w:val="22D447A0"/>
    <w:rsid w:val="22D622C7"/>
    <w:rsid w:val="22D93B65"/>
    <w:rsid w:val="22DB168B"/>
    <w:rsid w:val="22DB78DD"/>
    <w:rsid w:val="22DF561F"/>
    <w:rsid w:val="22E22129"/>
    <w:rsid w:val="22E449E3"/>
    <w:rsid w:val="22E5075C"/>
    <w:rsid w:val="22E569AE"/>
    <w:rsid w:val="22E738D2"/>
    <w:rsid w:val="22E744D4"/>
    <w:rsid w:val="22EE13BE"/>
    <w:rsid w:val="22EE24C7"/>
    <w:rsid w:val="22F22C45"/>
    <w:rsid w:val="22FA4207"/>
    <w:rsid w:val="22FF7A6F"/>
    <w:rsid w:val="23005595"/>
    <w:rsid w:val="230230BC"/>
    <w:rsid w:val="23040BE2"/>
    <w:rsid w:val="2309444A"/>
    <w:rsid w:val="230B6414"/>
    <w:rsid w:val="23152DEF"/>
    <w:rsid w:val="231F4E1A"/>
    <w:rsid w:val="231F5A1C"/>
    <w:rsid w:val="232272BA"/>
    <w:rsid w:val="23241EB3"/>
    <w:rsid w:val="23305E7B"/>
    <w:rsid w:val="23337719"/>
    <w:rsid w:val="233403EA"/>
    <w:rsid w:val="23344B38"/>
    <w:rsid w:val="23360FB7"/>
    <w:rsid w:val="2338088B"/>
    <w:rsid w:val="233953DA"/>
    <w:rsid w:val="233A0AA7"/>
    <w:rsid w:val="233B18FF"/>
    <w:rsid w:val="233B7308"/>
    <w:rsid w:val="2342170A"/>
    <w:rsid w:val="23447230"/>
    <w:rsid w:val="23492A98"/>
    <w:rsid w:val="234C078E"/>
    <w:rsid w:val="234F5BD5"/>
    <w:rsid w:val="23533917"/>
    <w:rsid w:val="23541FE2"/>
    <w:rsid w:val="2355768F"/>
    <w:rsid w:val="2358717F"/>
    <w:rsid w:val="235B72E4"/>
    <w:rsid w:val="235C0774"/>
    <w:rsid w:val="235D6544"/>
    <w:rsid w:val="23636F06"/>
    <w:rsid w:val="23641680"/>
    <w:rsid w:val="236A3EFC"/>
    <w:rsid w:val="236B59FD"/>
    <w:rsid w:val="236C49D9"/>
    <w:rsid w:val="236D2C2B"/>
    <w:rsid w:val="236E24FF"/>
    <w:rsid w:val="236F74C5"/>
    <w:rsid w:val="23706277"/>
    <w:rsid w:val="23733FB9"/>
    <w:rsid w:val="23735D67"/>
    <w:rsid w:val="23743318"/>
    <w:rsid w:val="23747E8B"/>
    <w:rsid w:val="23757D31"/>
    <w:rsid w:val="237815D0"/>
    <w:rsid w:val="2378337E"/>
    <w:rsid w:val="237B37B0"/>
    <w:rsid w:val="2389558B"/>
    <w:rsid w:val="238B4E5F"/>
    <w:rsid w:val="2392012A"/>
    <w:rsid w:val="23922691"/>
    <w:rsid w:val="23927EB8"/>
    <w:rsid w:val="2393030F"/>
    <w:rsid w:val="23931140"/>
    <w:rsid w:val="239877AB"/>
    <w:rsid w:val="239F4DAE"/>
    <w:rsid w:val="23A13579"/>
    <w:rsid w:val="23A2454D"/>
    <w:rsid w:val="23A35ADA"/>
    <w:rsid w:val="23A81EB5"/>
    <w:rsid w:val="23AA0CF0"/>
    <w:rsid w:val="23AB3753"/>
    <w:rsid w:val="23AD4D2F"/>
    <w:rsid w:val="23AE0B4E"/>
    <w:rsid w:val="23BE4D25"/>
    <w:rsid w:val="23C30A9D"/>
    <w:rsid w:val="23C640E9"/>
    <w:rsid w:val="23C860B3"/>
    <w:rsid w:val="23C9355E"/>
    <w:rsid w:val="23CA0C85"/>
    <w:rsid w:val="23CE11F0"/>
    <w:rsid w:val="23D00CF4"/>
    <w:rsid w:val="23D17DC4"/>
    <w:rsid w:val="23D21FE8"/>
    <w:rsid w:val="23D5432C"/>
    <w:rsid w:val="23E27107"/>
    <w:rsid w:val="23E427C1"/>
    <w:rsid w:val="23E81EF6"/>
    <w:rsid w:val="23EB1DA2"/>
    <w:rsid w:val="23EB7FF4"/>
    <w:rsid w:val="23EF738F"/>
    <w:rsid w:val="23F4481C"/>
    <w:rsid w:val="23F46EA8"/>
    <w:rsid w:val="23F52C20"/>
    <w:rsid w:val="23FB0F4E"/>
    <w:rsid w:val="23FC55C5"/>
    <w:rsid w:val="23FF5C91"/>
    <w:rsid w:val="24024DB5"/>
    <w:rsid w:val="24030727"/>
    <w:rsid w:val="240370EB"/>
    <w:rsid w:val="240510B5"/>
    <w:rsid w:val="2406098A"/>
    <w:rsid w:val="240A3547"/>
    <w:rsid w:val="240C0A38"/>
    <w:rsid w:val="240F3CE2"/>
    <w:rsid w:val="241067BA"/>
    <w:rsid w:val="24131D34"/>
    <w:rsid w:val="24142F60"/>
    <w:rsid w:val="24217571"/>
    <w:rsid w:val="2423153B"/>
    <w:rsid w:val="242805EF"/>
    <w:rsid w:val="24286B52"/>
    <w:rsid w:val="242B219E"/>
    <w:rsid w:val="242D3769"/>
    <w:rsid w:val="242E1C8E"/>
    <w:rsid w:val="242E54CE"/>
    <w:rsid w:val="24303C58"/>
    <w:rsid w:val="243279D1"/>
    <w:rsid w:val="24390D5F"/>
    <w:rsid w:val="243A0633"/>
    <w:rsid w:val="243D1238"/>
    <w:rsid w:val="243E0123"/>
    <w:rsid w:val="2441066F"/>
    <w:rsid w:val="24424E18"/>
    <w:rsid w:val="24431BDE"/>
    <w:rsid w:val="244514B2"/>
    <w:rsid w:val="24455956"/>
    <w:rsid w:val="24465B0E"/>
    <w:rsid w:val="244871F4"/>
    <w:rsid w:val="2449211A"/>
    <w:rsid w:val="244D0366"/>
    <w:rsid w:val="24500991"/>
    <w:rsid w:val="24513561"/>
    <w:rsid w:val="245711E5"/>
    <w:rsid w:val="24575689"/>
    <w:rsid w:val="24585435"/>
    <w:rsid w:val="245A2A83"/>
    <w:rsid w:val="2460453E"/>
    <w:rsid w:val="24612064"/>
    <w:rsid w:val="24613E12"/>
    <w:rsid w:val="24681EC0"/>
    <w:rsid w:val="246C2EE2"/>
    <w:rsid w:val="246D0A09"/>
    <w:rsid w:val="247104F9"/>
    <w:rsid w:val="2472304A"/>
    <w:rsid w:val="2472601F"/>
    <w:rsid w:val="24743B45"/>
    <w:rsid w:val="2475407D"/>
    <w:rsid w:val="24770D03"/>
    <w:rsid w:val="247807EF"/>
    <w:rsid w:val="247950CD"/>
    <w:rsid w:val="247B3126"/>
    <w:rsid w:val="247C0C4C"/>
    <w:rsid w:val="247D50F0"/>
    <w:rsid w:val="247E0A7C"/>
    <w:rsid w:val="24853FA4"/>
    <w:rsid w:val="248857C9"/>
    <w:rsid w:val="248F4E23"/>
    <w:rsid w:val="24915D3F"/>
    <w:rsid w:val="24933D37"/>
    <w:rsid w:val="24956F2A"/>
    <w:rsid w:val="249C4060"/>
    <w:rsid w:val="24A1001F"/>
    <w:rsid w:val="24A22AF2"/>
    <w:rsid w:val="24AC1531"/>
    <w:rsid w:val="24AC7783"/>
    <w:rsid w:val="24AD001A"/>
    <w:rsid w:val="24AF49ED"/>
    <w:rsid w:val="24AF4B7D"/>
    <w:rsid w:val="24B2466D"/>
    <w:rsid w:val="24B44889"/>
    <w:rsid w:val="24B53FFA"/>
    <w:rsid w:val="24B6415E"/>
    <w:rsid w:val="24B65F0C"/>
    <w:rsid w:val="24BB5C18"/>
    <w:rsid w:val="24C01DD7"/>
    <w:rsid w:val="24C13210"/>
    <w:rsid w:val="24C20D54"/>
    <w:rsid w:val="24C30629"/>
    <w:rsid w:val="24C34ACD"/>
    <w:rsid w:val="24CE5F3D"/>
    <w:rsid w:val="24D171E9"/>
    <w:rsid w:val="24D5255C"/>
    <w:rsid w:val="24D52FE3"/>
    <w:rsid w:val="24DE7B93"/>
    <w:rsid w:val="24E24F53"/>
    <w:rsid w:val="24E52AD8"/>
    <w:rsid w:val="24E939F3"/>
    <w:rsid w:val="24EA3E07"/>
    <w:rsid w:val="24EC4023"/>
    <w:rsid w:val="24ED126A"/>
    <w:rsid w:val="24EE1B49"/>
    <w:rsid w:val="24EF58C2"/>
    <w:rsid w:val="24F054FE"/>
    <w:rsid w:val="24F84776"/>
    <w:rsid w:val="24F904EE"/>
    <w:rsid w:val="24FD1B45"/>
    <w:rsid w:val="25007ACF"/>
    <w:rsid w:val="250731D0"/>
    <w:rsid w:val="250811A3"/>
    <w:rsid w:val="250A26FB"/>
    <w:rsid w:val="250B3E06"/>
    <w:rsid w:val="250B6802"/>
    <w:rsid w:val="250C1FD0"/>
    <w:rsid w:val="250E3F9A"/>
    <w:rsid w:val="251025D8"/>
    <w:rsid w:val="251175E6"/>
    <w:rsid w:val="25145D5F"/>
    <w:rsid w:val="2515081F"/>
    <w:rsid w:val="25284930"/>
    <w:rsid w:val="25290DD3"/>
    <w:rsid w:val="252C4420"/>
    <w:rsid w:val="25311A36"/>
    <w:rsid w:val="25317C88"/>
    <w:rsid w:val="25333A00"/>
    <w:rsid w:val="25345345"/>
    <w:rsid w:val="253645FC"/>
    <w:rsid w:val="253B4663"/>
    <w:rsid w:val="253D03DB"/>
    <w:rsid w:val="25421E95"/>
    <w:rsid w:val="25423C43"/>
    <w:rsid w:val="254774AC"/>
    <w:rsid w:val="25496D80"/>
    <w:rsid w:val="255120D8"/>
    <w:rsid w:val="25535E50"/>
    <w:rsid w:val="25537BFE"/>
    <w:rsid w:val="255B3D6B"/>
    <w:rsid w:val="255B6AB3"/>
    <w:rsid w:val="255F65A3"/>
    <w:rsid w:val="25607E4B"/>
    <w:rsid w:val="2564005E"/>
    <w:rsid w:val="256718FC"/>
    <w:rsid w:val="256911D0"/>
    <w:rsid w:val="256B319A"/>
    <w:rsid w:val="256E2C8A"/>
    <w:rsid w:val="256E4A38"/>
    <w:rsid w:val="25710085"/>
    <w:rsid w:val="2571225F"/>
    <w:rsid w:val="257162D7"/>
    <w:rsid w:val="25745E6F"/>
    <w:rsid w:val="25750EDD"/>
    <w:rsid w:val="25777D91"/>
    <w:rsid w:val="257E51C9"/>
    <w:rsid w:val="2580476C"/>
    <w:rsid w:val="2581051A"/>
    <w:rsid w:val="25853561"/>
    <w:rsid w:val="25900E53"/>
    <w:rsid w:val="25912E9A"/>
    <w:rsid w:val="25916979"/>
    <w:rsid w:val="2593624D"/>
    <w:rsid w:val="25983863"/>
    <w:rsid w:val="25987D07"/>
    <w:rsid w:val="25994679"/>
    <w:rsid w:val="259960C2"/>
    <w:rsid w:val="259A5A20"/>
    <w:rsid w:val="259B3353"/>
    <w:rsid w:val="259F4BF2"/>
    <w:rsid w:val="25A16BBC"/>
    <w:rsid w:val="25A42208"/>
    <w:rsid w:val="25A466AC"/>
    <w:rsid w:val="25A816B0"/>
    <w:rsid w:val="25A91F14"/>
    <w:rsid w:val="25AB145B"/>
    <w:rsid w:val="25AD37B3"/>
    <w:rsid w:val="25B34B41"/>
    <w:rsid w:val="25B52667"/>
    <w:rsid w:val="25B83F05"/>
    <w:rsid w:val="25BA1A2C"/>
    <w:rsid w:val="25BA5ED0"/>
    <w:rsid w:val="25BD32CA"/>
    <w:rsid w:val="25BD776E"/>
    <w:rsid w:val="25C12DBA"/>
    <w:rsid w:val="25C428AA"/>
    <w:rsid w:val="25CD5C03"/>
    <w:rsid w:val="25D6438C"/>
    <w:rsid w:val="25DB6527"/>
    <w:rsid w:val="25DE1BBE"/>
    <w:rsid w:val="25DE4F9A"/>
    <w:rsid w:val="25E001F1"/>
    <w:rsid w:val="25E371D4"/>
    <w:rsid w:val="25E602E6"/>
    <w:rsid w:val="25E91552"/>
    <w:rsid w:val="25EA60A7"/>
    <w:rsid w:val="25EB6089"/>
    <w:rsid w:val="25EC3BAF"/>
    <w:rsid w:val="25EE7927"/>
    <w:rsid w:val="25F02165"/>
    <w:rsid w:val="25F52A64"/>
    <w:rsid w:val="25F807A6"/>
    <w:rsid w:val="25F82554"/>
    <w:rsid w:val="25FA5EE8"/>
    <w:rsid w:val="25FF38E2"/>
    <w:rsid w:val="260446B4"/>
    <w:rsid w:val="26101026"/>
    <w:rsid w:val="26103D41"/>
    <w:rsid w:val="261169FE"/>
    <w:rsid w:val="26170EDE"/>
    <w:rsid w:val="261C091C"/>
    <w:rsid w:val="261E1681"/>
    <w:rsid w:val="26215F4F"/>
    <w:rsid w:val="26243349"/>
    <w:rsid w:val="262664D8"/>
    <w:rsid w:val="2628108B"/>
    <w:rsid w:val="262A010B"/>
    <w:rsid w:val="262E4AD8"/>
    <w:rsid w:val="262E5F76"/>
    <w:rsid w:val="26307F40"/>
    <w:rsid w:val="263537A8"/>
    <w:rsid w:val="263A5C5B"/>
    <w:rsid w:val="263C0693"/>
    <w:rsid w:val="263D14C7"/>
    <w:rsid w:val="26451C3D"/>
    <w:rsid w:val="264659B5"/>
    <w:rsid w:val="26485289"/>
    <w:rsid w:val="264B2FCC"/>
    <w:rsid w:val="264B4D7A"/>
    <w:rsid w:val="2651057C"/>
    <w:rsid w:val="26551754"/>
    <w:rsid w:val="265C0D35"/>
    <w:rsid w:val="265E419A"/>
    <w:rsid w:val="265F25D3"/>
    <w:rsid w:val="266100F9"/>
    <w:rsid w:val="26650304"/>
    <w:rsid w:val="26657A78"/>
    <w:rsid w:val="26683A47"/>
    <w:rsid w:val="266878F9"/>
    <w:rsid w:val="266A3452"/>
    <w:rsid w:val="266D4CF0"/>
    <w:rsid w:val="266D6A9E"/>
    <w:rsid w:val="2670658E"/>
    <w:rsid w:val="26712A32"/>
    <w:rsid w:val="26722306"/>
    <w:rsid w:val="26747E2C"/>
    <w:rsid w:val="26750708"/>
    <w:rsid w:val="26764F27"/>
    <w:rsid w:val="26775B6F"/>
    <w:rsid w:val="267B565F"/>
    <w:rsid w:val="267C3185"/>
    <w:rsid w:val="267E0CAB"/>
    <w:rsid w:val="267F67D1"/>
    <w:rsid w:val="26804A23"/>
    <w:rsid w:val="2681079B"/>
    <w:rsid w:val="26864004"/>
    <w:rsid w:val="268A36C9"/>
    <w:rsid w:val="268D59A6"/>
    <w:rsid w:val="268F4C66"/>
    <w:rsid w:val="26920BFA"/>
    <w:rsid w:val="269229A8"/>
    <w:rsid w:val="269404CF"/>
    <w:rsid w:val="2694398E"/>
    <w:rsid w:val="269476BF"/>
    <w:rsid w:val="26947F63"/>
    <w:rsid w:val="26986C84"/>
    <w:rsid w:val="269B185D"/>
    <w:rsid w:val="269C3827"/>
    <w:rsid w:val="26A02529"/>
    <w:rsid w:val="26A10E3D"/>
    <w:rsid w:val="26A12BEB"/>
    <w:rsid w:val="26A61FB0"/>
    <w:rsid w:val="26AA159C"/>
    <w:rsid w:val="26AB75C6"/>
    <w:rsid w:val="26AD333E"/>
    <w:rsid w:val="26B807B0"/>
    <w:rsid w:val="26BB3CAD"/>
    <w:rsid w:val="26C30DB4"/>
    <w:rsid w:val="26C708A4"/>
    <w:rsid w:val="26C85C45"/>
    <w:rsid w:val="26CD37EA"/>
    <w:rsid w:val="26CE0C92"/>
    <w:rsid w:val="26CF7759"/>
    <w:rsid w:val="26D066F8"/>
    <w:rsid w:val="26D3278C"/>
    <w:rsid w:val="26D44D6F"/>
    <w:rsid w:val="26D6070D"/>
    <w:rsid w:val="26D62895"/>
    <w:rsid w:val="26D964A5"/>
    <w:rsid w:val="26DB434F"/>
    <w:rsid w:val="26DB7483"/>
    <w:rsid w:val="26DE6AD6"/>
    <w:rsid w:val="26DE799C"/>
    <w:rsid w:val="26E11896"/>
    <w:rsid w:val="26F05D70"/>
    <w:rsid w:val="26F144AB"/>
    <w:rsid w:val="26F251F5"/>
    <w:rsid w:val="26F61189"/>
    <w:rsid w:val="26F830B9"/>
    <w:rsid w:val="26FC184A"/>
    <w:rsid w:val="26FD788F"/>
    <w:rsid w:val="26FE1DEC"/>
    <w:rsid w:val="26FE1F5C"/>
    <w:rsid w:val="27035654"/>
    <w:rsid w:val="27047A95"/>
    <w:rsid w:val="2705317A"/>
    <w:rsid w:val="2706038C"/>
    <w:rsid w:val="27070CA1"/>
    <w:rsid w:val="270B45D7"/>
    <w:rsid w:val="270C4509"/>
    <w:rsid w:val="27100240"/>
    <w:rsid w:val="27135897"/>
    <w:rsid w:val="2714723A"/>
    <w:rsid w:val="27162A00"/>
    <w:rsid w:val="27202EF3"/>
    <w:rsid w:val="272555CB"/>
    <w:rsid w:val="27270955"/>
    <w:rsid w:val="272950BB"/>
    <w:rsid w:val="272A0E68"/>
    <w:rsid w:val="272C0707"/>
    <w:rsid w:val="272D4DC4"/>
    <w:rsid w:val="272E2511"/>
    <w:rsid w:val="272F1FA5"/>
    <w:rsid w:val="27335F39"/>
    <w:rsid w:val="273613D8"/>
    <w:rsid w:val="273677D8"/>
    <w:rsid w:val="27374912"/>
    <w:rsid w:val="27377772"/>
    <w:rsid w:val="27392E24"/>
    <w:rsid w:val="273B3040"/>
    <w:rsid w:val="273C2EE6"/>
    <w:rsid w:val="273E668C"/>
    <w:rsid w:val="27427F2B"/>
    <w:rsid w:val="2745745A"/>
    <w:rsid w:val="274A5031"/>
    <w:rsid w:val="27514612"/>
    <w:rsid w:val="27545EB0"/>
    <w:rsid w:val="27547C5E"/>
    <w:rsid w:val="275859A0"/>
    <w:rsid w:val="27593B6D"/>
    <w:rsid w:val="275B2D9A"/>
    <w:rsid w:val="275E54BA"/>
    <w:rsid w:val="276205CD"/>
    <w:rsid w:val="27680ACF"/>
    <w:rsid w:val="276A122F"/>
    <w:rsid w:val="276E31A4"/>
    <w:rsid w:val="276F6846"/>
    <w:rsid w:val="27702CEA"/>
    <w:rsid w:val="277246F6"/>
    <w:rsid w:val="27725192"/>
    <w:rsid w:val="27736336"/>
    <w:rsid w:val="27753077"/>
    <w:rsid w:val="27781B9E"/>
    <w:rsid w:val="27787DF0"/>
    <w:rsid w:val="2779092B"/>
    <w:rsid w:val="277F4CDB"/>
    <w:rsid w:val="27826579"/>
    <w:rsid w:val="278542BB"/>
    <w:rsid w:val="27856069"/>
    <w:rsid w:val="278C73F8"/>
    <w:rsid w:val="2790513A"/>
    <w:rsid w:val="27907576"/>
    <w:rsid w:val="27910EB2"/>
    <w:rsid w:val="27913FED"/>
    <w:rsid w:val="27930786"/>
    <w:rsid w:val="2794559B"/>
    <w:rsid w:val="279D5271"/>
    <w:rsid w:val="279D7857"/>
    <w:rsid w:val="27A6495D"/>
    <w:rsid w:val="27A85B6E"/>
    <w:rsid w:val="27A91EBD"/>
    <w:rsid w:val="27AC35F6"/>
    <w:rsid w:val="27AE55C0"/>
    <w:rsid w:val="27B30E28"/>
    <w:rsid w:val="27B42DFB"/>
    <w:rsid w:val="27B506FD"/>
    <w:rsid w:val="27B63715"/>
    <w:rsid w:val="27BA21B7"/>
    <w:rsid w:val="27BF157B"/>
    <w:rsid w:val="27BF3329"/>
    <w:rsid w:val="27C15E40"/>
    <w:rsid w:val="27C2106B"/>
    <w:rsid w:val="27C43035"/>
    <w:rsid w:val="27C748D4"/>
    <w:rsid w:val="27C9064C"/>
    <w:rsid w:val="27C923FA"/>
    <w:rsid w:val="27CB3C1A"/>
    <w:rsid w:val="27CB43C4"/>
    <w:rsid w:val="27D62B16"/>
    <w:rsid w:val="27D8088F"/>
    <w:rsid w:val="27E2170E"/>
    <w:rsid w:val="27E37221"/>
    <w:rsid w:val="27E912E4"/>
    <w:rsid w:val="27E965F8"/>
    <w:rsid w:val="27EB05C2"/>
    <w:rsid w:val="27EE0E73"/>
    <w:rsid w:val="27F45856"/>
    <w:rsid w:val="27FA5913"/>
    <w:rsid w:val="27FC27CF"/>
    <w:rsid w:val="27FC4078"/>
    <w:rsid w:val="27FC632B"/>
    <w:rsid w:val="280276BA"/>
    <w:rsid w:val="280653FC"/>
    <w:rsid w:val="280671AA"/>
    <w:rsid w:val="28073581"/>
    <w:rsid w:val="28124EC5"/>
    <w:rsid w:val="281A2C55"/>
    <w:rsid w:val="281D181E"/>
    <w:rsid w:val="281E6E30"/>
    <w:rsid w:val="28221B0A"/>
    <w:rsid w:val="282605AB"/>
    <w:rsid w:val="282944C2"/>
    <w:rsid w:val="28297DE4"/>
    <w:rsid w:val="282D66E4"/>
    <w:rsid w:val="28321D4D"/>
    <w:rsid w:val="28327F9F"/>
    <w:rsid w:val="283637FD"/>
    <w:rsid w:val="283755B5"/>
    <w:rsid w:val="28377363"/>
    <w:rsid w:val="28385963"/>
    <w:rsid w:val="28391566"/>
    <w:rsid w:val="283C0E1E"/>
    <w:rsid w:val="283C67D8"/>
    <w:rsid w:val="28485A15"/>
    <w:rsid w:val="284B172A"/>
    <w:rsid w:val="284F0DCF"/>
    <w:rsid w:val="28567A04"/>
    <w:rsid w:val="285717B4"/>
    <w:rsid w:val="285754DB"/>
    <w:rsid w:val="285919D0"/>
    <w:rsid w:val="285A74F6"/>
    <w:rsid w:val="285F629A"/>
    <w:rsid w:val="28650137"/>
    <w:rsid w:val="286A2A42"/>
    <w:rsid w:val="286B3457"/>
    <w:rsid w:val="286C2EFF"/>
    <w:rsid w:val="286E6AFD"/>
    <w:rsid w:val="28701A4C"/>
    <w:rsid w:val="28702875"/>
    <w:rsid w:val="287609A1"/>
    <w:rsid w:val="28766C04"/>
    <w:rsid w:val="28791EAC"/>
    <w:rsid w:val="28795BCE"/>
    <w:rsid w:val="287A1946"/>
    <w:rsid w:val="287A36F4"/>
    <w:rsid w:val="287C56BE"/>
    <w:rsid w:val="287D208D"/>
    <w:rsid w:val="287E1436"/>
    <w:rsid w:val="287E4F92"/>
    <w:rsid w:val="287F6F5C"/>
    <w:rsid w:val="28801C22"/>
    <w:rsid w:val="288325A9"/>
    <w:rsid w:val="28844573"/>
    <w:rsid w:val="288602EB"/>
    <w:rsid w:val="288A1B89"/>
    <w:rsid w:val="288A62F7"/>
    <w:rsid w:val="288F4049"/>
    <w:rsid w:val="2890116A"/>
    <w:rsid w:val="2895052E"/>
    <w:rsid w:val="28991DCC"/>
    <w:rsid w:val="28A02EDB"/>
    <w:rsid w:val="28A11145"/>
    <w:rsid w:val="28A15125"/>
    <w:rsid w:val="28A32C4B"/>
    <w:rsid w:val="28A95D87"/>
    <w:rsid w:val="28AB7D51"/>
    <w:rsid w:val="28B51C91"/>
    <w:rsid w:val="28C11323"/>
    <w:rsid w:val="28C50E13"/>
    <w:rsid w:val="28CE770B"/>
    <w:rsid w:val="28D177B8"/>
    <w:rsid w:val="28D42E04"/>
    <w:rsid w:val="28D6007E"/>
    <w:rsid w:val="28D9083E"/>
    <w:rsid w:val="28DC43AF"/>
    <w:rsid w:val="28DE6577"/>
    <w:rsid w:val="28DF1907"/>
    <w:rsid w:val="28E001CA"/>
    <w:rsid w:val="28E329BA"/>
    <w:rsid w:val="28E3573D"/>
    <w:rsid w:val="28E53263"/>
    <w:rsid w:val="28E55011"/>
    <w:rsid w:val="28EA087A"/>
    <w:rsid w:val="28EB2EE5"/>
    <w:rsid w:val="28EF7C3E"/>
    <w:rsid w:val="28F058CF"/>
    <w:rsid w:val="28F4137E"/>
    <w:rsid w:val="28F4552F"/>
    <w:rsid w:val="28FA25DE"/>
    <w:rsid w:val="28FA4FEC"/>
    <w:rsid w:val="28FB4835"/>
    <w:rsid w:val="28FD0F0D"/>
    <w:rsid w:val="28FE2577"/>
    <w:rsid w:val="28FE60D3"/>
    <w:rsid w:val="29012242"/>
    <w:rsid w:val="29023E15"/>
    <w:rsid w:val="2905662B"/>
    <w:rsid w:val="29064F88"/>
    <w:rsid w:val="290731DA"/>
    <w:rsid w:val="29086F52"/>
    <w:rsid w:val="290A0F1C"/>
    <w:rsid w:val="290C07F0"/>
    <w:rsid w:val="290C6882"/>
    <w:rsid w:val="290F6532"/>
    <w:rsid w:val="29114058"/>
    <w:rsid w:val="29121B7F"/>
    <w:rsid w:val="29177195"/>
    <w:rsid w:val="29192F0D"/>
    <w:rsid w:val="291C47AB"/>
    <w:rsid w:val="291E49C7"/>
    <w:rsid w:val="29217434"/>
    <w:rsid w:val="29220014"/>
    <w:rsid w:val="29226266"/>
    <w:rsid w:val="29244CA4"/>
    <w:rsid w:val="292C49EE"/>
    <w:rsid w:val="292D0766"/>
    <w:rsid w:val="292F5080"/>
    <w:rsid w:val="29312005"/>
    <w:rsid w:val="293715E5"/>
    <w:rsid w:val="293731F3"/>
    <w:rsid w:val="29385A89"/>
    <w:rsid w:val="293935AF"/>
    <w:rsid w:val="293B7327"/>
    <w:rsid w:val="293D4E4D"/>
    <w:rsid w:val="294206B6"/>
    <w:rsid w:val="29455AB0"/>
    <w:rsid w:val="294D2BB7"/>
    <w:rsid w:val="29570963"/>
    <w:rsid w:val="29580E6E"/>
    <w:rsid w:val="295B52D4"/>
    <w:rsid w:val="29695C42"/>
    <w:rsid w:val="296A3769"/>
    <w:rsid w:val="296E1B39"/>
    <w:rsid w:val="296E2A6A"/>
    <w:rsid w:val="296F6FD1"/>
    <w:rsid w:val="297168A5"/>
    <w:rsid w:val="29732F55"/>
    <w:rsid w:val="29752839"/>
    <w:rsid w:val="297605EC"/>
    <w:rsid w:val="297B7724"/>
    <w:rsid w:val="297E0FC2"/>
    <w:rsid w:val="29826D04"/>
    <w:rsid w:val="298365D8"/>
    <w:rsid w:val="298760C9"/>
    <w:rsid w:val="298940DE"/>
    <w:rsid w:val="298A5BB9"/>
    <w:rsid w:val="298C373E"/>
    <w:rsid w:val="298F1421"/>
    <w:rsid w:val="29915199"/>
    <w:rsid w:val="29916F47"/>
    <w:rsid w:val="299802D6"/>
    <w:rsid w:val="299D5F80"/>
    <w:rsid w:val="29A314F4"/>
    <w:rsid w:val="29A42BEA"/>
    <w:rsid w:val="29A50C45"/>
    <w:rsid w:val="29AD1A2D"/>
    <w:rsid w:val="29AF73CD"/>
    <w:rsid w:val="29B42C36"/>
    <w:rsid w:val="29B449E4"/>
    <w:rsid w:val="29B9024C"/>
    <w:rsid w:val="29BA46F0"/>
    <w:rsid w:val="29C41326"/>
    <w:rsid w:val="29C42E79"/>
    <w:rsid w:val="29C77705"/>
    <w:rsid w:val="29CC7F7F"/>
    <w:rsid w:val="29D0156E"/>
    <w:rsid w:val="29D07A70"/>
    <w:rsid w:val="29DE589B"/>
    <w:rsid w:val="29E277A3"/>
    <w:rsid w:val="29E4488C"/>
    <w:rsid w:val="29E63C51"/>
    <w:rsid w:val="29E76B67"/>
    <w:rsid w:val="29EA524C"/>
    <w:rsid w:val="29EF438A"/>
    <w:rsid w:val="29EF6820"/>
    <w:rsid w:val="29F23E8A"/>
    <w:rsid w:val="29F94396"/>
    <w:rsid w:val="29FC6AB7"/>
    <w:rsid w:val="29FC6F97"/>
    <w:rsid w:val="29FF0355"/>
    <w:rsid w:val="29FF65A7"/>
    <w:rsid w:val="2A0048BA"/>
    <w:rsid w:val="2A0061A4"/>
    <w:rsid w:val="2A0C2B2C"/>
    <w:rsid w:val="2A0E6F96"/>
    <w:rsid w:val="2A1C0F07"/>
    <w:rsid w:val="2A2049DE"/>
    <w:rsid w:val="2A217AB6"/>
    <w:rsid w:val="2A225DF1"/>
    <w:rsid w:val="2A2658E2"/>
    <w:rsid w:val="2A27165A"/>
    <w:rsid w:val="2A28676B"/>
    <w:rsid w:val="2A293624"/>
    <w:rsid w:val="2A314286"/>
    <w:rsid w:val="2A336250"/>
    <w:rsid w:val="2A337FFE"/>
    <w:rsid w:val="2A355B25"/>
    <w:rsid w:val="2A3C5105"/>
    <w:rsid w:val="2A3D2C2B"/>
    <w:rsid w:val="2A3D57D4"/>
    <w:rsid w:val="2A3F0751"/>
    <w:rsid w:val="2A40382C"/>
    <w:rsid w:val="2A426494"/>
    <w:rsid w:val="2A4A60D0"/>
    <w:rsid w:val="2A4B17EC"/>
    <w:rsid w:val="2A4D10C0"/>
    <w:rsid w:val="2A557F75"/>
    <w:rsid w:val="2A5E151F"/>
    <w:rsid w:val="2A636B36"/>
    <w:rsid w:val="2A64465C"/>
    <w:rsid w:val="2A647F86"/>
    <w:rsid w:val="2A663F30"/>
    <w:rsid w:val="2A68414C"/>
    <w:rsid w:val="2A684738"/>
    <w:rsid w:val="2A685EFA"/>
    <w:rsid w:val="2A6B7798"/>
    <w:rsid w:val="2A6C514C"/>
    <w:rsid w:val="2A6D3510"/>
    <w:rsid w:val="2A6E1037"/>
    <w:rsid w:val="2A734B7D"/>
    <w:rsid w:val="2A7D74CC"/>
    <w:rsid w:val="2A8179E0"/>
    <w:rsid w:val="2A825E7A"/>
    <w:rsid w:val="2A826F95"/>
    <w:rsid w:val="2A8329E7"/>
    <w:rsid w:val="2A8645D2"/>
    <w:rsid w:val="2A866380"/>
    <w:rsid w:val="2A8D5961"/>
    <w:rsid w:val="2A8F082C"/>
    <w:rsid w:val="2A9144DF"/>
    <w:rsid w:val="2A924D25"/>
    <w:rsid w:val="2A92596F"/>
    <w:rsid w:val="2A97233B"/>
    <w:rsid w:val="2A9817E1"/>
    <w:rsid w:val="2A9C6350"/>
    <w:rsid w:val="2A9E757B"/>
    <w:rsid w:val="2A9F5A76"/>
    <w:rsid w:val="2AAB4039"/>
    <w:rsid w:val="2AAB5086"/>
    <w:rsid w:val="2AAD7DB1"/>
    <w:rsid w:val="2AAE2812"/>
    <w:rsid w:val="2AB253C7"/>
    <w:rsid w:val="2AB56C65"/>
    <w:rsid w:val="2AB63109"/>
    <w:rsid w:val="2AB71CB7"/>
    <w:rsid w:val="2ABC6246"/>
    <w:rsid w:val="2AC31382"/>
    <w:rsid w:val="2AC375D4"/>
    <w:rsid w:val="2ACB46DB"/>
    <w:rsid w:val="2ACD0453"/>
    <w:rsid w:val="2AD046CD"/>
    <w:rsid w:val="2AD215C5"/>
    <w:rsid w:val="2ADC01C6"/>
    <w:rsid w:val="2ADE62B2"/>
    <w:rsid w:val="2AE13EFE"/>
    <w:rsid w:val="2AE3575B"/>
    <w:rsid w:val="2AE56DB0"/>
    <w:rsid w:val="2AE76A4C"/>
    <w:rsid w:val="2AE9690F"/>
    <w:rsid w:val="2AEF3F25"/>
    <w:rsid w:val="2AF23A16"/>
    <w:rsid w:val="2AF5619C"/>
    <w:rsid w:val="2AF64EEE"/>
    <w:rsid w:val="2AFE685E"/>
    <w:rsid w:val="2B0025D7"/>
    <w:rsid w:val="2B002DA1"/>
    <w:rsid w:val="2B004385"/>
    <w:rsid w:val="2B033E75"/>
    <w:rsid w:val="2B0674C1"/>
    <w:rsid w:val="2B0950DB"/>
    <w:rsid w:val="2B151B38"/>
    <w:rsid w:val="2B163BA8"/>
    <w:rsid w:val="2B2142FB"/>
    <w:rsid w:val="2B2160A9"/>
    <w:rsid w:val="2B230073"/>
    <w:rsid w:val="2B275DB5"/>
    <w:rsid w:val="2B2A31B0"/>
    <w:rsid w:val="2B335B90"/>
    <w:rsid w:val="2B3744A0"/>
    <w:rsid w:val="2B3B360F"/>
    <w:rsid w:val="2B3B53BD"/>
    <w:rsid w:val="2B3F2232"/>
    <w:rsid w:val="2B3F3E12"/>
    <w:rsid w:val="2B404781"/>
    <w:rsid w:val="2B451C69"/>
    <w:rsid w:val="2B45448D"/>
    <w:rsid w:val="2B475678"/>
    <w:rsid w:val="2B492F35"/>
    <w:rsid w:val="2B4B2C91"/>
    <w:rsid w:val="2B4D18B6"/>
    <w:rsid w:val="2B512E32"/>
    <w:rsid w:val="2B520958"/>
    <w:rsid w:val="2B545160"/>
    <w:rsid w:val="2B585F0E"/>
    <w:rsid w:val="2B5A2DEB"/>
    <w:rsid w:val="2B62264C"/>
    <w:rsid w:val="2B667F60"/>
    <w:rsid w:val="2B6A7A50"/>
    <w:rsid w:val="2B6C37C8"/>
    <w:rsid w:val="2B7408CF"/>
    <w:rsid w:val="2B770F05"/>
    <w:rsid w:val="2B794137"/>
    <w:rsid w:val="2B7A2D23"/>
    <w:rsid w:val="2B872ED7"/>
    <w:rsid w:val="2B9351F9"/>
    <w:rsid w:val="2B990335"/>
    <w:rsid w:val="2B9920E3"/>
    <w:rsid w:val="2B9E76FA"/>
    <w:rsid w:val="2BA50A88"/>
    <w:rsid w:val="2BA70CA4"/>
    <w:rsid w:val="2BAB6CDC"/>
    <w:rsid w:val="2BAC0068"/>
    <w:rsid w:val="2BAC026A"/>
    <w:rsid w:val="2BAF7B59"/>
    <w:rsid w:val="2BB173EB"/>
    <w:rsid w:val="2BB1742D"/>
    <w:rsid w:val="2BB673E4"/>
    <w:rsid w:val="2BB92894"/>
    <w:rsid w:val="2BBB2D53"/>
    <w:rsid w:val="2BBD3F6B"/>
    <w:rsid w:val="2BC058C2"/>
    <w:rsid w:val="2BC22420"/>
    <w:rsid w:val="2BC92555"/>
    <w:rsid w:val="2BCA04EF"/>
    <w:rsid w:val="2BCF1FA9"/>
    <w:rsid w:val="2BD001FB"/>
    <w:rsid w:val="2BD01A9C"/>
    <w:rsid w:val="2BD82C0B"/>
    <w:rsid w:val="2BD9586C"/>
    <w:rsid w:val="2BE02A8B"/>
    <w:rsid w:val="2BE05F64"/>
    <w:rsid w:val="2BEA0B91"/>
    <w:rsid w:val="2BEA293F"/>
    <w:rsid w:val="2BEB6DE3"/>
    <w:rsid w:val="2BEE242F"/>
    <w:rsid w:val="2BF21CF7"/>
    <w:rsid w:val="2BF33EE9"/>
    <w:rsid w:val="2BF41F57"/>
    <w:rsid w:val="2C050250"/>
    <w:rsid w:val="2C091017"/>
    <w:rsid w:val="2C097269"/>
    <w:rsid w:val="2C0B0F51"/>
    <w:rsid w:val="2C0E0D23"/>
    <w:rsid w:val="2C0E487F"/>
    <w:rsid w:val="2C0F23A5"/>
    <w:rsid w:val="2C185243"/>
    <w:rsid w:val="2C1874AC"/>
    <w:rsid w:val="2C1A1476"/>
    <w:rsid w:val="2C1A5282"/>
    <w:rsid w:val="2C1B0D4A"/>
    <w:rsid w:val="2C1B6F9C"/>
    <w:rsid w:val="2C1C51EE"/>
    <w:rsid w:val="2C1D0F66"/>
    <w:rsid w:val="2C1D7F64"/>
    <w:rsid w:val="2C1E7D60"/>
    <w:rsid w:val="2C210A56"/>
    <w:rsid w:val="2C243739"/>
    <w:rsid w:val="2C265648"/>
    <w:rsid w:val="2C29112E"/>
    <w:rsid w:val="2C2E4F21"/>
    <w:rsid w:val="2C302A48"/>
    <w:rsid w:val="2C304B82"/>
    <w:rsid w:val="2C3562B0"/>
    <w:rsid w:val="2C370A57"/>
    <w:rsid w:val="2C397BDA"/>
    <w:rsid w:val="2C3A0FD5"/>
    <w:rsid w:val="2C3A5674"/>
    <w:rsid w:val="2C3B7059"/>
    <w:rsid w:val="2C3F0EDD"/>
    <w:rsid w:val="2C415969"/>
    <w:rsid w:val="2C416A03"/>
    <w:rsid w:val="2C444745"/>
    <w:rsid w:val="2C4464F3"/>
    <w:rsid w:val="2C452EB9"/>
    <w:rsid w:val="2C46263D"/>
    <w:rsid w:val="2C475FE3"/>
    <w:rsid w:val="2C477D91"/>
    <w:rsid w:val="2C482942"/>
    <w:rsid w:val="2C4A0994"/>
    <w:rsid w:val="2C523282"/>
    <w:rsid w:val="2C536736"/>
    <w:rsid w:val="2C5A1872"/>
    <w:rsid w:val="2C5C383D"/>
    <w:rsid w:val="2C6D2A05"/>
    <w:rsid w:val="2C736DD8"/>
    <w:rsid w:val="2C7642CD"/>
    <w:rsid w:val="2C792640"/>
    <w:rsid w:val="2C7A0167"/>
    <w:rsid w:val="2C7E7C57"/>
    <w:rsid w:val="2C7F3060"/>
    <w:rsid w:val="2C7F39CF"/>
    <w:rsid w:val="2C853EA0"/>
    <w:rsid w:val="2C8B5ED0"/>
    <w:rsid w:val="2C9254B0"/>
    <w:rsid w:val="2C927C51"/>
    <w:rsid w:val="2C932FD6"/>
    <w:rsid w:val="2C942D9B"/>
    <w:rsid w:val="2C9859C5"/>
    <w:rsid w:val="2C9D5C03"/>
    <w:rsid w:val="2C9F1145"/>
    <w:rsid w:val="2CA156F3"/>
    <w:rsid w:val="2CA361BA"/>
    <w:rsid w:val="2CA93F28"/>
    <w:rsid w:val="2CA95249"/>
    <w:rsid w:val="2CAA243E"/>
    <w:rsid w:val="2CAB0320"/>
    <w:rsid w:val="2CAD1E3D"/>
    <w:rsid w:val="2CB3409F"/>
    <w:rsid w:val="2CB73169"/>
    <w:rsid w:val="2CBC077F"/>
    <w:rsid w:val="2CBD0053"/>
    <w:rsid w:val="2CBE44F7"/>
    <w:rsid w:val="2CBF1BAC"/>
    <w:rsid w:val="2CC55886"/>
    <w:rsid w:val="2CCA1AC5"/>
    <w:rsid w:val="2CCB05CA"/>
    <w:rsid w:val="2CCD473A"/>
    <w:rsid w:val="2CCE7FC5"/>
    <w:rsid w:val="2CCF04B2"/>
    <w:rsid w:val="2CCF0BBF"/>
    <w:rsid w:val="2CD47877"/>
    <w:rsid w:val="2CD61905"/>
    <w:rsid w:val="2CD63C1A"/>
    <w:rsid w:val="2CD77367"/>
    <w:rsid w:val="2CDA0C05"/>
    <w:rsid w:val="2CDD0461"/>
    <w:rsid w:val="2CDE0EDD"/>
    <w:rsid w:val="2CE101E6"/>
    <w:rsid w:val="2CE35D0C"/>
    <w:rsid w:val="2CE37ABA"/>
    <w:rsid w:val="2CE909A5"/>
    <w:rsid w:val="2CED0939"/>
    <w:rsid w:val="2CEF2903"/>
    <w:rsid w:val="2CF63AF3"/>
    <w:rsid w:val="2CFB4DDB"/>
    <w:rsid w:val="2CFC5020"/>
    <w:rsid w:val="2CFE66A2"/>
    <w:rsid w:val="2D00218E"/>
    <w:rsid w:val="2D03015C"/>
    <w:rsid w:val="2D033AAD"/>
    <w:rsid w:val="2D053ED4"/>
    <w:rsid w:val="2D0A3299"/>
    <w:rsid w:val="2D0B3147"/>
    <w:rsid w:val="2D10020B"/>
    <w:rsid w:val="2D100452"/>
    <w:rsid w:val="2D104627"/>
    <w:rsid w:val="2D1063D5"/>
    <w:rsid w:val="2D1161A8"/>
    <w:rsid w:val="2D19172E"/>
    <w:rsid w:val="2D1C4D7A"/>
    <w:rsid w:val="2D1E0AF2"/>
    <w:rsid w:val="2D202ABC"/>
    <w:rsid w:val="2D2643A2"/>
    <w:rsid w:val="2D2951AD"/>
    <w:rsid w:val="2D32459D"/>
    <w:rsid w:val="2D353FAA"/>
    <w:rsid w:val="2D3E1194"/>
    <w:rsid w:val="2D3E1C0F"/>
    <w:rsid w:val="2D425788"/>
    <w:rsid w:val="2D4349FC"/>
    <w:rsid w:val="2D444B00"/>
    <w:rsid w:val="2D4542D1"/>
    <w:rsid w:val="2D4744ED"/>
    <w:rsid w:val="2D483DC1"/>
    <w:rsid w:val="2D4F6EFD"/>
    <w:rsid w:val="2D517119"/>
    <w:rsid w:val="2D522E91"/>
    <w:rsid w:val="2D542766"/>
    <w:rsid w:val="2D564730"/>
    <w:rsid w:val="2D583F5E"/>
    <w:rsid w:val="2D59749F"/>
    <w:rsid w:val="2D5C025F"/>
    <w:rsid w:val="2D5E5392"/>
    <w:rsid w:val="2D6967DC"/>
    <w:rsid w:val="2D6B009D"/>
    <w:rsid w:val="2D6D3827"/>
    <w:rsid w:val="2D6E2CD7"/>
    <w:rsid w:val="2D725819"/>
    <w:rsid w:val="2D7626DC"/>
    <w:rsid w:val="2D797411"/>
    <w:rsid w:val="2D825525"/>
    <w:rsid w:val="2D844CF6"/>
    <w:rsid w:val="2D8519AF"/>
    <w:rsid w:val="2D856DA1"/>
    <w:rsid w:val="2D880661"/>
    <w:rsid w:val="2D88240F"/>
    <w:rsid w:val="2D8D7A26"/>
    <w:rsid w:val="2D92328E"/>
    <w:rsid w:val="2D9A57C1"/>
    <w:rsid w:val="2D9A620A"/>
    <w:rsid w:val="2D9B39F2"/>
    <w:rsid w:val="2D9E2D7A"/>
    <w:rsid w:val="2DA234D0"/>
    <w:rsid w:val="2DA3549B"/>
    <w:rsid w:val="2DA82AB1"/>
    <w:rsid w:val="2DA84CAB"/>
    <w:rsid w:val="2DAC22A3"/>
    <w:rsid w:val="2DAE631A"/>
    <w:rsid w:val="2DAF19A8"/>
    <w:rsid w:val="2DB33930"/>
    <w:rsid w:val="2DB43204"/>
    <w:rsid w:val="2DB476A8"/>
    <w:rsid w:val="2DB66F7C"/>
    <w:rsid w:val="2DB9608A"/>
    <w:rsid w:val="2DBB2704"/>
    <w:rsid w:val="2DBC0F60"/>
    <w:rsid w:val="2DBE1145"/>
    <w:rsid w:val="2DBF1C7E"/>
    <w:rsid w:val="2DC45B3D"/>
    <w:rsid w:val="2DC86CB0"/>
    <w:rsid w:val="2DCA6ECC"/>
    <w:rsid w:val="2DCE1D05"/>
    <w:rsid w:val="2DCF003E"/>
    <w:rsid w:val="2DD138B2"/>
    <w:rsid w:val="2DD36A70"/>
    <w:rsid w:val="2DD613CD"/>
    <w:rsid w:val="2DD85145"/>
    <w:rsid w:val="2DE03FF9"/>
    <w:rsid w:val="2DE41D3C"/>
    <w:rsid w:val="2DE47175"/>
    <w:rsid w:val="2DE75388"/>
    <w:rsid w:val="2DEE4968"/>
    <w:rsid w:val="2DF33D2D"/>
    <w:rsid w:val="2DF83A39"/>
    <w:rsid w:val="2DF87595"/>
    <w:rsid w:val="2DFF2183"/>
    <w:rsid w:val="2E00644A"/>
    <w:rsid w:val="2E026666"/>
    <w:rsid w:val="2E0D0D63"/>
    <w:rsid w:val="2E0D2197"/>
    <w:rsid w:val="2E105DEC"/>
    <w:rsid w:val="2E132621"/>
    <w:rsid w:val="2E1819E5"/>
    <w:rsid w:val="2E19750B"/>
    <w:rsid w:val="2E1A39AF"/>
    <w:rsid w:val="2E1F0FC6"/>
    <w:rsid w:val="2E293BF2"/>
    <w:rsid w:val="2E295ED6"/>
    <w:rsid w:val="2E2A34C6"/>
    <w:rsid w:val="2E2D7714"/>
    <w:rsid w:val="2E2E2FB7"/>
    <w:rsid w:val="2E304F81"/>
    <w:rsid w:val="2E310CF9"/>
    <w:rsid w:val="2E312AA7"/>
    <w:rsid w:val="2E31704B"/>
    <w:rsid w:val="2E3A195C"/>
    <w:rsid w:val="2E3B530B"/>
    <w:rsid w:val="2E3E18C7"/>
    <w:rsid w:val="2E47051C"/>
    <w:rsid w:val="2E524F6B"/>
    <w:rsid w:val="2E56250D"/>
    <w:rsid w:val="2E570909"/>
    <w:rsid w:val="2E5A1FFE"/>
    <w:rsid w:val="2E5D1AEE"/>
    <w:rsid w:val="2E5F4EFD"/>
    <w:rsid w:val="2E5F7614"/>
    <w:rsid w:val="2E607376"/>
    <w:rsid w:val="2E610E3F"/>
    <w:rsid w:val="2E643568"/>
    <w:rsid w:val="2E67296D"/>
    <w:rsid w:val="2E6764C9"/>
    <w:rsid w:val="2E693FEF"/>
    <w:rsid w:val="2E717347"/>
    <w:rsid w:val="2E725599"/>
    <w:rsid w:val="2E756E38"/>
    <w:rsid w:val="2E7C1194"/>
    <w:rsid w:val="2E7C6418"/>
    <w:rsid w:val="2E7E42AC"/>
    <w:rsid w:val="2E8452CD"/>
    <w:rsid w:val="2E887E5D"/>
    <w:rsid w:val="2E8A1071"/>
    <w:rsid w:val="2E8B21B7"/>
    <w:rsid w:val="2E8E1CFD"/>
    <w:rsid w:val="2E8E7EF9"/>
    <w:rsid w:val="2E905A1F"/>
    <w:rsid w:val="2E907392"/>
    <w:rsid w:val="2E935510"/>
    <w:rsid w:val="2E9372BE"/>
    <w:rsid w:val="2E9375F4"/>
    <w:rsid w:val="2E94741A"/>
    <w:rsid w:val="2E960B5C"/>
    <w:rsid w:val="2E980D78"/>
    <w:rsid w:val="2E9A4AF0"/>
    <w:rsid w:val="2E9B43DB"/>
    <w:rsid w:val="2EA119DB"/>
    <w:rsid w:val="2EA44A66"/>
    <w:rsid w:val="2EA76DBC"/>
    <w:rsid w:val="2EAB4607"/>
    <w:rsid w:val="2EAD4823"/>
    <w:rsid w:val="2EB07D42"/>
    <w:rsid w:val="2EB155A5"/>
    <w:rsid w:val="2EB70E3F"/>
    <w:rsid w:val="2EB711FE"/>
    <w:rsid w:val="2EC04FA7"/>
    <w:rsid w:val="2EC1207D"/>
    <w:rsid w:val="2EC15BD9"/>
    <w:rsid w:val="2EC41B6D"/>
    <w:rsid w:val="2ECA7382"/>
    <w:rsid w:val="2ECB4C8B"/>
    <w:rsid w:val="2ECC4AEA"/>
    <w:rsid w:val="2ECD27D0"/>
    <w:rsid w:val="2ECD6C74"/>
    <w:rsid w:val="2ECE0A05"/>
    <w:rsid w:val="2ECF7771"/>
    <w:rsid w:val="2ED00512"/>
    <w:rsid w:val="2ED31DB0"/>
    <w:rsid w:val="2ED753FC"/>
    <w:rsid w:val="2ED7699F"/>
    <w:rsid w:val="2ED95618"/>
    <w:rsid w:val="2EDB351F"/>
    <w:rsid w:val="2EDD678B"/>
    <w:rsid w:val="2EDE2C2F"/>
    <w:rsid w:val="2EDF0755"/>
    <w:rsid w:val="2EE0091C"/>
    <w:rsid w:val="2EE543BC"/>
    <w:rsid w:val="2EEB6E83"/>
    <w:rsid w:val="2EED4C20"/>
    <w:rsid w:val="2EEE0998"/>
    <w:rsid w:val="2EEF6BEA"/>
    <w:rsid w:val="2EF02962"/>
    <w:rsid w:val="2EF04710"/>
    <w:rsid w:val="2EF064BE"/>
    <w:rsid w:val="2EF3571A"/>
    <w:rsid w:val="2EF37D5C"/>
    <w:rsid w:val="2EF41BF8"/>
    <w:rsid w:val="2EF44200"/>
    <w:rsid w:val="2EF522CC"/>
    <w:rsid w:val="2EF7784D"/>
    <w:rsid w:val="2EF87518"/>
    <w:rsid w:val="2EFA0F04"/>
    <w:rsid w:val="2EFA733D"/>
    <w:rsid w:val="2EFE25AB"/>
    <w:rsid w:val="2EFF6701"/>
    <w:rsid w:val="2F012479"/>
    <w:rsid w:val="2F041F69"/>
    <w:rsid w:val="2F071A49"/>
    <w:rsid w:val="2F083808"/>
    <w:rsid w:val="2F0D345F"/>
    <w:rsid w:val="2F0D4A3E"/>
    <w:rsid w:val="2F0E107B"/>
    <w:rsid w:val="2F162D1A"/>
    <w:rsid w:val="2F2148C9"/>
    <w:rsid w:val="2F236953"/>
    <w:rsid w:val="2F2443BA"/>
    <w:rsid w:val="2F255A8B"/>
    <w:rsid w:val="2F261EE0"/>
    <w:rsid w:val="2F2A14AA"/>
    <w:rsid w:val="2F2A207B"/>
    <w:rsid w:val="2F2B1BEC"/>
    <w:rsid w:val="2F350375"/>
    <w:rsid w:val="2F397E65"/>
    <w:rsid w:val="2F3A14D5"/>
    <w:rsid w:val="2F4228CB"/>
    <w:rsid w:val="2F4522AF"/>
    <w:rsid w:val="2F454A5C"/>
    <w:rsid w:val="2F4607D4"/>
    <w:rsid w:val="2F4B7B98"/>
    <w:rsid w:val="2F544C9F"/>
    <w:rsid w:val="2F545FA9"/>
    <w:rsid w:val="2F546A4D"/>
    <w:rsid w:val="2F597BEE"/>
    <w:rsid w:val="2F601896"/>
    <w:rsid w:val="2F61560E"/>
    <w:rsid w:val="2F6321CD"/>
    <w:rsid w:val="2F6A2714"/>
    <w:rsid w:val="2F6A6270"/>
    <w:rsid w:val="2F6D5D61"/>
    <w:rsid w:val="2F6F4353"/>
    <w:rsid w:val="2F7013AD"/>
    <w:rsid w:val="2F735BF6"/>
    <w:rsid w:val="2F7670FF"/>
    <w:rsid w:val="2F776BDF"/>
    <w:rsid w:val="2F7B047E"/>
    <w:rsid w:val="2F7C41F6"/>
    <w:rsid w:val="2F803CE6"/>
    <w:rsid w:val="2F875074"/>
    <w:rsid w:val="2F8B61E7"/>
    <w:rsid w:val="2F917190"/>
    <w:rsid w:val="2F923A19"/>
    <w:rsid w:val="2F9B24A8"/>
    <w:rsid w:val="2FA1193B"/>
    <w:rsid w:val="2FA5374C"/>
    <w:rsid w:val="2FA737E2"/>
    <w:rsid w:val="2FAB0637"/>
    <w:rsid w:val="2FAC28ED"/>
    <w:rsid w:val="2FAC4ADB"/>
    <w:rsid w:val="2FB50308"/>
    <w:rsid w:val="2FB7522E"/>
    <w:rsid w:val="2FB92D54"/>
    <w:rsid w:val="2FBC045F"/>
    <w:rsid w:val="2FBE480E"/>
    <w:rsid w:val="2FBF3D7D"/>
    <w:rsid w:val="2FC35FA3"/>
    <w:rsid w:val="2FC37688"/>
    <w:rsid w:val="2FC736C3"/>
    <w:rsid w:val="2FC82F97"/>
    <w:rsid w:val="2FCC3D0C"/>
    <w:rsid w:val="2FCC6F2B"/>
    <w:rsid w:val="2FCF07C9"/>
    <w:rsid w:val="2FCF2577"/>
    <w:rsid w:val="2FD1009E"/>
    <w:rsid w:val="2FD51B22"/>
    <w:rsid w:val="2FD7047A"/>
    <w:rsid w:val="2FD7142C"/>
    <w:rsid w:val="2FDE6C5E"/>
    <w:rsid w:val="2FE029D7"/>
    <w:rsid w:val="2FE12C6D"/>
    <w:rsid w:val="2FE57FED"/>
    <w:rsid w:val="2FE75B13"/>
    <w:rsid w:val="2FEC19C6"/>
    <w:rsid w:val="2FEC77F6"/>
    <w:rsid w:val="2FED2BB4"/>
    <w:rsid w:val="2FF24D7F"/>
    <w:rsid w:val="2FF40230"/>
    <w:rsid w:val="2FF91442"/>
    <w:rsid w:val="2FFF10AF"/>
    <w:rsid w:val="30000983"/>
    <w:rsid w:val="30035C41"/>
    <w:rsid w:val="300466C5"/>
    <w:rsid w:val="3006093E"/>
    <w:rsid w:val="300C5C28"/>
    <w:rsid w:val="300E12F2"/>
    <w:rsid w:val="30142680"/>
    <w:rsid w:val="3017579F"/>
    <w:rsid w:val="30185CCC"/>
    <w:rsid w:val="301A3277"/>
    <w:rsid w:val="301A46FE"/>
    <w:rsid w:val="301A5EE8"/>
    <w:rsid w:val="301D1535"/>
    <w:rsid w:val="301D6ECC"/>
    <w:rsid w:val="30201025"/>
    <w:rsid w:val="30233FF0"/>
    <w:rsid w:val="302723B3"/>
    <w:rsid w:val="30297EDA"/>
    <w:rsid w:val="302A11B1"/>
    <w:rsid w:val="302C79CA"/>
    <w:rsid w:val="302D3D56"/>
    <w:rsid w:val="302D729E"/>
    <w:rsid w:val="302E6377"/>
    <w:rsid w:val="30317DE5"/>
    <w:rsid w:val="303562C4"/>
    <w:rsid w:val="30385EC4"/>
    <w:rsid w:val="303E14AB"/>
    <w:rsid w:val="30405223"/>
    <w:rsid w:val="30424A9B"/>
    <w:rsid w:val="30424C7D"/>
    <w:rsid w:val="30446AC1"/>
    <w:rsid w:val="304C5D05"/>
    <w:rsid w:val="304E227E"/>
    <w:rsid w:val="304F16BE"/>
    <w:rsid w:val="30534F57"/>
    <w:rsid w:val="305A6B4F"/>
    <w:rsid w:val="305D273A"/>
    <w:rsid w:val="305E00A1"/>
    <w:rsid w:val="306727B0"/>
    <w:rsid w:val="3069477A"/>
    <w:rsid w:val="306B53EE"/>
    <w:rsid w:val="306C426A"/>
    <w:rsid w:val="306C6018"/>
    <w:rsid w:val="306C7DC6"/>
    <w:rsid w:val="306F5936"/>
    <w:rsid w:val="30705B08"/>
    <w:rsid w:val="307153DD"/>
    <w:rsid w:val="30731155"/>
    <w:rsid w:val="30753A60"/>
    <w:rsid w:val="307750E9"/>
    <w:rsid w:val="30783EE5"/>
    <w:rsid w:val="307A0735"/>
    <w:rsid w:val="30847806"/>
    <w:rsid w:val="30855C1F"/>
    <w:rsid w:val="30874C00"/>
    <w:rsid w:val="308C0468"/>
    <w:rsid w:val="308E5F8F"/>
    <w:rsid w:val="309537C1"/>
    <w:rsid w:val="309A2B85"/>
    <w:rsid w:val="309A5AFA"/>
    <w:rsid w:val="309C68FD"/>
    <w:rsid w:val="309D65F0"/>
    <w:rsid w:val="309D7AD4"/>
    <w:rsid w:val="30BA09FB"/>
    <w:rsid w:val="30BC0D4E"/>
    <w:rsid w:val="30BF439A"/>
    <w:rsid w:val="30BF486D"/>
    <w:rsid w:val="30C41990"/>
    <w:rsid w:val="30C47C02"/>
    <w:rsid w:val="30C61BCC"/>
    <w:rsid w:val="30C8448F"/>
    <w:rsid w:val="30C91137"/>
    <w:rsid w:val="30CB1D19"/>
    <w:rsid w:val="30CB2D3F"/>
    <w:rsid w:val="30CD0181"/>
    <w:rsid w:val="30D00355"/>
    <w:rsid w:val="30D20571"/>
    <w:rsid w:val="30D56A93"/>
    <w:rsid w:val="30DC4F4C"/>
    <w:rsid w:val="30DD0CC4"/>
    <w:rsid w:val="30DD2A72"/>
    <w:rsid w:val="30DD6099"/>
    <w:rsid w:val="30DD6F16"/>
    <w:rsid w:val="30DF4A3C"/>
    <w:rsid w:val="30E019C1"/>
    <w:rsid w:val="30E107B4"/>
    <w:rsid w:val="30E97669"/>
    <w:rsid w:val="30EA302B"/>
    <w:rsid w:val="30EB33E1"/>
    <w:rsid w:val="30EF1355"/>
    <w:rsid w:val="30F074D3"/>
    <w:rsid w:val="30F32296"/>
    <w:rsid w:val="30F57DBC"/>
    <w:rsid w:val="30FB0253"/>
    <w:rsid w:val="30FC739C"/>
    <w:rsid w:val="30FD3D3F"/>
    <w:rsid w:val="31010466"/>
    <w:rsid w:val="3103063E"/>
    <w:rsid w:val="31077AEF"/>
    <w:rsid w:val="310B19E4"/>
    <w:rsid w:val="310B4910"/>
    <w:rsid w:val="310B5831"/>
    <w:rsid w:val="31102E48"/>
    <w:rsid w:val="31124E12"/>
    <w:rsid w:val="31126BC0"/>
    <w:rsid w:val="31140B8A"/>
    <w:rsid w:val="311A0833"/>
    <w:rsid w:val="311C033C"/>
    <w:rsid w:val="311D7312"/>
    <w:rsid w:val="311F752F"/>
    <w:rsid w:val="31213C0A"/>
    <w:rsid w:val="31230DCD"/>
    <w:rsid w:val="312441A4"/>
    <w:rsid w:val="31295CB7"/>
    <w:rsid w:val="31305298"/>
    <w:rsid w:val="31307046"/>
    <w:rsid w:val="31322DBE"/>
    <w:rsid w:val="31376FE7"/>
    <w:rsid w:val="313B4368"/>
    <w:rsid w:val="313E79B5"/>
    <w:rsid w:val="31442AF1"/>
    <w:rsid w:val="31480788"/>
    <w:rsid w:val="314B20D2"/>
    <w:rsid w:val="314E571E"/>
    <w:rsid w:val="31527E83"/>
    <w:rsid w:val="31532D34"/>
    <w:rsid w:val="3153475F"/>
    <w:rsid w:val="31540A05"/>
    <w:rsid w:val="31570D17"/>
    <w:rsid w:val="315848AB"/>
    <w:rsid w:val="315A40C3"/>
    <w:rsid w:val="31603DCF"/>
    <w:rsid w:val="31624BBF"/>
    <w:rsid w:val="316513E5"/>
    <w:rsid w:val="316523C3"/>
    <w:rsid w:val="316A07AA"/>
    <w:rsid w:val="316A69FC"/>
    <w:rsid w:val="316D2E5E"/>
    <w:rsid w:val="31712996"/>
    <w:rsid w:val="31717D8A"/>
    <w:rsid w:val="31723B02"/>
    <w:rsid w:val="31732E43"/>
    <w:rsid w:val="31744942"/>
    <w:rsid w:val="31772EC7"/>
    <w:rsid w:val="31796C3F"/>
    <w:rsid w:val="317A4765"/>
    <w:rsid w:val="317C5F22"/>
    <w:rsid w:val="317D18F9"/>
    <w:rsid w:val="3180526F"/>
    <w:rsid w:val="31816F45"/>
    <w:rsid w:val="318173ED"/>
    <w:rsid w:val="3186135C"/>
    <w:rsid w:val="31880C30"/>
    <w:rsid w:val="31884247"/>
    <w:rsid w:val="318A49A8"/>
    <w:rsid w:val="318D6246"/>
    <w:rsid w:val="319241BF"/>
    <w:rsid w:val="319475D5"/>
    <w:rsid w:val="3195349E"/>
    <w:rsid w:val="31997D9D"/>
    <w:rsid w:val="319E0453"/>
    <w:rsid w:val="31A0241D"/>
    <w:rsid w:val="31A418FF"/>
    <w:rsid w:val="31A6555A"/>
    <w:rsid w:val="31A71047"/>
    <w:rsid w:val="31A737AC"/>
    <w:rsid w:val="31A87524"/>
    <w:rsid w:val="31A92FFC"/>
    <w:rsid w:val="31AE0B66"/>
    <w:rsid w:val="31B110E1"/>
    <w:rsid w:val="31B6339D"/>
    <w:rsid w:val="31B859B9"/>
    <w:rsid w:val="31BA6D8E"/>
    <w:rsid w:val="31BB2DB3"/>
    <w:rsid w:val="31BB7257"/>
    <w:rsid w:val="31C0486E"/>
    <w:rsid w:val="31C61758"/>
    <w:rsid w:val="31C74CDD"/>
    <w:rsid w:val="31CD4201"/>
    <w:rsid w:val="31D73965"/>
    <w:rsid w:val="31E22A36"/>
    <w:rsid w:val="31E3055C"/>
    <w:rsid w:val="31E3159F"/>
    <w:rsid w:val="31E542D4"/>
    <w:rsid w:val="31E63BA8"/>
    <w:rsid w:val="31EA40DF"/>
    <w:rsid w:val="31EB11BF"/>
    <w:rsid w:val="31EC5663"/>
    <w:rsid w:val="31EE13DB"/>
    <w:rsid w:val="31EF32E0"/>
    <w:rsid w:val="31F369F1"/>
    <w:rsid w:val="31F4367C"/>
    <w:rsid w:val="31F5411A"/>
    <w:rsid w:val="31FF7953"/>
    <w:rsid w:val="320203CC"/>
    <w:rsid w:val="320501EC"/>
    <w:rsid w:val="320A5AE9"/>
    <w:rsid w:val="320A7897"/>
    <w:rsid w:val="320E382B"/>
    <w:rsid w:val="321076CF"/>
    <w:rsid w:val="321353C1"/>
    <w:rsid w:val="32144BB9"/>
    <w:rsid w:val="32156E61"/>
    <w:rsid w:val="32193F7E"/>
    <w:rsid w:val="321A1D54"/>
    <w:rsid w:val="321B7CF6"/>
    <w:rsid w:val="3220355E"/>
    <w:rsid w:val="322070BA"/>
    <w:rsid w:val="322C28CF"/>
    <w:rsid w:val="322E5C7B"/>
    <w:rsid w:val="322E7A29"/>
    <w:rsid w:val="322F3DB8"/>
    <w:rsid w:val="32314FE5"/>
    <w:rsid w:val="32321DDA"/>
    <w:rsid w:val="3236068C"/>
    <w:rsid w:val="323808A8"/>
    <w:rsid w:val="323B0C05"/>
    <w:rsid w:val="323D5EBE"/>
    <w:rsid w:val="323D6EED"/>
    <w:rsid w:val="3240150B"/>
    <w:rsid w:val="3240775C"/>
    <w:rsid w:val="32451A16"/>
    <w:rsid w:val="32456919"/>
    <w:rsid w:val="324F174E"/>
    <w:rsid w:val="32537490"/>
    <w:rsid w:val="325414BC"/>
    <w:rsid w:val="32586854"/>
    <w:rsid w:val="325B00F2"/>
    <w:rsid w:val="325D3E6B"/>
    <w:rsid w:val="325F4087"/>
    <w:rsid w:val="32676797"/>
    <w:rsid w:val="326773AF"/>
    <w:rsid w:val="3268280F"/>
    <w:rsid w:val="32737B32"/>
    <w:rsid w:val="32764F2C"/>
    <w:rsid w:val="32791CA0"/>
    <w:rsid w:val="327A0EC0"/>
    <w:rsid w:val="327A2C6E"/>
    <w:rsid w:val="327C031F"/>
    <w:rsid w:val="327D275F"/>
    <w:rsid w:val="3281717C"/>
    <w:rsid w:val="328238D1"/>
    <w:rsid w:val="3284589B"/>
    <w:rsid w:val="32877139"/>
    <w:rsid w:val="32891103"/>
    <w:rsid w:val="32892EB1"/>
    <w:rsid w:val="3293788C"/>
    <w:rsid w:val="32961AF8"/>
    <w:rsid w:val="32990C1B"/>
    <w:rsid w:val="329A50BF"/>
    <w:rsid w:val="329A6E6D"/>
    <w:rsid w:val="329B0E37"/>
    <w:rsid w:val="32A32317"/>
    <w:rsid w:val="32A41A99"/>
    <w:rsid w:val="32A61CB5"/>
    <w:rsid w:val="32A93A25"/>
    <w:rsid w:val="32AD271C"/>
    <w:rsid w:val="32AE2918"/>
    <w:rsid w:val="32B015EE"/>
    <w:rsid w:val="32B12408"/>
    <w:rsid w:val="32BA750F"/>
    <w:rsid w:val="32BF6412"/>
    <w:rsid w:val="32C24CC4"/>
    <w:rsid w:val="32C75C1A"/>
    <w:rsid w:val="32C959A4"/>
    <w:rsid w:val="32CC2D9E"/>
    <w:rsid w:val="32CC5088"/>
    <w:rsid w:val="32D103B5"/>
    <w:rsid w:val="32DA54BB"/>
    <w:rsid w:val="32DB179F"/>
    <w:rsid w:val="32DD31FD"/>
    <w:rsid w:val="32E4458C"/>
    <w:rsid w:val="32E53E60"/>
    <w:rsid w:val="32E7407C"/>
    <w:rsid w:val="32E75E2A"/>
    <w:rsid w:val="32E77BD8"/>
    <w:rsid w:val="32EC3440"/>
    <w:rsid w:val="32EF68B4"/>
    <w:rsid w:val="32F26CA9"/>
    <w:rsid w:val="32F32A21"/>
    <w:rsid w:val="32F742BF"/>
    <w:rsid w:val="32FA1E01"/>
    <w:rsid w:val="32FA790B"/>
    <w:rsid w:val="33024A12"/>
    <w:rsid w:val="33072D2A"/>
    <w:rsid w:val="330A787A"/>
    <w:rsid w:val="330B1B18"/>
    <w:rsid w:val="33122EA7"/>
    <w:rsid w:val="33136C1F"/>
    <w:rsid w:val="33197C8A"/>
    <w:rsid w:val="331A59A0"/>
    <w:rsid w:val="331F2346"/>
    <w:rsid w:val="331F55C4"/>
    <w:rsid w:val="3321133C"/>
    <w:rsid w:val="33244DC3"/>
    <w:rsid w:val="3329497A"/>
    <w:rsid w:val="332C1E5A"/>
    <w:rsid w:val="332C30B5"/>
    <w:rsid w:val="332E1CAB"/>
    <w:rsid w:val="3330332D"/>
    <w:rsid w:val="33323549"/>
    <w:rsid w:val="3338677D"/>
    <w:rsid w:val="3339430E"/>
    <w:rsid w:val="333D7039"/>
    <w:rsid w:val="333F7A14"/>
    <w:rsid w:val="3340433C"/>
    <w:rsid w:val="334045CE"/>
    <w:rsid w:val="334210A5"/>
    <w:rsid w:val="33482D6D"/>
    <w:rsid w:val="33490893"/>
    <w:rsid w:val="33492D04"/>
    <w:rsid w:val="334B0167"/>
    <w:rsid w:val="334C711C"/>
    <w:rsid w:val="334E5EA9"/>
    <w:rsid w:val="334E7C57"/>
    <w:rsid w:val="334F40FB"/>
    <w:rsid w:val="33527747"/>
    <w:rsid w:val="33541C4A"/>
    <w:rsid w:val="33550CA2"/>
    <w:rsid w:val="33557238"/>
    <w:rsid w:val="33582884"/>
    <w:rsid w:val="335A2AA0"/>
    <w:rsid w:val="335A484E"/>
    <w:rsid w:val="335B6F77"/>
    <w:rsid w:val="335F1E64"/>
    <w:rsid w:val="33631641"/>
    <w:rsid w:val="33692EDD"/>
    <w:rsid w:val="336A3155"/>
    <w:rsid w:val="336D27D3"/>
    <w:rsid w:val="336D2E31"/>
    <w:rsid w:val="336D4581"/>
    <w:rsid w:val="336E20A7"/>
    <w:rsid w:val="336F02F9"/>
    <w:rsid w:val="33775400"/>
    <w:rsid w:val="337771AE"/>
    <w:rsid w:val="337F2D3E"/>
    <w:rsid w:val="33822299"/>
    <w:rsid w:val="33863895"/>
    <w:rsid w:val="3386652D"/>
    <w:rsid w:val="338813BB"/>
    <w:rsid w:val="338E62A6"/>
    <w:rsid w:val="338F44F8"/>
    <w:rsid w:val="3392223A"/>
    <w:rsid w:val="33945FB2"/>
    <w:rsid w:val="33947D60"/>
    <w:rsid w:val="339A2E9C"/>
    <w:rsid w:val="339F1D94"/>
    <w:rsid w:val="33A1422B"/>
    <w:rsid w:val="33A361F5"/>
    <w:rsid w:val="33A45AC9"/>
    <w:rsid w:val="33A51F6D"/>
    <w:rsid w:val="33A61841"/>
    <w:rsid w:val="33A8380B"/>
    <w:rsid w:val="33AF4B9A"/>
    <w:rsid w:val="33B0446E"/>
    <w:rsid w:val="33B20E28"/>
    <w:rsid w:val="33B421B0"/>
    <w:rsid w:val="33B61DA8"/>
    <w:rsid w:val="33BA52ED"/>
    <w:rsid w:val="33BC2E13"/>
    <w:rsid w:val="33BE4DDD"/>
    <w:rsid w:val="33BE7EEE"/>
    <w:rsid w:val="33C10429"/>
    <w:rsid w:val="33C1667B"/>
    <w:rsid w:val="33C543BD"/>
    <w:rsid w:val="33C561C8"/>
    <w:rsid w:val="33C65A3F"/>
    <w:rsid w:val="33C81887"/>
    <w:rsid w:val="33C9594E"/>
    <w:rsid w:val="33D068BE"/>
    <w:rsid w:val="33D44600"/>
    <w:rsid w:val="33D53ED4"/>
    <w:rsid w:val="33D60378"/>
    <w:rsid w:val="33D740F0"/>
    <w:rsid w:val="33D95773"/>
    <w:rsid w:val="33E12879"/>
    <w:rsid w:val="33E34843"/>
    <w:rsid w:val="33E35446"/>
    <w:rsid w:val="33E81E5A"/>
    <w:rsid w:val="33E9473B"/>
    <w:rsid w:val="33EA3E24"/>
    <w:rsid w:val="33EA5BD2"/>
    <w:rsid w:val="33EF4F96"/>
    <w:rsid w:val="33F24171"/>
    <w:rsid w:val="33F627C9"/>
    <w:rsid w:val="33F64577"/>
    <w:rsid w:val="33F86541"/>
    <w:rsid w:val="33FD1F4F"/>
    <w:rsid w:val="34044598"/>
    <w:rsid w:val="340F73E6"/>
    <w:rsid w:val="34100043"/>
    <w:rsid w:val="34143A29"/>
    <w:rsid w:val="341973B8"/>
    <w:rsid w:val="342A06C4"/>
    <w:rsid w:val="342F7FF2"/>
    <w:rsid w:val="34345E0A"/>
    <w:rsid w:val="34362BC5"/>
    <w:rsid w:val="3437684E"/>
    <w:rsid w:val="343C3F54"/>
    <w:rsid w:val="343E0982"/>
    <w:rsid w:val="34441786"/>
    <w:rsid w:val="344A2B14"/>
    <w:rsid w:val="344C4197"/>
    <w:rsid w:val="344F242B"/>
    <w:rsid w:val="345319C9"/>
    <w:rsid w:val="3454129D"/>
    <w:rsid w:val="34580999"/>
    <w:rsid w:val="345B262C"/>
    <w:rsid w:val="345D2848"/>
    <w:rsid w:val="345E036E"/>
    <w:rsid w:val="345F1864"/>
    <w:rsid w:val="34607C42"/>
    <w:rsid w:val="34612681"/>
    <w:rsid w:val="34627E5E"/>
    <w:rsid w:val="346314E0"/>
    <w:rsid w:val="34645984"/>
    <w:rsid w:val="34670FD0"/>
    <w:rsid w:val="34675FDF"/>
    <w:rsid w:val="3467634A"/>
    <w:rsid w:val="346E58B8"/>
    <w:rsid w:val="346F4329"/>
    <w:rsid w:val="347100A1"/>
    <w:rsid w:val="34713BFD"/>
    <w:rsid w:val="34784F8C"/>
    <w:rsid w:val="347A51A8"/>
    <w:rsid w:val="34833930"/>
    <w:rsid w:val="3489363D"/>
    <w:rsid w:val="34936269"/>
    <w:rsid w:val="34946AA5"/>
    <w:rsid w:val="34961C1B"/>
    <w:rsid w:val="349873DC"/>
    <w:rsid w:val="349B3370"/>
    <w:rsid w:val="349C5E4E"/>
    <w:rsid w:val="34A140F4"/>
    <w:rsid w:val="34A51AF9"/>
    <w:rsid w:val="34A71D15"/>
    <w:rsid w:val="34A8028D"/>
    <w:rsid w:val="34A83397"/>
    <w:rsid w:val="34AE7728"/>
    <w:rsid w:val="34B1049E"/>
    <w:rsid w:val="34B30954"/>
    <w:rsid w:val="34B63D06"/>
    <w:rsid w:val="34B66335"/>
    <w:rsid w:val="34B8182C"/>
    <w:rsid w:val="34B85582"/>
    <w:rsid w:val="34B91120"/>
    <w:rsid w:val="34BA1A48"/>
    <w:rsid w:val="34BA37F6"/>
    <w:rsid w:val="34C74165"/>
    <w:rsid w:val="34C77CC1"/>
    <w:rsid w:val="34CA5A05"/>
    <w:rsid w:val="34CE2DFE"/>
    <w:rsid w:val="34CE72A2"/>
    <w:rsid w:val="34D076F0"/>
    <w:rsid w:val="34D16D92"/>
    <w:rsid w:val="34D348B8"/>
    <w:rsid w:val="34DB19BE"/>
    <w:rsid w:val="34E1267E"/>
    <w:rsid w:val="34E25B04"/>
    <w:rsid w:val="34E46AC5"/>
    <w:rsid w:val="34E84D7B"/>
    <w:rsid w:val="34EC2A15"/>
    <w:rsid w:val="34F20B90"/>
    <w:rsid w:val="34F605A6"/>
    <w:rsid w:val="34F673A3"/>
    <w:rsid w:val="34F8119B"/>
    <w:rsid w:val="34F860CC"/>
    <w:rsid w:val="34FA0097"/>
    <w:rsid w:val="34FA06E1"/>
    <w:rsid w:val="34FA62E8"/>
    <w:rsid w:val="34FA77D2"/>
    <w:rsid w:val="350031D3"/>
    <w:rsid w:val="3501073F"/>
    <w:rsid w:val="35040F15"/>
    <w:rsid w:val="35042CC3"/>
    <w:rsid w:val="350607E9"/>
    <w:rsid w:val="350B4052"/>
    <w:rsid w:val="350E3B42"/>
    <w:rsid w:val="3510207B"/>
    <w:rsid w:val="35123632"/>
    <w:rsid w:val="35134CB4"/>
    <w:rsid w:val="351E0666"/>
    <w:rsid w:val="351F7AFD"/>
    <w:rsid w:val="35213875"/>
    <w:rsid w:val="3529097C"/>
    <w:rsid w:val="352944D8"/>
    <w:rsid w:val="352C3FC8"/>
    <w:rsid w:val="352C5D76"/>
    <w:rsid w:val="35352E7D"/>
    <w:rsid w:val="353721A4"/>
    <w:rsid w:val="353A0493"/>
    <w:rsid w:val="353D0997"/>
    <w:rsid w:val="353D61D5"/>
    <w:rsid w:val="353F3CFB"/>
    <w:rsid w:val="35417A73"/>
    <w:rsid w:val="3542559A"/>
    <w:rsid w:val="35435EC2"/>
    <w:rsid w:val="35447564"/>
    <w:rsid w:val="35472BB0"/>
    <w:rsid w:val="35477069"/>
    <w:rsid w:val="35487054"/>
    <w:rsid w:val="354C1B16"/>
    <w:rsid w:val="354D466A"/>
    <w:rsid w:val="35565314"/>
    <w:rsid w:val="35572BCB"/>
    <w:rsid w:val="35584DBD"/>
    <w:rsid w:val="355A28E3"/>
    <w:rsid w:val="355C0961"/>
    <w:rsid w:val="355C48AD"/>
    <w:rsid w:val="35613C72"/>
    <w:rsid w:val="356279EA"/>
    <w:rsid w:val="35635C3C"/>
    <w:rsid w:val="3566409A"/>
    <w:rsid w:val="3569521C"/>
    <w:rsid w:val="356C2617"/>
    <w:rsid w:val="35700359"/>
    <w:rsid w:val="35710491"/>
    <w:rsid w:val="357A4D33"/>
    <w:rsid w:val="35820EC3"/>
    <w:rsid w:val="358704DB"/>
    <w:rsid w:val="3589141A"/>
    <w:rsid w:val="358A18F6"/>
    <w:rsid w:val="358D2CB9"/>
    <w:rsid w:val="3599165E"/>
    <w:rsid w:val="3599762C"/>
    <w:rsid w:val="35A26038"/>
    <w:rsid w:val="35A34A93"/>
    <w:rsid w:val="35A735D4"/>
    <w:rsid w:val="35AF70D3"/>
    <w:rsid w:val="35B00755"/>
    <w:rsid w:val="35B463D7"/>
    <w:rsid w:val="35B46497"/>
    <w:rsid w:val="35B53FBD"/>
    <w:rsid w:val="35B9310E"/>
    <w:rsid w:val="35BE7316"/>
    <w:rsid w:val="35C10BB4"/>
    <w:rsid w:val="35C360C5"/>
    <w:rsid w:val="35C661CB"/>
    <w:rsid w:val="35D13059"/>
    <w:rsid w:val="35E04BDA"/>
    <w:rsid w:val="35E1140C"/>
    <w:rsid w:val="35E30B2B"/>
    <w:rsid w:val="35E87EEF"/>
    <w:rsid w:val="35EA1EB9"/>
    <w:rsid w:val="35EB405B"/>
    <w:rsid w:val="35ED7BFB"/>
    <w:rsid w:val="35EF74CF"/>
    <w:rsid w:val="35F5260C"/>
    <w:rsid w:val="35F745D6"/>
    <w:rsid w:val="35F7754E"/>
    <w:rsid w:val="35F86B28"/>
    <w:rsid w:val="35FE73A5"/>
    <w:rsid w:val="36015455"/>
    <w:rsid w:val="36050AA1"/>
    <w:rsid w:val="36070CBD"/>
    <w:rsid w:val="360A2F7A"/>
    <w:rsid w:val="360B1B2B"/>
    <w:rsid w:val="36105698"/>
    <w:rsid w:val="36137BD3"/>
    <w:rsid w:val="361433DA"/>
    <w:rsid w:val="361679EA"/>
    <w:rsid w:val="361840AC"/>
    <w:rsid w:val="362041BC"/>
    <w:rsid w:val="3622205E"/>
    <w:rsid w:val="36237179"/>
    <w:rsid w:val="36257395"/>
    <w:rsid w:val="3628478F"/>
    <w:rsid w:val="36286C0E"/>
    <w:rsid w:val="362F5B1E"/>
    <w:rsid w:val="36321AB2"/>
    <w:rsid w:val="363475D8"/>
    <w:rsid w:val="36370E76"/>
    <w:rsid w:val="3637524F"/>
    <w:rsid w:val="363D46DF"/>
    <w:rsid w:val="36407D2B"/>
    <w:rsid w:val="364315C9"/>
    <w:rsid w:val="3643781B"/>
    <w:rsid w:val="36455341"/>
    <w:rsid w:val="3646712A"/>
    <w:rsid w:val="36493A2F"/>
    <w:rsid w:val="364F4412"/>
    <w:rsid w:val="364F7F6E"/>
    <w:rsid w:val="3656754F"/>
    <w:rsid w:val="365A2DCF"/>
    <w:rsid w:val="36614AE9"/>
    <w:rsid w:val="36617CA1"/>
    <w:rsid w:val="36620998"/>
    <w:rsid w:val="366C6D72"/>
    <w:rsid w:val="366E2AEA"/>
    <w:rsid w:val="36722144"/>
    <w:rsid w:val="367231C0"/>
    <w:rsid w:val="36743E79"/>
    <w:rsid w:val="3676199F"/>
    <w:rsid w:val="367774C5"/>
    <w:rsid w:val="367A756E"/>
    <w:rsid w:val="367B0D63"/>
    <w:rsid w:val="367B5207"/>
    <w:rsid w:val="367C4ADB"/>
    <w:rsid w:val="367D078B"/>
    <w:rsid w:val="36875C0F"/>
    <w:rsid w:val="36883480"/>
    <w:rsid w:val="368A369C"/>
    <w:rsid w:val="368A544A"/>
    <w:rsid w:val="368F0D33"/>
    <w:rsid w:val="36926958"/>
    <w:rsid w:val="36946B5A"/>
    <w:rsid w:val="369509E5"/>
    <w:rsid w:val="36965B9D"/>
    <w:rsid w:val="36985DB9"/>
    <w:rsid w:val="369B1405"/>
    <w:rsid w:val="369E4A52"/>
    <w:rsid w:val="36A007CA"/>
    <w:rsid w:val="36A42635"/>
    <w:rsid w:val="36A4475E"/>
    <w:rsid w:val="36AA0802"/>
    <w:rsid w:val="36AC716F"/>
    <w:rsid w:val="36AD4A1F"/>
    <w:rsid w:val="36AF3103"/>
    <w:rsid w:val="36B04C59"/>
    <w:rsid w:val="36B129D7"/>
    <w:rsid w:val="36B218EA"/>
    <w:rsid w:val="36B4648D"/>
    <w:rsid w:val="36B64491"/>
    <w:rsid w:val="36BB50CB"/>
    <w:rsid w:val="36BF06A0"/>
    <w:rsid w:val="36C303FF"/>
    <w:rsid w:val="36C95F72"/>
    <w:rsid w:val="36C97D20"/>
    <w:rsid w:val="36CB1DAF"/>
    <w:rsid w:val="36CD6D52"/>
    <w:rsid w:val="36CE0589"/>
    <w:rsid w:val="36CE3589"/>
    <w:rsid w:val="36D46B3D"/>
    <w:rsid w:val="36DE07C7"/>
    <w:rsid w:val="36DE7DB9"/>
    <w:rsid w:val="36E27034"/>
    <w:rsid w:val="36E34764"/>
    <w:rsid w:val="36E52680"/>
    <w:rsid w:val="36E83F1F"/>
    <w:rsid w:val="36E94DEA"/>
    <w:rsid w:val="36EA5EE9"/>
    <w:rsid w:val="36EB22DB"/>
    <w:rsid w:val="36F40B16"/>
    <w:rsid w:val="36F6663C"/>
    <w:rsid w:val="36F827A0"/>
    <w:rsid w:val="36FA25D0"/>
    <w:rsid w:val="36FC6348"/>
    <w:rsid w:val="36FF1994"/>
    <w:rsid w:val="37000B9D"/>
    <w:rsid w:val="370311F1"/>
    <w:rsid w:val="37040E86"/>
    <w:rsid w:val="370451FC"/>
    <w:rsid w:val="37046FAB"/>
    <w:rsid w:val="37060F75"/>
    <w:rsid w:val="37070849"/>
    <w:rsid w:val="370C40B1"/>
    <w:rsid w:val="37164FCA"/>
    <w:rsid w:val="371B60A2"/>
    <w:rsid w:val="371F2EB3"/>
    <w:rsid w:val="3723640B"/>
    <w:rsid w:val="372617C9"/>
    <w:rsid w:val="372874B8"/>
    <w:rsid w:val="37294C6B"/>
    <w:rsid w:val="372B09DB"/>
    <w:rsid w:val="372C02AF"/>
    <w:rsid w:val="37304231"/>
    <w:rsid w:val="37307DA0"/>
    <w:rsid w:val="37335AE2"/>
    <w:rsid w:val="37351F61"/>
    <w:rsid w:val="373E1120"/>
    <w:rsid w:val="373F4DEC"/>
    <w:rsid w:val="37403D5B"/>
    <w:rsid w:val="37460BB1"/>
    <w:rsid w:val="37462EA2"/>
    <w:rsid w:val="37476E97"/>
    <w:rsid w:val="37482187"/>
    <w:rsid w:val="374B2E2B"/>
    <w:rsid w:val="374F7DAC"/>
    <w:rsid w:val="37515F68"/>
    <w:rsid w:val="37525503"/>
    <w:rsid w:val="37545239"/>
    <w:rsid w:val="375515B4"/>
    <w:rsid w:val="37555A58"/>
    <w:rsid w:val="375B253A"/>
    <w:rsid w:val="3768578B"/>
    <w:rsid w:val="376F1D79"/>
    <w:rsid w:val="37767E00"/>
    <w:rsid w:val="377D6D5D"/>
    <w:rsid w:val="377F2AD5"/>
    <w:rsid w:val="377F4883"/>
    <w:rsid w:val="3784633D"/>
    <w:rsid w:val="378B3228"/>
    <w:rsid w:val="378F1FAB"/>
    <w:rsid w:val="379320DC"/>
    <w:rsid w:val="3795001A"/>
    <w:rsid w:val="37955E55"/>
    <w:rsid w:val="3797430F"/>
    <w:rsid w:val="379876F3"/>
    <w:rsid w:val="379A16BD"/>
    <w:rsid w:val="379D2F5B"/>
    <w:rsid w:val="37A61E10"/>
    <w:rsid w:val="37A75B88"/>
    <w:rsid w:val="37A80FDD"/>
    <w:rsid w:val="37A8202C"/>
    <w:rsid w:val="37A94BA2"/>
    <w:rsid w:val="37B531AF"/>
    <w:rsid w:val="37B610CE"/>
    <w:rsid w:val="37B87DE3"/>
    <w:rsid w:val="37BA7AFC"/>
    <w:rsid w:val="37BE33B6"/>
    <w:rsid w:val="37C130EE"/>
    <w:rsid w:val="37C329C2"/>
    <w:rsid w:val="37C4498C"/>
    <w:rsid w:val="37C52BDE"/>
    <w:rsid w:val="37CB5D1A"/>
    <w:rsid w:val="37CE087D"/>
    <w:rsid w:val="37CE1367"/>
    <w:rsid w:val="37D03331"/>
    <w:rsid w:val="37D90437"/>
    <w:rsid w:val="37DA7D0B"/>
    <w:rsid w:val="37DD79EC"/>
    <w:rsid w:val="37DE5A4E"/>
    <w:rsid w:val="37DE77FC"/>
    <w:rsid w:val="37E42938"/>
    <w:rsid w:val="37E961A0"/>
    <w:rsid w:val="37EA08EC"/>
    <w:rsid w:val="37EA43F2"/>
    <w:rsid w:val="37F039D3"/>
    <w:rsid w:val="37F67DAD"/>
    <w:rsid w:val="37FC5ED4"/>
    <w:rsid w:val="37FE39FA"/>
    <w:rsid w:val="37FF55A6"/>
    <w:rsid w:val="37FF7B8F"/>
    <w:rsid w:val="38016B7B"/>
    <w:rsid w:val="38037262"/>
    <w:rsid w:val="380A05F1"/>
    <w:rsid w:val="380B6117"/>
    <w:rsid w:val="3810197F"/>
    <w:rsid w:val="38102A24"/>
    <w:rsid w:val="38107BD1"/>
    <w:rsid w:val="38125F2D"/>
    <w:rsid w:val="38173168"/>
    <w:rsid w:val="38174ABC"/>
    <w:rsid w:val="38185992"/>
    <w:rsid w:val="381C6576"/>
    <w:rsid w:val="381F4A61"/>
    <w:rsid w:val="382C3278"/>
    <w:rsid w:val="382C4A0B"/>
    <w:rsid w:val="382D2531"/>
    <w:rsid w:val="383218F5"/>
    <w:rsid w:val="3833774F"/>
    <w:rsid w:val="3836588A"/>
    <w:rsid w:val="38376F0C"/>
    <w:rsid w:val="383B2EA0"/>
    <w:rsid w:val="383E3BD1"/>
    <w:rsid w:val="384001C4"/>
    <w:rsid w:val="38402B7E"/>
    <w:rsid w:val="3841574F"/>
    <w:rsid w:val="384B51D6"/>
    <w:rsid w:val="384C6E5B"/>
    <w:rsid w:val="384D2BD3"/>
    <w:rsid w:val="38561A88"/>
    <w:rsid w:val="38606463"/>
    <w:rsid w:val="386121DB"/>
    <w:rsid w:val="38685317"/>
    <w:rsid w:val="386B2A47"/>
    <w:rsid w:val="386C3059"/>
    <w:rsid w:val="386F06F8"/>
    <w:rsid w:val="387154D4"/>
    <w:rsid w:val="387168C2"/>
    <w:rsid w:val="38767A34"/>
    <w:rsid w:val="387737AC"/>
    <w:rsid w:val="387B504A"/>
    <w:rsid w:val="387C0DC3"/>
    <w:rsid w:val="387C7014"/>
    <w:rsid w:val="38832151"/>
    <w:rsid w:val="38843B42"/>
    <w:rsid w:val="388C7258"/>
    <w:rsid w:val="388F0AF6"/>
    <w:rsid w:val="388F6FCD"/>
    <w:rsid w:val="38934A8A"/>
    <w:rsid w:val="38995E18"/>
    <w:rsid w:val="38A171BA"/>
    <w:rsid w:val="38A345A1"/>
    <w:rsid w:val="38A45C62"/>
    <w:rsid w:val="38A50319"/>
    <w:rsid w:val="38A547BD"/>
    <w:rsid w:val="38A65A7D"/>
    <w:rsid w:val="38B30C88"/>
    <w:rsid w:val="38B51168"/>
    <w:rsid w:val="38B56C50"/>
    <w:rsid w:val="38B642D4"/>
    <w:rsid w:val="38B7004D"/>
    <w:rsid w:val="38BB7B3D"/>
    <w:rsid w:val="38C06F01"/>
    <w:rsid w:val="38C34C43"/>
    <w:rsid w:val="38C62D46"/>
    <w:rsid w:val="38C8225A"/>
    <w:rsid w:val="38CC3AF8"/>
    <w:rsid w:val="38CC58A6"/>
    <w:rsid w:val="38CE68F6"/>
    <w:rsid w:val="38CF183A"/>
    <w:rsid w:val="38D14877"/>
    <w:rsid w:val="38D30A7B"/>
    <w:rsid w:val="38D46734"/>
    <w:rsid w:val="38D64977"/>
    <w:rsid w:val="38D97FC3"/>
    <w:rsid w:val="38DB1F8D"/>
    <w:rsid w:val="38DD7AB3"/>
    <w:rsid w:val="38DE382B"/>
    <w:rsid w:val="38E10229"/>
    <w:rsid w:val="38E6196A"/>
    <w:rsid w:val="38E76B84"/>
    <w:rsid w:val="38EA6674"/>
    <w:rsid w:val="38EE7F12"/>
    <w:rsid w:val="38EF3C8A"/>
    <w:rsid w:val="38F00BB2"/>
    <w:rsid w:val="38F1355F"/>
    <w:rsid w:val="38F31085"/>
    <w:rsid w:val="38F32919"/>
    <w:rsid w:val="38F4304F"/>
    <w:rsid w:val="38FF3803"/>
    <w:rsid w:val="390037A2"/>
    <w:rsid w:val="3902751A"/>
    <w:rsid w:val="39094D4C"/>
    <w:rsid w:val="39096AFA"/>
    <w:rsid w:val="39126DCB"/>
    <w:rsid w:val="39142FB1"/>
    <w:rsid w:val="3914608F"/>
    <w:rsid w:val="3915462F"/>
    <w:rsid w:val="39194863"/>
    <w:rsid w:val="391D25A6"/>
    <w:rsid w:val="391F00CC"/>
    <w:rsid w:val="3921753B"/>
    <w:rsid w:val="39237490"/>
    <w:rsid w:val="39243934"/>
    <w:rsid w:val="392456E2"/>
    <w:rsid w:val="392E47B3"/>
    <w:rsid w:val="392E577C"/>
    <w:rsid w:val="3934556A"/>
    <w:rsid w:val="393A3157"/>
    <w:rsid w:val="393D6750"/>
    <w:rsid w:val="393D76C9"/>
    <w:rsid w:val="39423DBA"/>
    <w:rsid w:val="3946696C"/>
    <w:rsid w:val="394A0EC1"/>
    <w:rsid w:val="394D5E45"/>
    <w:rsid w:val="39562F52"/>
    <w:rsid w:val="39565AB7"/>
    <w:rsid w:val="39604418"/>
    <w:rsid w:val="39632FEF"/>
    <w:rsid w:val="396363CD"/>
    <w:rsid w:val="39671A73"/>
    <w:rsid w:val="39677CC5"/>
    <w:rsid w:val="39713ACB"/>
    <w:rsid w:val="397209BB"/>
    <w:rsid w:val="39736669"/>
    <w:rsid w:val="39755F3E"/>
    <w:rsid w:val="39763A64"/>
    <w:rsid w:val="39777E98"/>
    <w:rsid w:val="397A316E"/>
    <w:rsid w:val="397E7D6B"/>
    <w:rsid w:val="3983274D"/>
    <w:rsid w:val="3986014B"/>
    <w:rsid w:val="39861EF9"/>
    <w:rsid w:val="398919E9"/>
    <w:rsid w:val="398C3287"/>
    <w:rsid w:val="39935268"/>
    <w:rsid w:val="39965D61"/>
    <w:rsid w:val="399C796E"/>
    <w:rsid w:val="39A405D1"/>
    <w:rsid w:val="39A44A75"/>
    <w:rsid w:val="39A9208B"/>
    <w:rsid w:val="39A945FB"/>
    <w:rsid w:val="39AA09C7"/>
    <w:rsid w:val="39AE31FE"/>
    <w:rsid w:val="39AE76A2"/>
    <w:rsid w:val="39B0341A"/>
    <w:rsid w:val="39B20F40"/>
    <w:rsid w:val="39B76556"/>
    <w:rsid w:val="39B90520"/>
    <w:rsid w:val="39BE5C60"/>
    <w:rsid w:val="39BF18AF"/>
    <w:rsid w:val="39C24EFB"/>
    <w:rsid w:val="39C46EC5"/>
    <w:rsid w:val="39C62C3D"/>
    <w:rsid w:val="39C65CC2"/>
    <w:rsid w:val="39C90037"/>
    <w:rsid w:val="39CE1AF2"/>
    <w:rsid w:val="39CE564E"/>
    <w:rsid w:val="39D30BD0"/>
    <w:rsid w:val="39D43588"/>
    <w:rsid w:val="39D52E80"/>
    <w:rsid w:val="39D75DD0"/>
    <w:rsid w:val="39D81C4D"/>
    <w:rsid w:val="39D92970"/>
    <w:rsid w:val="39DA600C"/>
    <w:rsid w:val="39DB4B61"/>
    <w:rsid w:val="39DB72F7"/>
    <w:rsid w:val="39DC5FBD"/>
    <w:rsid w:val="39DF785B"/>
    <w:rsid w:val="39E11825"/>
    <w:rsid w:val="39E60BE9"/>
    <w:rsid w:val="39E901AD"/>
    <w:rsid w:val="39E906DA"/>
    <w:rsid w:val="39EF3F42"/>
    <w:rsid w:val="39FA28E7"/>
    <w:rsid w:val="3A0004D9"/>
    <w:rsid w:val="3A007B82"/>
    <w:rsid w:val="3A013C75"/>
    <w:rsid w:val="3A020619"/>
    <w:rsid w:val="3A083692"/>
    <w:rsid w:val="3A085004"/>
    <w:rsid w:val="3A0948D8"/>
    <w:rsid w:val="3A0B0650"/>
    <w:rsid w:val="3A0D6176"/>
    <w:rsid w:val="3A0E6ABD"/>
    <w:rsid w:val="3A0F6392"/>
    <w:rsid w:val="3A1219DE"/>
    <w:rsid w:val="3A15327D"/>
    <w:rsid w:val="3A156AFE"/>
    <w:rsid w:val="3A1A6A39"/>
    <w:rsid w:val="3A2A31CC"/>
    <w:rsid w:val="3A2C797D"/>
    <w:rsid w:val="3A2F07E2"/>
    <w:rsid w:val="3A322081"/>
    <w:rsid w:val="3A3F654C"/>
    <w:rsid w:val="3A4A1178"/>
    <w:rsid w:val="3A52002D"/>
    <w:rsid w:val="3A5244D1"/>
    <w:rsid w:val="3A543DA5"/>
    <w:rsid w:val="3A5476AB"/>
    <w:rsid w:val="3A571AE7"/>
    <w:rsid w:val="3A573895"/>
    <w:rsid w:val="3A592556"/>
    <w:rsid w:val="3A5974EF"/>
    <w:rsid w:val="3A5B4059"/>
    <w:rsid w:val="3A5C0EAC"/>
    <w:rsid w:val="3A5E69D2"/>
    <w:rsid w:val="3A644887"/>
    <w:rsid w:val="3A654B96"/>
    <w:rsid w:val="3A685AA2"/>
    <w:rsid w:val="3A6B7560"/>
    <w:rsid w:val="3A6D4E67"/>
    <w:rsid w:val="3A726921"/>
    <w:rsid w:val="3A766411"/>
    <w:rsid w:val="3A7F148E"/>
    <w:rsid w:val="3A80103E"/>
    <w:rsid w:val="3A804B9A"/>
    <w:rsid w:val="3A8243AA"/>
    <w:rsid w:val="3A83468A"/>
    <w:rsid w:val="3A843597"/>
    <w:rsid w:val="3A8521B0"/>
    <w:rsid w:val="3A882310"/>
    <w:rsid w:val="3A886145"/>
    <w:rsid w:val="3A8B04D7"/>
    <w:rsid w:val="3A8C0A4A"/>
    <w:rsid w:val="3A977AC0"/>
    <w:rsid w:val="3A993EAE"/>
    <w:rsid w:val="3A9C574C"/>
    <w:rsid w:val="3AA34D2C"/>
    <w:rsid w:val="3AA52853"/>
    <w:rsid w:val="3AA840F1"/>
    <w:rsid w:val="3AA92374"/>
    <w:rsid w:val="3AAF189D"/>
    <w:rsid w:val="3AAF1923"/>
    <w:rsid w:val="3AAF4C6D"/>
    <w:rsid w:val="3AB02FA5"/>
    <w:rsid w:val="3AB31024"/>
    <w:rsid w:val="3AB45BAB"/>
    <w:rsid w:val="3AB72586"/>
    <w:rsid w:val="3AB80458"/>
    <w:rsid w:val="3AB9182B"/>
    <w:rsid w:val="3ABC194A"/>
    <w:rsid w:val="3ABD3986"/>
    <w:rsid w:val="3AC4126A"/>
    <w:rsid w:val="3AC95E1B"/>
    <w:rsid w:val="3ACA050B"/>
    <w:rsid w:val="3ACA4067"/>
    <w:rsid w:val="3ACC4283"/>
    <w:rsid w:val="3ACC7DDF"/>
    <w:rsid w:val="3ACE5C2C"/>
    <w:rsid w:val="3ACE7FFB"/>
    <w:rsid w:val="3ACF167E"/>
    <w:rsid w:val="3ACF6A49"/>
    <w:rsid w:val="3AD603D3"/>
    <w:rsid w:val="3AD82C28"/>
    <w:rsid w:val="3AD849D6"/>
    <w:rsid w:val="3ADA2AB6"/>
    <w:rsid w:val="3ADA2F7F"/>
    <w:rsid w:val="3ADB2718"/>
    <w:rsid w:val="3ADB44C6"/>
    <w:rsid w:val="3ADF05DD"/>
    <w:rsid w:val="3AE069B4"/>
    <w:rsid w:val="3AE710BD"/>
    <w:rsid w:val="3AE80991"/>
    <w:rsid w:val="3AEE2C6F"/>
    <w:rsid w:val="3AF17846"/>
    <w:rsid w:val="3AF45588"/>
    <w:rsid w:val="3AF61300"/>
    <w:rsid w:val="3AF81008"/>
    <w:rsid w:val="3AFE01B5"/>
    <w:rsid w:val="3B0021FC"/>
    <w:rsid w:val="3B070E17"/>
    <w:rsid w:val="3B084B8F"/>
    <w:rsid w:val="3B0A4DAB"/>
    <w:rsid w:val="3B0A7CF8"/>
    <w:rsid w:val="3B0C0B24"/>
    <w:rsid w:val="3B0C28D2"/>
    <w:rsid w:val="3B0D68CD"/>
    <w:rsid w:val="3B11613A"/>
    <w:rsid w:val="3B1C4C6D"/>
    <w:rsid w:val="3B1D4ADF"/>
    <w:rsid w:val="3B223EA3"/>
    <w:rsid w:val="3B2245D8"/>
    <w:rsid w:val="3B24688A"/>
    <w:rsid w:val="3B253993"/>
    <w:rsid w:val="3B27770B"/>
    <w:rsid w:val="3B2C087E"/>
    <w:rsid w:val="3B2C4652"/>
    <w:rsid w:val="3B2C6AD0"/>
    <w:rsid w:val="3B2E2848"/>
    <w:rsid w:val="3B337E5E"/>
    <w:rsid w:val="3B345984"/>
    <w:rsid w:val="3B36794F"/>
    <w:rsid w:val="3B392F9B"/>
    <w:rsid w:val="3B3B4F65"/>
    <w:rsid w:val="3B4007CD"/>
    <w:rsid w:val="3B413488"/>
    <w:rsid w:val="3B41493D"/>
    <w:rsid w:val="3B424545"/>
    <w:rsid w:val="3B441996"/>
    <w:rsid w:val="3B452FB4"/>
    <w:rsid w:val="3B5429D6"/>
    <w:rsid w:val="3B554279"/>
    <w:rsid w:val="3B5B725C"/>
    <w:rsid w:val="3B5D4EDB"/>
    <w:rsid w:val="3B60503D"/>
    <w:rsid w:val="3B61568A"/>
    <w:rsid w:val="3B641499"/>
    <w:rsid w:val="3B64270E"/>
    <w:rsid w:val="3B651FE2"/>
    <w:rsid w:val="3B660234"/>
    <w:rsid w:val="3B68689B"/>
    <w:rsid w:val="3B691AD2"/>
    <w:rsid w:val="3B697D24"/>
    <w:rsid w:val="3B714022"/>
    <w:rsid w:val="3B72650D"/>
    <w:rsid w:val="3B7363DB"/>
    <w:rsid w:val="3B7566C9"/>
    <w:rsid w:val="3B8763FC"/>
    <w:rsid w:val="3B9412F6"/>
    <w:rsid w:val="3B950B19"/>
    <w:rsid w:val="3B97027E"/>
    <w:rsid w:val="3B976916"/>
    <w:rsid w:val="3B9D5C20"/>
    <w:rsid w:val="3B9F061F"/>
    <w:rsid w:val="3B9F153B"/>
    <w:rsid w:val="3BAC5E63"/>
    <w:rsid w:val="3BAD08FE"/>
    <w:rsid w:val="3BAE3989"/>
    <w:rsid w:val="3BB05953"/>
    <w:rsid w:val="3BB15227"/>
    <w:rsid w:val="3BB16FD5"/>
    <w:rsid w:val="3BB25842"/>
    <w:rsid w:val="3BB34E2B"/>
    <w:rsid w:val="3BB45C3B"/>
    <w:rsid w:val="3BB4717C"/>
    <w:rsid w:val="3BB70A8F"/>
    <w:rsid w:val="3BB865B6"/>
    <w:rsid w:val="3BC1546A"/>
    <w:rsid w:val="3BC74A4B"/>
    <w:rsid w:val="3BCB0097"/>
    <w:rsid w:val="3BCD6129"/>
    <w:rsid w:val="3BCF0F28"/>
    <w:rsid w:val="3BD06683"/>
    <w:rsid w:val="3BD17677"/>
    <w:rsid w:val="3BD333EF"/>
    <w:rsid w:val="3BD57BD0"/>
    <w:rsid w:val="3BD950BB"/>
    <w:rsid w:val="3BDB329F"/>
    <w:rsid w:val="3BDB4052"/>
    <w:rsid w:val="3BDD426E"/>
    <w:rsid w:val="3BDD601C"/>
    <w:rsid w:val="3BE14AC4"/>
    <w:rsid w:val="3BE23632"/>
    <w:rsid w:val="3BE301F2"/>
    <w:rsid w:val="3BE64A6D"/>
    <w:rsid w:val="3BE73A1E"/>
    <w:rsid w:val="3BF27D19"/>
    <w:rsid w:val="3BFA097C"/>
    <w:rsid w:val="3BFA6BCE"/>
    <w:rsid w:val="3C011D0B"/>
    <w:rsid w:val="3C067321"/>
    <w:rsid w:val="3C0F6045"/>
    <w:rsid w:val="3C106A4D"/>
    <w:rsid w:val="3C116C8B"/>
    <w:rsid w:val="3C13222C"/>
    <w:rsid w:val="3C153A08"/>
    <w:rsid w:val="3C166A9C"/>
    <w:rsid w:val="3C172AFD"/>
    <w:rsid w:val="3C1732DC"/>
    <w:rsid w:val="3C1934F8"/>
    <w:rsid w:val="3C1A7270"/>
    <w:rsid w:val="3C1B08A2"/>
    <w:rsid w:val="3C1C6B44"/>
    <w:rsid w:val="3C1F4887"/>
    <w:rsid w:val="3C2105FF"/>
    <w:rsid w:val="3C2123AD"/>
    <w:rsid w:val="3C2459F9"/>
    <w:rsid w:val="3C262CDD"/>
    <w:rsid w:val="3C28373B"/>
    <w:rsid w:val="3C2D0D52"/>
    <w:rsid w:val="3C2E0626"/>
    <w:rsid w:val="3C340332"/>
    <w:rsid w:val="3C3519B4"/>
    <w:rsid w:val="3C37572C"/>
    <w:rsid w:val="3C3814A4"/>
    <w:rsid w:val="3C3A346E"/>
    <w:rsid w:val="3C3A452F"/>
    <w:rsid w:val="3C430575"/>
    <w:rsid w:val="3C461E13"/>
    <w:rsid w:val="3C4936B2"/>
    <w:rsid w:val="3C4B2313"/>
    <w:rsid w:val="3C50189C"/>
    <w:rsid w:val="3C530D70"/>
    <w:rsid w:val="3C552056"/>
    <w:rsid w:val="3C5B6745"/>
    <w:rsid w:val="3C650E53"/>
    <w:rsid w:val="3C676344"/>
    <w:rsid w:val="3C6A6406"/>
    <w:rsid w:val="3C7050E2"/>
    <w:rsid w:val="3C756255"/>
    <w:rsid w:val="3C805325"/>
    <w:rsid w:val="3C842AC8"/>
    <w:rsid w:val="3C8446EA"/>
    <w:rsid w:val="3C8A7F52"/>
    <w:rsid w:val="3C8C2C72"/>
    <w:rsid w:val="3C8D7A42"/>
    <w:rsid w:val="3C8E18AF"/>
    <w:rsid w:val="3C9012E0"/>
    <w:rsid w:val="3C90308E"/>
    <w:rsid w:val="3C962932"/>
    <w:rsid w:val="3C97266F"/>
    <w:rsid w:val="3C975B58"/>
    <w:rsid w:val="3C9D6F92"/>
    <w:rsid w:val="3CA1529C"/>
    <w:rsid w:val="3CA31014"/>
    <w:rsid w:val="3CA51FC7"/>
    <w:rsid w:val="3CA52FDE"/>
    <w:rsid w:val="3CA612B4"/>
    <w:rsid w:val="3CA62409"/>
    <w:rsid w:val="3CA72B03"/>
    <w:rsid w:val="3CAD3514"/>
    <w:rsid w:val="3CAD3C40"/>
    <w:rsid w:val="3CAD59EE"/>
    <w:rsid w:val="3CAE0392"/>
    <w:rsid w:val="3CAF1767"/>
    <w:rsid w:val="3CB11983"/>
    <w:rsid w:val="3CB94393"/>
    <w:rsid w:val="3CB97EED"/>
    <w:rsid w:val="3CBA4554"/>
    <w:rsid w:val="3CBD5F32"/>
    <w:rsid w:val="3CC3631F"/>
    <w:rsid w:val="3CC66AB0"/>
    <w:rsid w:val="3CCA47F2"/>
    <w:rsid w:val="3CCC056A"/>
    <w:rsid w:val="3CCD7E3F"/>
    <w:rsid w:val="3CD528E0"/>
    <w:rsid w:val="3CD76F0F"/>
    <w:rsid w:val="3CDB07AE"/>
    <w:rsid w:val="3CDD2778"/>
    <w:rsid w:val="3CDE3DFA"/>
    <w:rsid w:val="3CE27D8E"/>
    <w:rsid w:val="3CE55188"/>
    <w:rsid w:val="3CEA6C43"/>
    <w:rsid w:val="3CEC4769"/>
    <w:rsid w:val="3CF278A5"/>
    <w:rsid w:val="3CF655E7"/>
    <w:rsid w:val="3CF67395"/>
    <w:rsid w:val="3CF8135F"/>
    <w:rsid w:val="3CF91CEC"/>
    <w:rsid w:val="3CFB2BFE"/>
    <w:rsid w:val="3D09356D"/>
    <w:rsid w:val="3D0A0A63"/>
    <w:rsid w:val="3D0C4E0B"/>
    <w:rsid w:val="3D0E2A8E"/>
    <w:rsid w:val="3D0F48FB"/>
    <w:rsid w:val="3D115F7D"/>
    <w:rsid w:val="3D1416A1"/>
    <w:rsid w:val="3D14746E"/>
    <w:rsid w:val="3D1617E6"/>
    <w:rsid w:val="3D19791C"/>
    <w:rsid w:val="3D1B518F"/>
    <w:rsid w:val="3D1B6DFC"/>
    <w:rsid w:val="3D1F63EC"/>
    <w:rsid w:val="3D22018A"/>
    <w:rsid w:val="3D235CB1"/>
    <w:rsid w:val="3D255ECD"/>
    <w:rsid w:val="3D2A703F"/>
    <w:rsid w:val="3D2A7CD4"/>
    <w:rsid w:val="3D2C1009"/>
    <w:rsid w:val="3D2C2DB7"/>
    <w:rsid w:val="3D2F28A7"/>
    <w:rsid w:val="3D3103CE"/>
    <w:rsid w:val="3D35504F"/>
    <w:rsid w:val="3D363C36"/>
    <w:rsid w:val="3D3F3CAC"/>
    <w:rsid w:val="3D402D06"/>
    <w:rsid w:val="3D42082D"/>
    <w:rsid w:val="3D4225DB"/>
    <w:rsid w:val="3D483969"/>
    <w:rsid w:val="3D4F1532"/>
    <w:rsid w:val="3D4F4D53"/>
    <w:rsid w:val="3D511499"/>
    <w:rsid w:val="3D576E90"/>
    <w:rsid w:val="3D5827B6"/>
    <w:rsid w:val="3D5D7415"/>
    <w:rsid w:val="3D630F7D"/>
    <w:rsid w:val="3D6469F5"/>
    <w:rsid w:val="3D65276D"/>
    <w:rsid w:val="3D670293"/>
    <w:rsid w:val="3D6E0891"/>
    <w:rsid w:val="3D7604D6"/>
    <w:rsid w:val="3D785FFC"/>
    <w:rsid w:val="3D791059"/>
    <w:rsid w:val="3D793B23"/>
    <w:rsid w:val="3D7B5AED"/>
    <w:rsid w:val="3D826E7B"/>
    <w:rsid w:val="3D89020A"/>
    <w:rsid w:val="3D891FB8"/>
    <w:rsid w:val="3D8A146D"/>
    <w:rsid w:val="3D8C1AA8"/>
    <w:rsid w:val="3D8F7BCA"/>
    <w:rsid w:val="3D915310"/>
    <w:rsid w:val="3D995F73"/>
    <w:rsid w:val="3D9B1CEB"/>
    <w:rsid w:val="3D9D5A63"/>
    <w:rsid w:val="3D9E4592"/>
    <w:rsid w:val="3DA05553"/>
    <w:rsid w:val="3DA25ED8"/>
    <w:rsid w:val="3DA400BA"/>
    <w:rsid w:val="3DA45043"/>
    <w:rsid w:val="3DA52B6A"/>
    <w:rsid w:val="3DA57163"/>
    <w:rsid w:val="3DA70690"/>
    <w:rsid w:val="3DA768E2"/>
    <w:rsid w:val="3DB246A5"/>
    <w:rsid w:val="3DB41B96"/>
    <w:rsid w:val="3DB72FC9"/>
    <w:rsid w:val="3DBE32B1"/>
    <w:rsid w:val="3DC92CFC"/>
    <w:rsid w:val="3DCB7A98"/>
    <w:rsid w:val="3DCE20C0"/>
    <w:rsid w:val="3DD07F74"/>
    <w:rsid w:val="3DD11BB1"/>
    <w:rsid w:val="3DD60F75"/>
    <w:rsid w:val="3DD83031"/>
    <w:rsid w:val="3DDD2303"/>
    <w:rsid w:val="3DDF607B"/>
    <w:rsid w:val="3DDF7E2A"/>
    <w:rsid w:val="3DE11DF4"/>
    <w:rsid w:val="3DE3064E"/>
    <w:rsid w:val="3DE511B8"/>
    <w:rsid w:val="3DE704E1"/>
    <w:rsid w:val="3DF00289"/>
    <w:rsid w:val="3DF459F7"/>
    <w:rsid w:val="3DF53AF1"/>
    <w:rsid w:val="3DF71617"/>
    <w:rsid w:val="3DFB3D92"/>
    <w:rsid w:val="3DFD6502"/>
    <w:rsid w:val="3E014244"/>
    <w:rsid w:val="3E067AAC"/>
    <w:rsid w:val="3E072CF2"/>
    <w:rsid w:val="3E083824"/>
    <w:rsid w:val="3E0D39B6"/>
    <w:rsid w:val="3E0F217F"/>
    <w:rsid w:val="3E111FAD"/>
    <w:rsid w:val="3E1321C9"/>
    <w:rsid w:val="3E133F77"/>
    <w:rsid w:val="3E182314"/>
    <w:rsid w:val="3E186F76"/>
    <w:rsid w:val="3E1F0B6E"/>
    <w:rsid w:val="3E23065E"/>
    <w:rsid w:val="3E23240C"/>
    <w:rsid w:val="3E246851"/>
    <w:rsid w:val="3E295549"/>
    <w:rsid w:val="3E2A6AC2"/>
    <w:rsid w:val="3E2E064A"/>
    <w:rsid w:val="3E2F418F"/>
    <w:rsid w:val="3E307BC1"/>
    <w:rsid w:val="3E344619"/>
    <w:rsid w:val="3E353B43"/>
    <w:rsid w:val="3E3D6021"/>
    <w:rsid w:val="3E3E7246"/>
    <w:rsid w:val="3E413EEF"/>
    <w:rsid w:val="3E484F44"/>
    <w:rsid w:val="3E497999"/>
    <w:rsid w:val="3E524A9F"/>
    <w:rsid w:val="3E5527E2"/>
    <w:rsid w:val="3E611186"/>
    <w:rsid w:val="3E693B97"/>
    <w:rsid w:val="3E6B790F"/>
    <w:rsid w:val="3E6D2ED0"/>
    <w:rsid w:val="3E6E28DC"/>
    <w:rsid w:val="3E723A22"/>
    <w:rsid w:val="3E7762B4"/>
    <w:rsid w:val="3E79027E"/>
    <w:rsid w:val="3E827885"/>
    <w:rsid w:val="3E83216E"/>
    <w:rsid w:val="3E864749"/>
    <w:rsid w:val="3E866850"/>
    <w:rsid w:val="3E8E35FE"/>
    <w:rsid w:val="3E8E4922"/>
    <w:rsid w:val="3E8F2F30"/>
    <w:rsid w:val="3E94330A"/>
    <w:rsid w:val="3E987E92"/>
    <w:rsid w:val="3E9A1FA2"/>
    <w:rsid w:val="3E9B6737"/>
    <w:rsid w:val="3E9C3F6D"/>
    <w:rsid w:val="3EA03A5D"/>
    <w:rsid w:val="3EA55652"/>
    <w:rsid w:val="3EA572C5"/>
    <w:rsid w:val="3EA90437"/>
    <w:rsid w:val="3EAE5A4E"/>
    <w:rsid w:val="3EAF3CA0"/>
    <w:rsid w:val="3EB23790"/>
    <w:rsid w:val="3EB53B9A"/>
    <w:rsid w:val="3EB63280"/>
    <w:rsid w:val="3EB76FF8"/>
    <w:rsid w:val="3EB9306E"/>
    <w:rsid w:val="3EBC63BD"/>
    <w:rsid w:val="3EBD534C"/>
    <w:rsid w:val="3EBE3EE3"/>
    <w:rsid w:val="3EBF1323"/>
    <w:rsid w:val="3EC40012"/>
    <w:rsid w:val="3EC4322F"/>
    <w:rsid w:val="3EC62D97"/>
    <w:rsid w:val="3EC82FB3"/>
    <w:rsid w:val="3ED41958"/>
    <w:rsid w:val="3ED43706"/>
    <w:rsid w:val="3ED52041"/>
    <w:rsid w:val="3ED6167F"/>
    <w:rsid w:val="3ED92ACB"/>
    <w:rsid w:val="3EDB18C5"/>
    <w:rsid w:val="3EDF3E59"/>
    <w:rsid w:val="3EE057E6"/>
    <w:rsid w:val="3EE17BD1"/>
    <w:rsid w:val="3EE55C0F"/>
    <w:rsid w:val="3EE56F5D"/>
    <w:rsid w:val="3EE871B2"/>
    <w:rsid w:val="3EFD0EAF"/>
    <w:rsid w:val="3F033FEC"/>
    <w:rsid w:val="3F0C461B"/>
    <w:rsid w:val="3F0D4E6A"/>
    <w:rsid w:val="3F0F473E"/>
    <w:rsid w:val="3F112C0B"/>
    <w:rsid w:val="3F116709"/>
    <w:rsid w:val="3F1528AD"/>
    <w:rsid w:val="3F156462"/>
    <w:rsid w:val="3F161F71"/>
    <w:rsid w:val="3F184FC2"/>
    <w:rsid w:val="3F1A035E"/>
    <w:rsid w:val="3F1A2D3B"/>
    <w:rsid w:val="3F1B7587"/>
    <w:rsid w:val="3F1C3DCB"/>
    <w:rsid w:val="3F1E3057"/>
    <w:rsid w:val="3F214472"/>
    <w:rsid w:val="3F2226C4"/>
    <w:rsid w:val="3F226382"/>
    <w:rsid w:val="3F23643C"/>
    <w:rsid w:val="3F240563"/>
    <w:rsid w:val="3F283A52"/>
    <w:rsid w:val="3F2A77CA"/>
    <w:rsid w:val="3F2F3033"/>
    <w:rsid w:val="3F316DAB"/>
    <w:rsid w:val="3F32667F"/>
    <w:rsid w:val="3F346572"/>
    <w:rsid w:val="3F381EE7"/>
    <w:rsid w:val="3F3C4ABD"/>
    <w:rsid w:val="3F43088C"/>
    <w:rsid w:val="3F4343E8"/>
    <w:rsid w:val="3F4511A4"/>
    <w:rsid w:val="3F47037C"/>
    <w:rsid w:val="3F487C50"/>
    <w:rsid w:val="3F4A7E6C"/>
    <w:rsid w:val="3F4B6F5A"/>
    <w:rsid w:val="3F4C624D"/>
    <w:rsid w:val="3F4F117E"/>
    <w:rsid w:val="3F4F7231"/>
    <w:rsid w:val="3F545A08"/>
    <w:rsid w:val="3F584FAA"/>
    <w:rsid w:val="3F5D36FC"/>
    <w:rsid w:val="3F5E56C6"/>
    <w:rsid w:val="3F614087"/>
    <w:rsid w:val="3F647264"/>
    <w:rsid w:val="3F6472E0"/>
    <w:rsid w:val="3F6734D7"/>
    <w:rsid w:val="3F6A5E19"/>
    <w:rsid w:val="3F6A7BC7"/>
    <w:rsid w:val="3F6B0EA0"/>
    <w:rsid w:val="3F6E3B5B"/>
    <w:rsid w:val="3F710F55"/>
    <w:rsid w:val="3F740A45"/>
    <w:rsid w:val="3F762A0F"/>
    <w:rsid w:val="3F7647BE"/>
    <w:rsid w:val="3F7D507B"/>
    <w:rsid w:val="3F834476"/>
    <w:rsid w:val="3F8353DE"/>
    <w:rsid w:val="3F892743"/>
    <w:rsid w:val="3F8C3FE1"/>
    <w:rsid w:val="3F9115F7"/>
    <w:rsid w:val="3F917849"/>
    <w:rsid w:val="3F93711E"/>
    <w:rsid w:val="3F947385"/>
    <w:rsid w:val="3F964E60"/>
    <w:rsid w:val="3F966C0E"/>
    <w:rsid w:val="3FA23805"/>
    <w:rsid w:val="3FA532F5"/>
    <w:rsid w:val="3FA82EC0"/>
    <w:rsid w:val="3FAB348B"/>
    <w:rsid w:val="3FAE21A9"/>
    <w:rsid w:val="3FAF7CCF"/>
    <w:rsid w:val="3FB11C9A"/>
    <w:rsid w:val="3FB157F6"/>
    <w:rsid w:val="3FB377C0"/>
    <w:rsid w:val="3FB37B43"/>
    <w:rsid w:val="3FB47094"/>
    <w:rsid w:val="3FBA0B4E"/>
    <w:rsid w:val="3FBD2EFA"/>
    <w:rsid w:val="3FC1012F"/>
    <w:rsid w:val="3FC217B1"/>
    <w:rsid w:val="3FC31934"/>
    <w:rsid w:val="3FC512A1"/>
    <w:rsid w:val="3FC574F3"/>
    <w:rsid w:val="3FC7326B"/>
    <w:rsid w:val="3FC92B3F"/>
    <w:rsid w:val="3FCA68B7"/>
    <w:rsid w:val="3FCD0B0A"/>
    <w:rsid w:val="3FD17C46"/>
    <w:rsid w:val="3FD31C10"/>
    <w:rsid w:val="3FD55988"/>
    <w:rsid w:val="3FDD2F54"/>
    <w:rsid w:val="3FDF05B5"/>
    <w:rsid w:val="3FE23C01"/>
    <w:rsid w:val="3FE45BCB"/>
    <w:rsid w:val="3FE61943"/>
    <w:rsid w:val="3FE71217"/>
    <w:rsid w:val="3FE81550"/>
    <w:rsid w:val="3FE86C0B"/>
    <w:rsid w:val="3FEB118E"/>
    <w:rsid w:val="3FEB5E79"/>
    <w:rsid w:val="3FEC1DB5"/>
    <w:rsid w:val="3FEC2CD2"/>
    <w:rsid w:val="3FF13ADC"/>
    <w:rsid w:val="3FF35E0E"/>
    <w:rsid w:val="3FFD6C8D"/>
    <w:rsid w:val="400302B2"/>
    <w:rsid w:val="40095632"/>
    <w:rsid w:val="400B13AA"/>
    <w:rsid w:val="400C6ED0"/>
    <w:rsid w:val="400E49F6"/>
    <w:rsid w:val="4012098A"/>
    <w:rsid w:val="40142821"/>
    <w:rsid w:val="40153FD6"/>
    <w:rsid w:val="401A15ED"/>
    <w:rsid w:val="401D732F"/>
    <w:rsid w:val="402266F3"/>
    <w:rsid w:val="4025571D"/>
    <w:rsid w:val="40271F5C"/>
    <w:rsid w:val="402B7644"/>
    <w:rsid w:val="40302BBE"/>
    <w:rsid w:val="403311EE"/>
    <w:rsid w:val="403326AF"/>
    <w:rsid w:val="403A1C8F"/>
    <w:rsid w:val="403D352D"/>
    <w:rsid w:val="403F1053"/>
    <w:rsid w:val="403F4BDA"/>
    <w:rsid w:val="4044666A"/>
    <w:rsid w:val="404E573A"/>
    <w:rsid w:val="40534AFF"/>
    <w:rsid w:val="40550877"/>
    <w:rsid w:val="405D772B"/>
    <w:rsid w:val="405E0646"/>
    <w:rsid w:val="405F34A4"/>
    <w:rsid w:val="40602D9E"/>
    <w:rsid w:val="40610FCA"/>
    <w:rsid w:val="40621B84"/>
    <w:rsid w:val="40621EEF"/>
    <w:rsid w:val="40640ABA"/>
    <w:rsid w:val="40694322"/>
    <w:rsid w:val="406A518C"/>
    <w:rsid w:val="406A69A3"/>
    <w:rsid w:val="406C796F"/>
    <w:rsid w:val="406E7B8B"/>
    <w:rsid w:val="406F3C61"/>
    <w:rsid w:val="406F670D"/>
    <w:rsid w:val="40714F85"/>
    <w:rsid w:val="40741C4B"/>
    <w:rsid w:val="40750F19"/>
    <w:rsid w:val="40776A3F"/>
    <w:rsid w:val="407927B7"/>
    <w:rsid w:val="407A02DD"/>
    <w:rsid w:val="407A3CE0"/>
    <w:rsid w:val="407A652F"/>
    <w:rsid w:val="407D4CB6"/>
    <w:rsid w:val="4081166C"/>
    <w:rsid w:val="40880C4C"/>
    <w:rsid w:val="408847A8"/>
    <w:rsid w:val="408F1FDB"/>
    <w:rsid w:val="40906F6D"/>
    <w:rsid w:val="4093139F"/>
    <w:rsid w:val="4095054D"/>
    <w:rsid w:val="40953369"/>
    <w:rsid w:val="409C282B"/>
    <w:rsid w:val="409C64A6"/>
    <w:rsid w:val="409F5F96"/>
    <w:rsid w:val="40A229B5"/>
    <w:rsid w:val="40A35A86"/>
    <w:rsid w:val="40A44D18"/>
    <w:rsid w:val="40AB5140"/>
    <w:rsid w:val="40AB66E9"/>
    <w:rsid w:val="40AD0609"/>
    <w:rsid w:val="40AE7F87"/>
    <w:rsid w:val="40B3559D"/>
    <w:rsid w:val="40B437EF"/>
    <w:rsid w:val="40B51316"/>
    <w:rsid w:val="40B97058"/>
    <w:rsid w:val="40C40C19"/>
    <w:rsid w:val="40C8422E"/>
    <w:rsid w:val="40C94536"/>
    <w:rsid w:val="40CB0B39"/>
    <w:rsid w:val="40CD48B1"/>
    <w:rsid w:val="40CE6837"/>
    <w:rsid w:val="40D0614F"/>
    <w:rsid w:val="40D23C76"/>
    <w:rsid w:val="40D6429F"/>
    <w:rsid w:val="40DE086C"/>
    <w:rsid w:val="40E02836"/>
    <w:rsid w:val="40E1736E"/>
    <w:rsid w:val="40E37C31"/>
    <w:rsid w:val="40E566F0"/>
    <w:rsid w:val="40EA31A1"/>
    <w:rsid w:val="40EB3936"/>
    <w:rsid w:val="40F16B34"/>
    <w:rsid w:val="40F5789F"/>
    <w:rsid w:val="40F77B80"/>
    <w:rsid w:val="40F90A2F"/>
    <w:rsid w:val="40FA4F7A"/>
    <w:rsid w:val="40FE2B4E"/>
    <w:rsid w:val="41010F0F"/>
    <w:rsid w:val="41016309"/>
    <w:rsid w:val="410223C1"/>
    <w:rsid w:val="410C362B"/>
    <w:rsid w:val="41120516"/>
    <w:rsid w:val="41171FD0"/>
    <w:rsid w:val="41175B2C"/>
    <w:rsid w:val="411C269B"/>
    <w:rsid w:val="41200E85"/>
    <w:rsid w:val="412169AB"/>
    <w:rsid w:val="41287D39"/>
    <w:rsid w:val="412B15D8"/>
    <w:rsid w:val="412D5350"/>
    <w:rsid w:val="413041BF"/>
    <w:rsid w:val="413569C7"/>
    <w:rsid w:val="41390199"/>
    <w:rsid w:val="41394819"/>
    <w:rsid w:val="413B52B3"/>
    <w:rsid w:val="413E57AF"/>
    <w:rsid w:val="41432DC5"/>
    <w:rsid w:val="4144111F"/>
    <w:rsid w:val="41474664"/>
    <w:rsid w:val="414A7C46"/>
    <w:rsid w:val="414D154E"/>
    <w:rsid w:val="414D77A0"/>
    <w:rsid w:val="41503B67"/>
    <w:rsid w:val="4153125A"/>
    <w:rsid w:val="41540B2E"/>
    <w:rsid w:val="415B56A6"/>
    <w:rsid w:val="41610E0B"/>
    <w:rsid w:val="416219AA"/>
    <w:rsid w:val="4162324B"/>
    <w:rsid w:val="41640192"/>
    <w:rsid w:val="41650F8E"/>
    <w:rsid w:val="41656898"/>
    <w:rsid w:val="41673053"/>
    <w:rsid w:val="4168282C"/>
    <w:rsid w:val="416A706E"/>
    <w:rsid w:val="416B7C26"/>
    <w:rsid w:val="416C5E78"/>
    <w:rsid w:val="417137CD"/>
    <w:rsid w:val="41720FB5"/>
    <w:rsid w:val="41762BA4"/>
    <w:rsid w:val="41764F49"/>
    <w:rsid w:val="41770ACF"/>
    <w:rsid w:val="417B255F"/>
    <w:rsid w:val="417F1907"/>
    <w:rsid w:val="4182744A"/>
    <w:rsid w:val="41835DB0"/>
    <w:rsid w:val="418551D9"/>
    <w:rsid w:val="418D21FF"/>
    <w:rsid w:val="418F1B67"/>
    <w:rsid w:val="418F7AD1"/>
    <w:rsid w:val="41946CA2"/>
    <w:rsid w:val="4194717D"/>
    <w:rsid w:val="419478C8"/>
    <w:rsid w:val="41961147"/>
    <w:rsid w:val="41967399"/>
    <w:rsid w:val="41984EBF"/>
    <w:rsid w:val="419869D6"/>
    <w:rsid w:val="419B675D"/>
    <w:rsid w:val="41A07AAB"/>
    <w:rsid w:val="41A5138A"/>
    <w:rsid w:val="41A82C28"/>
    <w:rsid w:val="41A842EA"/>
    <w:rsid w:val="41AB61E7"/>
    <w:rsid w:val="41AD023F"/>
    <w:rsid w:val="41AE4EAF"/>
    <w:rsid w:val="41B15F81"/>
    <w:rsid w:val="41B44692"/>
    <w:rsid w:val="41B45A71"/>
    <w:rsid w:val="41B65345"/>
    <w:rsid w:val="41B82E6B"/>
    <w:rsid w:val="41BA3087"/>
    <w:rsid w:val="41BB74B3"/>
    <w:rsid w:val="41C061C4"/>
    <w:rsid w:val="41C2018E"/>
    <w:rsid w:val="41CA5CC4"/>
    <w:rsid w:val="41D1217F"/>
    <w:rsid w:val="41D61543"/>
    <w:rsid w:val="41D62409"/>
    <w:rsid w:val="41D67795"/>
    <w:rsid w:val="41DC5E77"/>
    <w:rsid w:val="41DE664A"/>
    <w:rsid w:val="41E0222B"/>
    <w:rsid w:val="41E33C60"/>
    <w:rsid w:val="41E36286"/>
    <w:rsid w:val="41E53E7C"/>
    <w:rsid w:val="41E62B1D"/>
    <w:rsid w:val="41E9571B"/>
    <w:rsid w:val="41EC0D67"/>
    <w:rsid w:val="41F377C1"/>
    <w:rsid w:val="41FF0A9A"/>
    <w:rsid w:val="42024A2E"/>
    <w:rsid w:val="420318E2"/>
    <w:rsid w:val="4208304A"/>
    <w:rsid w:val="420E6F2F"/>
    <w:rsid w:val="42134546"/>
    <w:rsid w:val="421554ED"/>
    <w:rsid w:val="421A3B26"/>
    <w:rsid w:val="421B33FA"/>
    <w:rsid w:val="42240501"/>
    <w:rsid w:val="42242044"/>
    <w:rsid w:val="42277FF1"/>
    <w:rsid w:val="42293D69"/>
    <w:rsid w:val="42312C1E"/>
    <w:rsid w:val="42342D49"/>
    <w:rsid w:val="4234324C"/>
    <w:rsid w:val="42360598"/>
    <w:rsid w:val="42364826"/>
    <w:rsid w:val="423746D8"/>
    <w:rsid w:val="42386247"/>
    <w:rsid w:val="423B3A9C"/>
    <w:rsid w:val="423C1CEE"/>
    <w:rsid w:val="423D3F73"/>
    <w:rsid w:val="4240207A"/>
    <w:rsid w:val="42416CF7"/>
    <w:rsid w:val="4242307D"/>
    <w:rsid w:val="424B3CDF"/>
    <w:rsid w:val="424E37D0"/>
    <w:rsid w:val="424E557E"/>
    <w:rsid w:val="42576B28"/>
    <w:rsid w:val="425B43B3"/>
    <w:rsid w:val="425C413F"/>
    <w:rsid w:val="425D477E"/>
    <w:rsid w:val="425F20E6"/>
    <w:rsid w:val="425F59DD"/>
    <w:rsid w:val="42614593"/>
    <w:rsid w:val="4269060A"/>
    <w:rsid w:val="426B25D4"/>
    <w:rsid w:val="426B6130"/>
    <w:rsid w:val="426F3038"/>
    <w:rsid w:val="42725710"/>
    <w:rsid w:val="427452B0"/>
    <w:rsid w:val="42770F78"/>
    <w:rsid w:val="4278084D"/>
    <w:rsid w:val="42786A9F"/>
    <w:rsid w:val="427B46EC"/>
    <w:rsid w:val="427D40B5"/>
    <w:rsid w:val="427F7E2D"/>
    <w:rsid w:val="42876CE2"/>
    <w:rsid w:val="428B0580"/>
    <w:rsid w:val="428B67D2"/>
    <w:rsid w:val="428D1681"/>
    <w:rsid w:val="428F617F"/>
    <w:rsid w:val="42932922"/>
    <w:rsid w:val="429338D8"/>
    <w:rsid w:val="42980EEF"/>
    <w:rsid w:val="42986794"/>
    <w:rsid w:val="429940CC"/>
    <w:rsid w:val="429C0D35"/>
    <w:rsid w:val="429E4757"/>
    <w:rsid w:val="429F227D"/>
    <w:rsid w:val="42A05AAF"/>
    <w:rsid w:val="42A339EA"/>
    <w:rsid w:val="42A72EE0"/>
    <w:rsid w:val="42AB29D0"/>
    <w:rsid w:val="42AD6748"/>
    <w:rsid w:val="42AE2A92"/>
    <w:rsid w:val="42B0448A"/>
    <w:rsid w:val="42B20202"/>
    <w:rsid w:val="42B21FB1"/>
    <w:rsid w:val="42B555FD"/>
    <w:rsid w:val="42BC5757"/>
    <w:rsid w:val="42BC698B"/>
    <w:rsid w:val="42BD10CE"/>
    <w:rsid w:val="42BF647C"/>
    <w:rsid w:val="42C43A92"/>
    <w:rsid w:val="42C700D1"/>
    <w:rsid w:val="42C85330"/>
    <w:rsid w:val="42C910A8"/>
    <w:rsid w:val="42CB6BCE"/>
    <w:rsid w:val="42CD0B98"/>
    <w:rsid w:val="42D1430E"/>
    <w:rsid w:val="42D27F5D"/>
    <w:rsid w:val="42D77BC6"/>
    <w:rsid w:val="42D9753D"/>
    <w:rsid w:val="42DF08CC"/>
    <w:rsid w:val="42E163F2"/>
    <w:rsid w:val="42E23C0C"/>
    <w:rsid w:val="42E303BC"/>
    <w:rsid w:val="42E3216A"/>
    <w:rsid w:val="42E50076"/>
    <w:rsid w:val="42E67EAC"/>
    <w:rsid w:val="42E859D2"/>
    <w:rsid w:val="42E87780"/>
    <w:rsid w:val="42E934F8"/>
    <w:rsid w:val="42F208AA"/>
    <w:rsid w:val="42F23EFF"/>
    <w:rsid w:val="42F26851"/>
    <w:rsid w:val="42FC322C"/>
    <w:rsid w:val="42FE6FA4"/>
    <w:rsid w:val="43036368"/>
    <w:rsid w:val="430420E0"/>
    <w:rsid w:val="430612D1"/>
    <w:rsid w:val="430622FC"/>
    <w:rsid w:val="430976F7"/>
    <w:rsid w:val="430B7913"/>
    <w:rsid w:val="430E5437"/>
    <w:rsid w:val="430F11B1"/>
    <w:rsid w:val="430F2F5F"/>
    <w:rsid w:val="431829B0"/>
    <w:rsid w:val="431E13F4"/>
    <w:rsid w:val="43217136"/>
    <w:rsid w:val="432B58BF"/>
    <w:rsid w:val="432B6061"/>
    <w:rsid w:val="432D1637"/>
    <w:rsid w:val="433504EC"/>
    <w:rsid w:val="4335673E"/>
    <w:rsid w:val="433C5D1E"/>
    <w:rsid w:val="433E1A96"/>
    <w:rsid w:val="433E3844"/>
    <w:rsid w:val="433F2195"/>
    <w:rsid w:val="434075BC"/>
    <w:rsid w:val="43430E5B"/>
    <w:rsid w:val="434370AD"/>
    <w:rsid w:val="43454BD3"/>
    <w:rsid w:val="4346094B"/>
    <w:rsid w:val="43486471"/>
    <w:rsid w:val="434A21E9"/>
    <w:rsid w:val="434B5F61"/>
    <w:rsid w:val="434D6868"/>
    <w:rsid w:val="435066A9"/>
    <w:rsid w:val="4355293C"/>
    <w:rsid w:val="43571F15"/>
    <w:rsid w:val="435766B4"/>
    <w:rsid w:val="4359067E"/>
    <w:rsid w:val="435968D0"/>
    <w:rsid w:val="435C016E"/>
    <w:rsid w:val="435E7A42"/>
    <w:rsid w:val="436A4639"/>
    <w:rsid w:val="436B215F"/>
    <w:rsid w:val="436D237B"/>
    <w:rsid w:val="436D4129"/>
    <w:rsid w:val="4370738D"/>
    <w:rsid w:val="43711DFD"/>
    <w:rsid w:val="437234EE"/>
    <w:rsid w:val="437C611B"/>
    <w:rsid w:val="438020AF"/>
    <w:rsid w:val="438576C5"/>
    <w:rsid w:val="438D3CFB"/>
    <w:rsid w:val="43913516"/>
    <w:rsid w:val="4391606A"/>
    <w:rsid w:val="439450EA"/>
    <w:rsid w:val="439E2535"/>
    <w:rsid w:val="439E42E3"/>
    <w:rsid w:val="43A001CA"/>
    <w:rsid w:val="43A01E09"/>
    <w:rsid w:val="43A062AD"/>
    <w:rsid w:val="43A23DD3"/>
    <w:rsid w:val="43A35D9D"/>
    <w:rsid w:val="43A573A5"/>
    <w:rsid w:val="43A63197"/>
    <w:rsid w:val="43AA2C88"/>
    <w:rsid w:val="43AF64F0"/>
    <w:rsid w:val="43B05954"/>
    <w:rsid w:val="43B14016"/>
    <w:rsid w:val="43B35FE0"/>
    <w:rsid w:val="43B90147"/>
    <w:rsid w:val="43B971EC"/>
    <w:rsid w:val="43BA68D5"/>
    <w:rsid w:val="43BB30E7"/>
    <w:rsid w:val="43BC6AC8"/>
    <w:rsid w:val="43BD0C0D"/>
    <w:rsid w:val="43C024AB"/>
    <w:rsid w:val="43C93449"/>
    <w:rsid w:val="43CA157C"/>
    <w:rsid w:val="43D06029"/>
    <w:rsid w:val="43D83C99"/>
    <w:rsid w:val="43D9356D"/>
    <w:rsid w:val="43D9531B"/>
    <w:rsid w:val="43E91A02"/>
    <w:rsid w:val="43EA39CC"/>
    <w:rsid w:val="43F6411F"/>
    <w:rsid w:val="43F962F3"/>
    <w:rsid w:val="43FD54AD"/>
    <w:rsid w:val="44006D4C"/>
    <w:rsid w:val="44037E66"/>
    <w:rsid w:val="44146B06"/>
    <w:rsid w:val="441A7E0D"/>
    <w:rsid w:val="441D78FE"/>
    <w:rsid w:val="44213794"/>
    <w:rsid w:val="44226CC2"/>
    <w:rsid w:val="442519AA"/>
    <w:rsid w:val="4427207D"/>
    <w:rsid w:val="44275C94"/>
    <w:rsid w:val="44330ECF"/>
    <w:rsid w:val="443345EA"/>
    <w:rsid w:val="443469F5"/>
    <w:rsid w:val="443A225E"/>
    <w:rsid w:val="443B5FD6"/>
    <w:rsid w:val="443B699C"/>
    <w:rsid w:val="443C4228"/>
    <w:rsid w:val="443D1D4E"/>
    <w:rsid w:val="444254F8"/>
    <w:rsid w:val="444C3D3F"/>
    <w:rsid w:val="444F55DD"/>
    <w:rsid w:val="445175A7"/>
    <w:rsid w:val="4456316C"/>
    <w:rsid w:val="44580936"/>
    <w:rsid w:val="445B0426"/>
    <w:rsid w:val="445F246D"/>
    <w:rsid w:val="446217B4"/>
    <w:rsid w:val="44623562"/>
    <w:rsid w:val="44625310"/>
    <w:rsid w:val="4469669F"/>
    <w:rsid w:val="446B68BB"/>
    <w:rsid w:val="446D2845"/>
    <w:rsid w:val="44703ED2"/>
    <w:rsid w:val="44705C7F"/>
    <w:rsid w:val="447514E8"/>
    <w:rsid w:val="4476700E"/>
    <w:rsid w:val="447B275B"/>
    <w:rsid w:val="447C2876"/>
    <w:rsid w:val="447F2366"/>
    <w:rsid w:val="44801F58"/>
    <w:rsid w:val="44807DD3"/>
    <w:rsid w:val="448160DE"/>
    <w:rsid w:val="448636F5"/>
    <w:rsid w:val="44890AEF"/>
    <w:rsid w:val="448E4357"/>
    <w:rsid w:val="44937CE8"/>
    <w:rsid w:val="449556E6"/>
    <w:rsid w:val="449657B8"/>
    <w:rsid w:val="44965C2C"/>
    <w:rsid w:val="4496687E"/>
    <w:rsid w:val="44990F31"/>
    <w:rsid w:val="449A12D8"/>
    <w:rsid w:val="449C7563"/>
    <w:rsid w:val="449D27EC"/>
    <w:rsid w:val="449F4C97"/>
    <w:rsid w:val="449F6565"/>
    <w:rsid w:val="44A8366B"/>
    <w:rsid w:val="44A92F3F"/>
    <w:rsid w:val="44AE67A8"/>
    <w:rsid w:val="44B32010"/>
    <w:rsid w:val="44B71B00"/>
    <w:rsid w:val="44B81331"/>
    <w:rsid w:val="44BA6EFA"/>
    <w:rsid w:val="44BB27AC"/>
    <w:rsid w:val="44BF2763"/>
    <w:rsid w:val="44BF2CE3"/>
    <w:rsid w:val="44C1472D"/>
    <w:rsid w:val="44C157A9"/>
    <w:rsid w:val="44C23A6A"/>
    <w:rsid w:val="44C24B37"/>
    <w:rsid w:val="44C24FB4"/>
    <w:rsid w:val="44C304A5"/>
    <w:rsid w:val="44C424A5"/>
    <w:rsid w:val="44C91833"/>
    <w:rsid w:val="44D501D8"/>
    <w:rsid w:val="44D81A76"/>
    <w:rsid w:val="44D83825"/>
    <w:rsid w:val="44DA15E1"/>
    <w:rsid w:val="44DC0F53"/>
    <w:rsid w:val="44E01C7E"/>
    <w:rsid w:val="44E126D9"/>
    <w:rsid w:val="44E81CBA"/>
    <w:rsid w:val="44E95A32"/>
    <w:rsid w:val="44EF6BA2"/>
    <w:rsid w:val="44F06DC0"/>
    <w:rsid w:val="44FA7C3F"/>
    <w:rsid w:val="44FB2A0E"/>
    <w:rsid w:val="44FF5255"/>
    <w:rsid w:val="44FF7003"/>
    <w:rsid w:val="45014B29"/>
    <w:rsid w:val="45020354"/>
    <w:rsid w:val="450F36EA"/>
    <w:rsid w:val="45101210"/>
    <w:rsid w:val="45120AE5"/>
    <w:rsid w:val="451406B6"/>
    <w:rsid w:val="45196317"/>
    <w:rsid w:val="451A3854"/>
    <w:rsid w:val="451E392D"/>
    <w:rsid w:val="451E577A"/>
    <w:rsid w:val="452151CC"/>
    <w:rsid w:val="45216F7A"/>
    <w:rsid w:val="45237196"/>
    <w:rsid w:val="45260A34"/>
    <w:rsid w:val="452847AC"/>
    <w:rsid w:val="452D1DC2"/>
    <w:rsid w:val="452D591E"/>
    <w:rsid w:val="452E29B5"/>
    <w:rsid w:val="453018B3"/>
    <w:rsid w:val="45336CAD"/>
    <w:rsid w:val="45343151"/>
    <w:rsid w:val="453601FE"/>
    <w:rsid w:val="45362C93"/>
    <w:rsid w:val="453C2005"/>
    <w:rsid w:val="454113CA"/>
    <w:rsid w:val="454315E6"/>
    <w:rsid w:val="454F7F8B"/>
    <w:rsid w:val="45513D03"/>
    <w:rsid w:val="45533BC2"/>
    <w:rsid w:val="455410FD"/>
    <w:rsid w:val="455434EC"/>
    <w:rsid w:val="45576E3F"/>
    <w:rsid w:val="455972A2"/>
    <w:rsid w:val="455E3D2A"/>
    <w:rsid w:val="45603F46"/>
    <w:rsid w:val="45611A6C"/>
    <w:rsid w:val="456255F2"/>
    <w:rsid w:val="45634F1C"/>
    <w:rsid w:val="456357E4"/>
    <w:rsid w:val="45635826"/>
    <w:rsid w:val="45637592"/>
    <w:rsid w:val="4565155C"/>
    <w:rsid w:val="456652D4"/>
    <w:rsid w:val="4568104C"/>
    <w:rsid w:val="456A3778"/>
    <w:rsid w:val="456C6ACA"/>
    <w:rsid w:val="456D73CD"/>
    <w:rsid w:val="456F5F37"/>
    <w:rsid w:val="45725A27"/>
    <w:rsid w:val="457C4AF8"/>
    <w:rsid w:val="457C68A6"/>
    <w:rsid w:val="457E6E7E"/>
    <w:rsid w:val="45833790"/>
    <w:rsid w:val="458B0897"/>
    <w:rsid w:val="458B2C88"/>
    <w:rsid w:val="458D2861"/>
    <w:rsid w:val="458D61AA"/>
    <w:rsid w:val="458E4BD4"/>
    <w:rsid w:val="45905EAD"/>
    <w:rsid w:val="4594599D"/>
    <w:rsid w:val="45965BB9"/>
    <w:rsid w:val="459B6D2C"/>
    <w:rsid w:val="459C0CF6"/>
    <w:rsid w:val="45A66B7E"/>
    <w:rsid w:val="45A831F7"/>
    <w:rsid w:val="45AF4585"/>
    <w:rsid w:val="45B147A1"/>
    <w:rsid w:val="45B20519"/>
    <w:rsid w:val="45B61DB8"/>
    <w:rsid w:val="45B63B66"/>
    <w:rsid w:val="45B778DE"/>
    <w:rsid w:val="45B912BB"/>
    <w:rsid w:val="45B918A8"/>
    <w:rsid w:val="45BB117C"/>
    <w:rsid w:val="45BE0C6C"/>
    <w:rsid w:val="45C1250B"/>
    <w:rsid w:val="45C53DA9"/>
    <w:rsid w:val="45C94763"/>
    <w:rsid w:val="45CA13BF"/>
    <w:rsid w:val="45CC15DB"/>
    <w:rsid w:val="45CC5137"/>
    <w:rsid w:val="45D21C02"/>
    <w:rsid w:val="45D40490"/>
    <w:rsid w:val="45D67D64"/>
    <w:rsid w:val="45DA0A34"/>
    <w:rsid w:val="45DD5596"/>
    <w:rsid w:val="45DE130F"/>
    <w:rsid w:val="45E30C19"/>
    <w:rsid w:val="45E52077"/>
    <w:rsid w:val="45E52314"/>
    <w:rsid w:val="45E71D6F"/>
    <w:rsid w:val="45E909DE"/>
    <w:rsid w:val="45EA7CB3"/>
    <w:rsid w:val="45EC3A2B"/>
    <w:rsid w:val="45EF2E16"/>
    <w:rsid w:val="45F27274"/>
    <w:rsid w:val="45F4643C"/>
    <w:rsid w:val="45F97EF6"/>
    <w:rsid w:val="45FB2391"/>
    <w:rsid w:val="45FB5A1D"/>
    <w:rsid w:val="45FB77CB"/>
    <w:rsid w:val="46050649"/>
    <w:rsid w:val="46072A3E"/>
    <w:rsid w:val="460736ED"/>
    <w:rsid w:val="460743C1"/>
    <w:rsid w:val="460A2104"/>
    <w:rsid w:val="460B183E"/>
    <w:rsid w:val="46110EB4"/>
    <w:rsid w:val="46130FB8"/>
    <w:rsid w:val="461C1430"/>
    <w:rsid w:val="46205483"/>
    <w:rsid w:val="462C1A65"/>
    <w:rsid w:val="462E7BA0"/>
    <w:rsid w:val="462F1B6A"/>
    <w:rsid w:val="46317690"/>
    <w:rsid w:val="46323D4A"/>
    <w:rsid w:val="463A6B14"/>
    <w:rsid w:val="463F7FFF"/>
    <w:rsid w:val="4640564B"/>
    <w:rsid w:val="4642189D"/>
    <w:rsid w:val="4645313C"/>
    <w:rsid w:val="465166EC"/>
    <w:rsid w:val="465774CF"/>
    <w:rsid w:val="46582E6F"/>
    <w:rsid w:val="465B470D"/>
    <w:rsid w:val="46621383"/>
    <w:rsid w:val="46625A9C"/>
    <w:rsid w:val="466435C2"/>
    <w:rsid w:val="466510E8"/>
    <w:rsid w:val="46674BB3"/>
    <w:rsid w:val="46674E60"/>
    <w:rsid w:val="46724F2F"/>
    <w:rsid w:val="46737CA9"/>
    <w:rsid w:val="4676111D"/>
    <w:rsid w:val="467B7EC3"/>
    <w:rsid w:val="467C4DAF"/>
    <w:rsid w:val="467C7C0D"/>
    <w:rsid w:val="467F264A"/>
    <w:rsid w:val="468974CC"/>
    <w:rsid w:val="468D69A5"/>
    <w:rsid w:val="4690085B"/>
    <w:rsid w:val="4691012F"/>
    <w:rsid w:val="469519CD"/>
    <w:rsid w:val="46964FF0"/>
    <w:rsid w:val="46965745"/>
    <w:rsid w:val="46967B36"/>
    <w:rsid w:val="4698326B"/>
    <w:rsid w:val="469B0FAE"/>
    <w:rsid w:val="469D6AD4"/>
    <w:rsid w:val="46A20BF1"/>
    <w:rsid w:val="46A37B27"/>
    <w:rsid w:val="46A67367"/>
    <w:rsid w:val="46A9191C"/>
    <w:rsid w:val="46A936CA"/>
    <w:rsid w:val="46AA5246"/>
    <w:rsid w:val="46AB11F1"/>
    <w:rsid w:val="46BD2CD2"/>
    <w:rsid w:val="46BE1075"/>
    <w:rsid w:val="46BF04EB"/>
    <w:rsid w:val="46C3376E"/>
    <w:rsid w:val="46C41D6B"/>
    <w:rsid w:val="46C44060"/>
    <w:rsid w:val="46C55DCC"/>
    <w:rsid w:val="46C80486"/>
    <w:rsid w:val="46C95B1B"/>
    <w:rsid w:val="46CD068A"/>
    <w:rsid w:val="46D149CF"/>
    <w:rsid w:val="46D30747"/>
    <w:rsid w:val="46D33C0B"/>
    <w:rsid w:val="46D36999"/>
    <w:rsid w:val="46D71FE6"/>
    <w:rsid w:val="46D72C64"/>
    <w:rsid w:val="46D92177"/>
    <w:rsid w:val="46DA3884"/>
    <w:rsid w:val="46DA643C"/>
    <w:rsid w:val="46DC75FC"/>
    <w:rsid w:val="46DE54E3"/>
    <w:rsid w:val="46E93AC7"/>
    <w:rsid w:val="46EE37D3"/>
    <w:rsid w:val="46EF457D"/>
    <w:rsid w:val="46F10BCE"/>
    <w:rsid w:val="46F27AE6"/>
    <w:rsid w:val="46F4079E"/>
    <w:rsid w:val="46F81F5C"/>
    <w:rsid w:val="46FA357B"/>
    <w:rsid w:val="46FC7C9E"/>
    <w:rsid w:val="46FD0100"/>
    <w:rsid w:val="47024B89"/>
    <w:rsid w:val="470B6133"/>
    <w:rsid w:val="470E352E"/>
    <w:rsid w:val="471054F8"/>
    <w:rsid w:val="471072A6"/>
    <w:rsid w:val="4714323A"/>
    <w:rsid w:val="47182FD8"/>
    <w:rsid w:val="471843AC"/>
    <w:rsid w:val="471F491B"/>
    <w:rsid w:val="471F547B"/>
    <w:rsid w:val="472347F1"/>
    <w:rsid w:val="47236942"/>
    <w:rsid w:val="472B0583"/>
    <w:rsid w:val="47305B9A"/>
    <w:rsid w:val="47323443"/>
    <w:rsid w:val="473236C0"/>
    <w:rsid w:val="47326CAE"/>
    <w:rsid w:val="47347438"/>
    <w:rsid w:val="473531B0"/>
    <w:rsid w:val="473D3E13"/>
    <w:rsid w:val="473E02B7"/>
    <w:rsid w:val="47413903"/>
    <w:rsid w:val="474204C0"/>
    <w:rsid w:val="4742208F"/>
    <w:rsid w:val="4742506D"/>
    <w:rsid w:val="474451A1"/>
    <w:rsid w:val="47470357"/>
    <w:rsid w:val="47483EA5"/>
    <w:rsid w:val="474A0503"/>
    <w:rsid w:val="4750669E"/>
    <w:rsid w:val="47507FEA"/>
    <w:rsid w:val="47525B10"/>
    <w:rsid w:val="4756789C"/>
    <w:rsid w:val="47571378"/>
    <w:rsid w:val="47574ED5"/>
    <w:rsid w:val="47576C52"/>
    <w:rsid w:val="475A2C17"/>
    <w:rsid w:val="475C073D"/>
    <w:rsid w:val="475F7720"/>
    <w:rsid w:val="476172BB"/>
    <w:rsid w:val="476A10AC"/>
    <w:rsid w:val="47727F60"/>
    <w:rsid w:val="477535AD"/>
    <w:rsid w:val="47756ADA"/>
    <w:rsid w:val="47767A51"/>
    <w:rsid w:val="47775577"/>
    <w:rsid w:val="477809B0"/>
    <w:rsid w:val="477A0BC3"/>
    <w:rsid w:val="477A6E15"/>
    <w:rsid w:val="477D0AE6"/>
    <w:rsid w:val="477D79CD"/>
    <w:rsid w:val="477E1DF9"/>
    <w:rsid w:val="477F7142"/>
    <w:rsid w:val="4780267D"/>
    <w:rsid w:val="47835CCA"/>
    <w:rsid w:val="47861808"/>
    <w:rsid w:val="47861A5D"/>
    <w:rsid w:val="478A34FC"/>
    <w:rsid w:val="4791488A"/>
    <w:rsid w:val="47920703"/>
    <w:rsid w:val="47921A6D"/>
    <w:rsid w:val="479559FD"/>
    <w:rsid w:val="479A3013"/>
    <w:rsid w:val="479C6D8B"/>
    <w:rsid w:val="479D3648"/>
    <w:rsid w:val="47A619B8"/>
    <w:rsid w:val="47A86347"/>
    <w:rsid w:val="47AA594C"/>
    <w:rsid w:val="47AB1789"/>
    <w:rsid w:val="47AB2947"/>
    <w:rsid w:val="47AB6FCE"/>
    <w:rsid w:val="47AD71EA"/>
    <w:rsid w:val="47AE5570"/>
    <w:rsid w:val="47B21214"/>
    <w:rsid w:val="47B70069"/>
    <w:rsid w:val="47B73BC5"/>
    <w:rsid w:val="47B916EB"/>
    <w:rsid w:val="47BA0E9D"/>
    <w:rsid w:val="47BB1907"/>
    <w:rsid w:val="47C307BC"/>
    <w:rsid w:val="47C3362C"/>
    <w:rsid w:val="47C50090"/>
    <w:rsid w:val="47CA7D9C"/>
    <w:rsid w:val="47CD0AF0"/>
    <w:rsid w:val="47CD5197"/>
    <w:rsid w:val="47D66741"/>
    <w:rsid w:val="47DB78B4"/>
    <w:rsid w:val="47DF247D"/>
    <w:rsid w:val="47E36768"/>
    <w:rsid w:val="47EA7AF7"/>
    <w:rsid w:val="47EF15B1"/>
    <w:rsid w:val="47EF335F"/>
    <w:rsid w:val="47F24BFD"/>
    <w:rsid w:val="47F44E19"/>
    <w:rsid w:val="47F71E45"/>
    <w:rsid w:val="47F94765"/>
    <w:rsid w:val="47FE05D7"/>
    <w:rsid w:val="47FE13FC"/>
    <w:rsid w:val="47FE17F4"/>
    <w:rsid w:val="47FE7A46"/>
    <w:rsid w:val="480034B2"/>
    <w:rsid w:val="48041878"/>
    <w:rsid w:val="48054931"/>
    <w:rsid w:val="480F698B"/>
    <w:rsid w:val="481132D5"/>
    <w:rsid w:val="48131A27"/>
    <w:rsid w:val="481608EC"/>
    <w:rsid w:val="48180B08"/>
    <w:rsid w:val="481E59AE"/>
    <w:rsid w:val="481F6480"/>
    <w:rsid w:val="48256D81"/>
    <w:rsid w:val="48286D1F"/>
    <w:rsid w:val="482A083B"/>
    <w:rsid w:val="482A4397"/>
    <w:rsid w:val="482B265C"/>
    <w:rsid w:val="482C010F"/>
    <w:rsid w:val="482E20D9"/>
    <w:rsid w:val="48336F95"/>
    <w:rsid w:val="48364707"/>
    <w:rsid w:val="483671E0"/>
    <w:rsid w:val="48387CB6"/>
    <w:rsid w:val="4847319B"/>
    <w:rsid w:val="48496F13"/>
    <w:rsid w:val="484B463A"/>
    <w:rsid w:val="484E4529"/>
    <w:rsid w:val="484E4F48"/>
    <w:rsid w:val="48517A0E"/>
    <w:rsid w:val="485458B8"/>
    <w:rsid w:val="485669B1"/>
    <w:rsid w:val="48587156"/>
    <w:rsid w:val="485D651B"/>
    <w:rsid w:val="485E2423"/>
    <w:rsid w:val="486024AF"/>
    <w:rsid w:val="4867383D"/>
    <w:rsid w:val="48686564"/>
    <w:rsid w:val="486C0E54"/>
    <w:rsid w:val="486E0728"/>
    <w:rsid w:val="486F19CC"/>
    <w:rsid w:val="486F44A0"/>
    <w:rsid w:val="486F5A9C"/>
    <w:rsid w:val="486F624E"/>
    <w:rsid w:val="48743864"/>
    <w:rsid w:val="487650FA"/>
    <w:rsid w:val="487963A2"/>
    <w:rsid w:val="487C5A0C"/>
    <w:rsid w:val="487C5F7F"/>
    <w:rsid w:val="487D6BBD"/>
    <w:rsid w:val="487F2935"/>
    <w:rsid w:val="48825F81"/>
    <w:rsid w:val="48831CF9"/>
    <w:rsid w:val="4884426F"/>
    <w:rsid w:val="48847F4B"/>
    <w:rsid w:val="48861F15"/>
    <w:rsid w:val="48897310"/>
    <w:rsid w:val="488F069E"/>
    <w:rsid w:val="488F3E82"/>
    <w:rsid w:val="488F4917"/>
    <w:rsid w:val="489035D0"/>
    <w:rsid w:val="48912668"/>
    <w:rsid w:val="4891555B"/>
    <w:rsid w:val="48934632"/>
    <w:rsid w:val="489750A4"/>
    <w:rsid w:val="48976423"/>
    <w:rsid w:val="489839F7"/>
    <w:rsid w:val="489932CB"/>
    <w:rsid w:val="48A07D71"/>
    <w:rsid w:val="48AC74A2"/>
    <w:rsid w:val="48AE5C60"/>
    <w:rsid w:val="48B441DB"/>
    <w:rsid w:val="48B545A9"/>
    <w:rsid w:val="48BB1493"/>
    <w:rsid w:val="48BF5427"/>
    <w:rsid w:val="48C12F4D"/>
    <w:rsid w:val="48C16E08"/>
    <w:rsid w:val="48C20A74"/>
    <w:rsid w:val="48C540C0"/>
    <w:rsid w:val="48C7608A"/>
    <w:rsid w:val="48CB5B7A"/>
    <w:rsid w:val="48CC544E"/>
    <w:rsid w:val="48CC7BFD"/>
    <w:rsid w:val="48D250C5"/>
    <w:rsid w:val="48D2515B"/>
    <w:rsid w:val="48D342DC"/>
    <w:rsid w:val="48D72771"/>
    <w:rsid w:val="48DA5DBD"/>
    <w:rsid w:val="48DD447C"/>
    <w:rsid w:val="48DD58AD"/>
    <w:rsid w:val="48E5353B"/>
    <w:rsid w:val="48E629B4"/>
    <w:rsid w:val="48EA7695"/>
    <w:rsid w:val="48EB621C"/>
    <w:rsid w:val="48EC2987"/>
    <w:rsid w:val="48EE7ABB"/>
    <w:rsid w:val="48F36E7F"/>
    <w:rsid w:val="48F52BF7"/>
    <w:rsid w:val="48F90270"/>
    <w:rsid w:val="48FD385A"/>
    <w:rsid w:val="48FD584B"/>
    <w:rsid w:val="4901159C"/>
    <w:rsid w:val="49033566"/>
    <w:rsid w:val="490E1F0B"/>
    <w:rsid w:val="4910780A"/>
    <w:rsid w:val="491237A9"/>
    <w:rsid w:val="49170DBF"/>
    <w:rsid w:val="49180694"/>
    <w:rsid w:val="491868E5"/>
    <w:rsid w:val="491A265E"/>
    <w:rsid w:val="49211C3E"/>
    <w:rsid w:val="49224797"/>
    <w:rsid w:val="49227764"/>
    <w:rsid w:val="492320BA"/>
    <w:rsid w:val="492D05E3"/>
    <w:rsid w:val="492F31C0"/>
    <w:rsid w:val="49351245"/>
    <w:rsid w:val="49384B3E"/>
    <w:rsid w:val="493A2D00"/>
    <w:rsid w:val="493E7669"/>
    <w:rsid w:val="494030A4"/>
    <w:rsid w:val="49431BB4"/>
    <w:rsid w:val="494476DB"/>
    <w:rsid w:val="49475087"/>
    <w:rsid w:val="49480AD7"/>
    <w:rsid w:val="494F6304"/>
    <w:rsid w:val="49543DC1"/>
    <w:rsid w:val="49557B3A"/>
    <w:rsid w:val="495711BC"/>
    <w:rsid w:val="495C2C76"/>
    <w:rsid w:val="495E0E1A"/>
    <w:rsid w:val="496025C5"/>
    <w:rsid w:val="496419EC"/>
    <w:rsid w:val="49647D7D"/>
    <w:rsid w:val="49667651"/>
    <w:rsid w:val="496D25A9"/>
    <w:rsid w:val="4977185E"/>
    <w:rsid w:val="497834D9"/>
    <w:rsid w:val="497C0C22"/>
    <w:rsid w:val="49885819"/>
    <w:rsid w:val="4988632E"/>
    <w:rsid w:val="498A2307"/>
    <w:rsid w:val="498A77E3"/>
    <w:rsid w:val="498B70B7"/>
    <w:rsid w:val="498D72D3"/>
    <w:rsid w:val="49902920"/>
    <w:rsid w:val="49972EC6"/>
    <w:rsid w:val="49995C78"/>
    <w:rsid w:val="49A07007"/>
    <w:rsid w:val="49A71A2A"/>
    <w:rsid w:val="49A9715B"/>
    <w:rsid w:val="49AD49B0"/>
    <w:rsid w:val="49B2798B"/>
    <w:rsid w:val="49B64278"/>
    <w:rsid w:val="49B74848"/>
    <w:rsid w:val="49BE56DF"/>
    <w:rsid w:val="49C03205"/>
    <w:rsid w:val="49C108E0"/>
    <w:rsid w:val="49C12AD9"/>
    <w:rsid w:val="49C557A0"/>
    <w:rsid w:val="49C83E68"/>
    <w:rsid w:val="49CA74E0"/>
    <w:rsid w:val="49CB1BAA"/>
    <w:rsid w:val="49CB3A55"/>
    <w:rsid w:val="49CB7EAA"/>
    <w:rsid w:val="49CD147E"/>
    <w:rsid w:val="49CD5922"/>
    <w:rsid w:val="49CF3658"/>
    <w:rsid w:val="49D00F6E"/>
    <w:rsid w:val="49D22F38"/>
    <w:rsid w:val="49D547D7"/>
    <w:rsid w:val="49DA3B9B"/>
    <w:rsid w:val="49DC5B65"/>
    <w:rsid w:val="49DE4242"/>
    <w:rsid w:val="49E432C1"/>
    <w:rsid w:val="49E61421"/>
    <w:rsid w:val="49EC173D"/>
    <w:rsid w:val="49EF3AEA"/>
    <w:rsid w:val="49EF60DA"/>
    <w:rsid w:val="49F904C5"/>
    <w:rsid w:val="49FA5FEB"/>
    <w:rsid w:val="49FC1D63"/>
    <w:rsid w:val="49FD08B7"/>
    <w:rsid w:val="49FD3E3C"/>
    <w:rsid w:val="4A02381D"/>
    <w:rsid w:val="4A0250B1"/>
    <w:rsid w:val="4A02579B"/>
    <w:rsid w:val="4A0656A1"/>
    <w:rsid w:val="4A0D3F70"/>
    <w:rsid w:val="4A0F5A37"/>
    <w:rsid w:val="4A0F5F3A"/>
    <w:rsid w:val="4A0F7CE8"/>
    <w:rsid w:val="4A11580F"/>
    <w:rsid w:val="4A143551"/>
    <w:rsid w:val="4A1470AD"/>
    <w:rsid w:val="4A161077"/>
    <w:rsid w:val="4A1672C9"/>
    <w:rsid w:val="4A173DDB"/>
    <w:rsid w:val="4A176B9D"/>
    <w:rsid w:val="4A1A61AF"/>
    <w:rsid w:val="4A1C2405"/>
    <w:rsid w:val="4A1C27D9"/>
    <w:rsid w:val="4A203CA4"/>
    <w:rsid w:val="4A25750C"/>
    <w:rsid w:val="4A297B2E"/>
    <w:rsid w:val="4A2C089A"/>
    <w:rsid w:val="4A2D016F"/>
    <w:rsid w:val="4A2E3F41"/>
    <w:rsid w:val="4A301A0D"/>
    <w:rsid w:val="4A317C5F"/>
    <w:rsid w:val="4A325785"/>
    <w:rsid w:val="4A407EA2"/>
    <w:rsid w:val="4A443E36"/>
    <w:rsid w:val="4A4A0D21"/>
    <w:rsid w:val="4A4E6A63"/>
    <w:rsid w:val="4A4F27DB"/>
    <w:rsid w:val="4A5509E6"/>
    <w:rsid w:val="4A5676C5"/>
    <w:rsid w:val="4A572A63"/>
    <w:rsid w:val="4A5A3216"/>
    <w:rsid w:val="4A5E4F8B"/>
    <w:rsid w:val="4A5E657A"/>
    <w:rsid w:val="4A611628"/>
    <w:rsid w:val="4A6242BC"/>
    <w:rsid w:val="4A653DAC"/>
    <w:rsid w:val="4A69389D"/>
    <w:rsid w:val="4A6C0C97"/>
    <w:rsid w:val="4A6C6EE9"/>
    <w:rsid w:val="4A6E0EB3"/>
    <w:rsid w:val="4A7039A5"/>
    <w:rsid w:val="4A730277"/>
    <w:rsid w:val="4A7364C9"/>
    <w:rsid w:val="4A761B16"/>
    <w:rsid w:val="4A77546C"/>
    <w:rsid w:val="4A77763C"/>
    <w:rsid w:val="4A7933B4"/>
    <w:rsid w:val="4A7A7858"/>
    <w:rsid w:val="4A7B537E"/>
    <w:rsid w:val="4A7B587C"/>
    <w:rsid w:val="4A7B59F3"/>
    <w:rsid w:val="4A857FAB"/>
    <w:rsid w:val="4A871667"/>
    <w:rsid w:val="4A8C2769"/>
    <w:rsid w:val="4A8E3303"/>
    <w:rsid w:val="4A8F776F"/>
    <w:rsid w:val="4A915927"/>
    <w:rsid w:val="4A927C9F"/>
    <w:rsid w:val="4A954692"/>
    <w:rsid w:val="4A965D14"/>
    <w:rsid w:val="4A9760CF"/>
    <w:rsid w:val="4A981A8C"/>
    <w:rsid w:val="4A985F30"/>
    <w:rsid w:val="4A9D2E1F"/>
    <w:rsid w:val="4AA30431"/>
    <w:rsid w:val="4AA448D5"/>
    <w:rsid w:val="4AA46683"/>
    <w:rsid w:val="4AA523FB"/>
    <w:rsid w:val="4AA76173"/>
    <w:rsid w:val="4AA84A53"/>
    <w:rsid w:val="4AAA60D5"/>
    <w:rsid w:val="4AAF6A1F"/>
    <w:rsid w:val="4AB26C5B"/>
    <w:rsid w:val="4ABD5996"/>
    <w:rsid w:val="4AC24D5B"/>
    <w:rsid w:val="4ACB00B3"/>
    <w:rsid w:val="4ACC5BD9"/>
    <w:rsid w:val="4ACF7478"/>
    <w:rsid w:val="4AD131F0"/>
    <w:rsid w:val="4ADB5E1D"/>
    <w:rsid w:val="4ADD227F"/>
    <w:rsid w:val="4ADD7DE7"/>
    <w:rsid w:val="4AE3266C"/>
    <w:rsid w:val="4AE42F23"/>
    <w:rsid w:val="4AE47C47"/>
    <w:rsid w:val="4AE70270"/>
    <w:rsid w:val="4AE7534D"/>
    <w:rsid w:val="4AE9678B"/>
    <w:rsid w:val="4AEA2781"/>
    <w:rsid w:val="4AEA6060"/>
    <w:rsid w:val="4AEC002A"/>
    <w:rsid w:val="4AEE1681"/>
    <w:rsid w:val="4AEE78FE"/>
    <w:rsid w:val="4AF15640"/>
    <w:rsid w:val="4AF173EE"/>
    <w:rsid w:val="4AF22833"/>
    <w:rsid w:val="4AF33166"/>
    <w:rsid w:val="4AF3760A"/>
    <w:rsid w:val="4AF40715"/>
    <w:rsid w:val="4AF60EA8"/>
    <w:rsid w:val="4AF87963"/>
    <w:rsid w:val="4AFA2747"/>
    <w:rsid w:val="4AFA62A3"/>
    <w:rsid w:val="4AFA6F11"/>
    <w:rsid w:val="4B010E98"/>
    <w:rsid w:val="4B045373"/>
    <w:rsid w:val="4B0735C9"/>
    <w:rsid w:val="4B076C12"/>
    <w:rsid w:val="4B0940A8"/>
    <w:rsid w:val="4B0C5AAD"/>
    <w:rsid w:val="4B0E7FA0"/>
    <w:rsid w:val="4B101F6A"/>
    <w:rsid w:val="4B180E1F"/>
    <w:rsid w:val="4B187071"/>
    <w:rsid w:val="4B1B26BD"/>
    <w:rsid w:val="4B1C5AA0"/>
    <w:rsid w:val="4B216D41"/>
    <w:rsid w:val="4B294DDA"/>
    <w:rsid w:val="4B307F16"/>
    <w:rsid w:val="4B320132"/>
    <w:rsid w:val="4B336A40"/>
    <w:rsid w:val="4B34420B"/>
    <w:rsid w:val="4B3537EA"/>
    <w:rsid w:val="4B3A0D95"/>
    <w:rsid w:val="4B410375"/>
    <w:rsid w:val="4B437AFC"/>
    <w:rsid w:val="4B46598C"/>
    <w:rsid w:val="4B4734B2"/>
    <w:rsid w:val="4B475126"/>
    <w:rsid w:val="4B483CBF"/>
    <w:rsid w:val="4B49547C"/>
    <w:rsid w:val="4B4C0AC8"/>
    <w:rsid w:val="4B4F07B5"/>
    <w:rsid w:val="4B553E21"/>
    <w:rsid w:val="4B555C31"/>
    <w:rsid w:val="4B5856BF"/>
    <w:rsid w:val="4B5A4F93"/>
    <w:rsid w:val="4B5F18B4"/>
    <w:rsid w:val="4B616322"/>
    <w:rsid w:val="4B622B3D"/>
    <w:rsid w:val="4B645E12"/>
    <w:rsid w:val="4B6776B0"/>
    <w:rsid w:val="4B7047B7"/>
    <w:rsid w:val="4B726781"/>
    <w:rsid w:val="4B7818BD"/>
    <w:rsid w:val="4B7C7600"/>
    <w:rsid w:val="4B7E3485"/>
    <w:rsid w:val="4B7E5126"/>
    <w:rsid w:val="4B8244EA"/>
    <w:rsid w:val="4B83098E"/>
    <w:rsid w:val="4B83273C"/>
    <w:rsid w:val="4B8464B4"/>
    <w:rsid w:val="4B885FA4"/>
    <w:rsid w:val="4B887D52"/>
    <w:rsid w:val="4B897627"/>
    <w:rsid w:val="4B8C62F2"/>
    <w:rsid w:val="4B8C7D59"/>
    <w:rsid w:val="4B8F7333"/>
    <w:rsid w:val="4B9366F7"/>
    <w:rsid w:val="4B9369B7"/>
    <w:rsid w:val="4B94275C"/>
    <w:rsid w:val="4B9C1FB5"/>
    <w:rsid w:val="4B9C37FE"/>
    <w:rsid w:val="4B9E1324"/>
    <w:rsid w:val="4BA11667"/>
    <w:rsid w:val="4BAA7FD1"/>
    <w:rsid w:val="4BAD5A21"/>
    <w:rsid w:val="4BAF1783"/>
    <w:rsid w:val="4BB21BB9"/>
    <w:rsid w:val="4BB5041C"/>
    <w:rsid w:val="4BB70638"/>
    <w:rsid w:val="4BB723E6"/>
    <w:rsid w:val="4BB76BEE"/>
    <w:rsid w:val="4BBA3C84"/>
    <w:rsid w:val="4BBC2D0C"/>
    <w:rsid w:val="4BC001E9"/>
    <w:rsid w:val="4BC33C56"/>
    <w:rsid w:val="4BC36958"/>
    <w:rsid w:val="4BC468B1"/>
    <w:rsid w:val="4BC60A67"/>
    <w:rsid w:val="4BC665F8"/>
    <w:rsid w:val="4BC845F3"/>
    <w:rsid w:val="4BCD39B7"/>
    <w:rsid w:val="4BD01ED3"/>
    <w:rsid w:val="4BD459E8"/>
    <w:rsid w:val="4BD74836"/>
    <w:rsid w:val="4BD7735E"/>
    <w:rsid w:val="4BD932E9"/>
    <w:rsid w:val="4BDD550A"/>
    <w:rsid w:val="4BE262E2"/>
    <w:rsid w:val="4BEA2EA8"/>
    <w:rsid w:val="4BEB208F"/>
    <w:rsid w:val="4BEC5F10"/>
    <w:rsid w:val="4BED4059"/>
    <w:rsid w:val="4BEF7DD1"/>
    <w:rsid w:val="4BF13A1E"/>
    <w:rsid w:val="4BF21670"/>
    <w:rsid w:val="4BF33CB4"/>
    <w:rsid w:val="4BF4239E"/>
    <w:rsid w:val="4BF4363A"/>
    <w:rsid w:val="4BF51653"/>
    <w:rsid w:val="4BF90C50"/>
    <w:rsid w:val="4C024232"/>
    <w:rsid w:val="4C054A64"/>
    <w:rsid w:val="4C0647B3"/>
    <w:rsid w:val="4C0D64AA"/>
    <w:rsid w:val="4C0F18C5"/>
    <w:rsid w:val="4C143394"/>
    <w:rsid w:val="4C177328"/>
    <w:rsid w:val="4C1B2975"/>
    <w:rsid w:val="4C1E47D9"/>
    <w:rsid w:val="4C211C2E"/>
    <w:rsid w:val="4C26753E"/>
    <w:rsid w:val="4C285091"/>
    <w:rsid w:val="4C2953FA"/>
    <w:rsid w:val="4C2A52EF"/>
    <w:rsid w:val="4C2F01CE"/>
    <w:rsid w:val="4C362C14"/>
    <w:rsid w:val="4C3C0B94"/>
    <w:rsid w:val="4C3C28EB"/>
    <w:rsid w:val="4C43011D"/>
    <w:rsid w:val="4C462F90"/>
    <w:rsid w:val="4C46376A"/>
    <w:rsid w:val="4C4A79D9"/>
    <w:rsid w:val="4C4D2208"/>
    <w:rsid w:val="4C4F1A9E"/>
    <w:rsid w:val="4C51283A"/>
    <w:rsid w:val="4C5145E8"/>
    <w:rsid w:val="4C522DBA"/>
    <w:rsid w:val="4C523EBC"/>
    <w:rsid w:val="4C531A7B"/>
    <w:rsid w:val="4C577725"/>
    <w:rsid w:val="4C6112B3"/>
    <w:rsid w:val="4C6836E0"/>
    <w:rsid w:val="4C6A56AA"/>
    <w:rsid w:val="4C6C6C38"/>
    <w:rsid w:val="4C6D519A"/>
    <w:rsid w:val="4C714C8A"/>
    <w:rsid w:val="4C784EC6"/>
    <w:rsid w:val="4C7B0B8A"/>
    <w:rsid w:val="4C7E1155"/>
    <w:rsid w:val="4C807C01"/>
    <w:rsid w:val="4C842F99"/>
    <w:rsid w:val="4C852009"/>
    <w:rsid w:val="4C8554C1"/>
    <w:rsid w:val="4C87625C"/>
    <w:rsid w:val="4C884788"/>
    <w:rsid w:val="4C8A18A8"/>
    <w:rsid w:val="4C8D7ADF"/>
    <w:rsid w:val="4C8F5111"/>
    <w:rsid w:val="4C8F566B"/>
    <w:rsid w:val="4C9F4A3E"/>
    <w:rsid w:val="4CA02A36"/>
    <w:rsid w:val="4CA706AC"/>
    <w:rsid w:val="4CA70F06"/>
    <w:rsid w:val="4CA74208"/>
    <w:rsid w:val="4CAD5597"/>
    <w:rsid w:val="4CB132D9"/>
    <w:rsid w:val="4CB44B77"/>
    <w:rsid w:val="4CBA03DF"/>
    <w:rsid w:val="4CBB4158"/>
    <w:rsid w:val="4CBD10D5"/>
    <w:rsid w:val="4CBE1552"/>
    <w:rsid w:val="4CBF0399"/>
    <w:rsid w:val="4CC53CA2"/>
    <w:rsid w:val="4CC72AFC"/>
    <w:rsid w:val="4CC76658"/>
    <w:rsid w:val="4CC90623"/>
    <w:rsid w:val="4CCA6149"/>
    <w:rsid w:val="4CD34FFD"/>
    <w:rsid w:val="4CD46FC7"/>
    <w:rsid w:val="4CD60F91"/>
    <w:rsid w:val="4CD62D3F"/>
    <w:rsid w:val="4CD7788D"/>
    <w:rsid w:val="4CD935A9"/>
    <w:rsid w:val="4CD9638C"/>
    <w:rsid w:val="4CDD1827"/>
    <w:rsid w:val="4CDD7C2A"/>
    <w:rsid w:val="4CDE39A2"/>
    <w:rsid w:val="4CDF1BF4"/>
    <w:rsid w:val="4CE15C9E"/>
    <w:rsid w:val="4CE258AB"/>
    <w:rsid w:val="4CE4545C"/>
    <w:rsid w:val="4CE4720A"/>
    <w:rsid w:val="4CE67189"/>
    <w:rsid w:val="4CE92A73"/>
    <w:rsid w:val="4CEE0089"/>
    <w:rsid w:val="4CF00830"/>
    <w:rsid w:val="4CF136D5"/>
    <w:rsid w:val="4CF60870"/>
    <w:rsid w:val="4CF65190"/>
    <w:rsid w:val="4CFA4C80"/>
    <w:rsid w:val="4CFD651E"/>
    <w:rsid w:val="4CFD72B8"/>
    <w:rsid w:val="4CFE47D7"/>
    <w:rsid w:val="4CFF2296"/>
    <w:rsid w:val="4D00518E"/>
    <w:rsid w:val="4D04165B"/>
    <w:rsid w:val="4D0478AD"/>
    <w:rsid w:val="4D047B57"/>
    <w:rsid w:val="4D057181"/>
    <w:rsid w:val="4D0A4797"/>
    <w:rsid w:val="4D0C050F"/>
    <w:rsid w:val="4D13189E"/>
    <w:rsid w:val="4D137AF0"/>
    <w:rsid w:val="4D144D0B"/>
    <w:rsid w:val="4D162586"/>
    <w:rsid w:val="4D1675E0"/>
    <w:rsid w:val="4D183358"/>
    <w:rsid w:val="4D1A70D0"/>
    <w:rsid w:val="4D1B3ED6"/>
    <w:rsid w:val="4D1F054B"/>
    <w:rsid w:val="4D2B2F19"/>
    <w:rsid w:val="4D2F0C73"/>
    <w:rsid w:val="4D2F41FE"/>
    <w:rsid w:val="4D36558C"/>
    <w:rsid w:val="4D3D691B"/>
    <w:rsid w:val="4D3F6BF3"/>
    <w:rsid w:val="4D461C73"/>
    <w:rsid w:val="4D4B7289"/>
    <w:rsid w:val="4D4F6AB4"/>
    <w:rsid w:val="4D54016A"/>
    <w:rsid w:val="4D560F6B"/>
    <w:rsid w:val="4D583754"/>
    <w:rsid w:val="4D587BF8"/>
    <w:rsid w:val="4D5B53EB"/>
    <w:rsid w:val="4D612DA9"/>
    <w:rsid w:val="4D6172F1"/>
    <w:rsid w:val="4D6420F9"/>
    <w:rsid w:val="4D646319"/>
    <w:rsid w:val="4D695962"/>
    <w:rsid w:val="4D6B3488"/>
    <w:rsid w:val="4D6D36A4"/>
    <w:rsid w:val="4D6E11CA"/>
    <w:rsid w:val="4D707586"/>
    <w:rsid w:val="4D7175E4"/>
    <w:rsid w:val="4D7309A3"/>
    <w:rsid w:val="4D7B7443"/>
    <w:rsid w:val="4D7E2F75"/>
    <w:rsid w:val="4D805119"/>
    <w:rsid w:val="4D8C324F"/>
    <w:rsid w:val="4D901140"/>
    <w:rsid w:val="4D926C66"/>
    <w:rsid w:val="4D95296E"/>
    <w:rsid w:val="4D984E36"/>
    <w:rsid w:val="4D9A3D6D"/>
    <w:rsid w:val="4D9C5D37"/>
    <w:rsid w:val="4DA048CD"/>
    <w:rsid w:val="4DA04ECB"/>
    <w:rsid w:val="4DA70238"/>
    <w:rsid w:val="4DAA1FB1"/>
    <w:rsid w:val="4DAB7D28"/>
    <w:rsid w:val="4DAC584E"/>
    <w:rsid w:val="4DB14C62"/>
    <w:rsid w:val="4DB27309"/>
    <w:rsid w:val="4DB36BDD"/>
    <w:rsid w:val="4DB36C08"/>
    <w:rsid w:val="4DB50BA7"/>
    <w:rsid w:val="4DB52955"/>
    <w:rsid w:val="4DB90E29"/>
    <w:rsid w:val="4DC1754C"/>
    <w:rsid w:val="4DC42B98"/>
    <w:rsid w:val="4DC82688"/>
    <w:rsid w:val="4DCA1BB7"/>
    <w:rsid w:val="4DCA28A4"/>
    <w:rsid w:val="4DCA3627"/>
    <w:rsid w:val="4DCB3F26"/>
    <w:rsid w:val="4DCD6AB8"/>
    <w:rsid w:val="4DCE7F49"/>
    <w:rsid w:val="4DD3102D"/>
    <w:rsid w:val="4DD3727F"/>
    <w:rsid w:val="4DD454D1"/>
    <w:rsid w:val="4DD51249"/>
    <w:rsid w:val="4DDC6077"/>
    <w:rsid w:val="4DDE085B"/>
    <w:rsid w:val="4DDE7A3E"/>
    <w:rsid w:val="4DE4323A"/>
    <w:rsid w:val="4DE66FB2"/>
    <w:rsid w:val="4DE80F7C"/>
    <w:rsid w:val="4DE87B46"/>
    <w:rsid w:val="4DE9504D"/>
    <w:rsid w:val="4DEA4CF4"/>
    <w:rsid w:val="4DEE5E67"/>
    <w:rsid w:val="4DF07E31"/>
    <w:rsid w:val="4DF571F5"/>
    <w:rsid w:val="4DF80A94"/>
    <w:rsid w:val="4DFA2A5E"/>
    <w:rsid w:val="4DFC0584"/>
    <w:rsid w:val="4E0062C6"/>
    <w:rsid w:val="4E0A71E5"/>
    <w:rsid w:val="4E0C3AD4"/>
    <w:rsid w:val="4E1539D7"/>
    <w:rsid w:val="4E156D3D"/>
    <w:rsid w:val="4E165AE9"/>
    <w:rsid w:val="4E1A6C5C"/>
    <w:rsid w:val="4E204980"/>
    <w:rsid w:val="4E231FB4"/>
    <w:rsid w:val="4E2625DD"/>
    <w:rsid w:val="4E2A50F1"/>
    <w:rsid w:val="4E2B4C4C"/>
    <w:rsid w:val="4E2C4EA2"/>
    <w:rsid w:val="4E2C5E69"/>
    <w:rsid w:val="4E2E3285"/>
    <w:rsid w:val="4E30022D"/>
    <w:rsid w:val="4E3061FA"/>
    <w:rsid w:val="4E355844"/>
    <w:rsid w:val="4E361CE8"/>
    <w:rsid w:val="4E481A1B"/>
    <w:rsid w:val="4E4A5793"/>
    <w:rsid w:val="4E4F2DA9"/>
    <w:rsid w:val="4E4F43A3"/>
    <w:rsid w:val="4E4F6905"/>
    <w:rsid w:val="4E5113A4"/>
    <w:rsid w:val="4E524648"/>
    <w:rsid w:val="4E58368E"/>
    <w:rsid w:val="4E5959D6"/>
    <w:rsid w:val="4E5A6499"/>
    <w:rsid w:val="4E5E4D9B"/>
    <w:rsid w:val="4E6C395B"/>
    <w:rsid w:val="4E7409F6"/>
    <w:rsid w:val="4E760336"/>
    <w:rsid w:val="4E796078"/>
    <w:rsid w:val="4E797E26"/>
    <w:rsid w:val="4E7B76FB"/>
    <w:rsid w:val="4E7E368F"/>
    <w:rsid w:val="4E7F58DB"/>
    <w:rsid w:val="4E81258F"/>
    <w:rsid w:val="4E824F2D"/>
    <w:rsid w:val="4E830CA5"/>
    <w:rsid w:val="4E8332C9"/>
    <w:rsid w:val="4E877A05"/>
    <w:rsid w:val="4E8A2FB1"/>
    <w:rsid w:val="4E8A3DE2"/>
    <w:rsid w:val="4E8C5DAC"/>
    <w:rsid w:val="4E8D742E"/>
    <w:rsid w:val="4E915170"/>
    <w:rsid w:val="4E923754"/>
    <w:rsid w:val="4E9B5FEF"/>
    <w:rsid w:val="4EA053B3"/>
    <w:rsid w:val="4EA12ED9"/>
    <w:rsid w:val="4EA316A1"/>
    <w:rsid w:val="4EA36C51"/>
    <w:rsid w:val="4EA52121"/>
    <w:rsid w:val="4EA8070C"/>
    <w:rsid w:val="4EA86FF3"/>
    <w:rsid w:val="4EAD5D22"/>
    <w:rsid w:val="4EAF3848"/>
    <w:rsid w:val="4EB15812"/>
    <w:rsid w:val="4EB37F1D"/>
    <w:rsid w:val="4EB51578"/>
    <w:rsid w:val="4EBE2344"/>
    <w:rsid w:val="4EC00E0D"/>
    <w:rsid w:val="4ECA68D4"/>
    <w:rsid w:val="4ED84B4D"/>
    <w:rsid w:val="4EDB63EB"/>
    <w:rsid w:val="4EDC49A8"/>
    <w:rsid w:val="4EDE1501"/>
    <w:rsid w:val="4EDE412D"/>
    <w:rsid w:val="4EDF1ABC"/>
    <w:rsid w:val="4EDF78DD"/>
    <w:rsid w:val="4EE01C53"/>
    <w:rsid w:val="4EE03A01"/>
    <w:rsid w:val="4EE07EA5"/>
    <w:rsid w:val="4EE31744"/>
    <w:rsid w:val="4EE81F86"/>
    <w:rsid w:val="4EE85483"/>
    <w:rsid w:val="4EE96D5A"/>
    <w:rsid w:val="4EED3E9C"/>
    <w:rsid w:val="4EEE25C2"/>
    <w:rsid w:val="4EEF4A96"/>
    <w:rsid w:val="4EF179BD"/>
    <w:rsid w:val="4EF456FF"/>
    <w:rsid w:val="4EF57642"/>
    <w:rsid w:val="4EF61477"/>
    <w:rsid w:val="4EF64064"/>
    <w:rsid w:val="4EF676C9"/>
    <w:rsid w:val="4EF94AC3"/>
    <w:rsid w:val="4EFB6A8D"/>
    <w:rsid w:val="4F035E8F"/>
    <w:rsid w:val="4F0452FF"/>
    <w:rsid w:val="4F073684"/>
    <w:rsid w:val="4F0A4F22"/>
    <w:rsid w:val="4F0F42E7"/>
    <w:rsid w:val="4F116CEB"/>
    <w:rsid w:val="4F1813ED"/>
    <w:rsid w:val="4F1A33B7"/>
    <w:rsid w:val="4F1D602B"/>
    <w:rsid w:val="4F1E5ED2"/>
    <w:rsid w:val="4F245FE4"/>
    <w:rsid w:val="4F2953A8"/>
    <w:rsid w:val="4F296965"/>
    <w:rsid w:val="4F2F20CA"/>
    <w:rsid w:val="4F305262"/>
    <w:rsid w:val="4F310701"/>
    <w:rsid w:val="4F326E51"/>
    <w:rsid w:val="4F337FD5"/>
    <w:rsid w:val="4F363F69"/>
    <w:rsid w:val="4F3B6865"/>
    <w:rsid w:val="4F3D70A6"/>
    <w:rsid w:val="4F414E7D"/>
    <w:rsid w:val="4F465AFE"/>
    <w:rsid w:val="4F4C1097"/>
    <w:rsid w:val="4F511F88"/>
    <w:rsid w:val="4F53216A"/>
    <w:rsid w:val="4F53319C"/>
    <w:rsid w:val="4F560168"/>
    <w:rsid w:val="4F5F6DCE"/>
    <w:rsid w:val="4F5F701C"/>
    <w:rsid w:val="4F617FB2"/>
    <w:rsid w:val="4F62694D"/>
    <w:rsid w:val="4F626B0C"/>
    <w:rsid w:val="4F763BED"/>
    <w:rsid w:val="4F7670B1"/>
    <w:rsid w:val="4F7710BD"/>
    <w:rsid w:val="4F7A20A8"/>
    <w:rsid w:val="4F7C0BEF"/>
    <w:rsid w:val="4F84115A"/>
    <w:rsid w:val="4F8847C5"/>
    <w:rsid w:val="4F8A38AB"/>
    <w:rsid w:val="4F8B6063"/>
    <w:rsid w:val="4F8E5B53"/>
    <w:rsid w:val="4F8E77B9"/>
    <w:rsid w:val="4F8F2450"/>
    <w:rsid w:val="4F8F4C9C"/>
    <w:rsid w:val="4F936CC6"/>
    <w:rsid w:val="4F950C90"/>
    <w:rsid w:val="4F961F9E"/>
    <w:rsid w:val="4F98252E"/>
    <w:rsid w:val="4FA113E3"/>
    <w:rsid w:val="4FA26F09"/>
    <w:rsid w:val="4FA64C4B"/>
    <w:rsid w:val="4FA709C3"/>
    <w:rsid w:val="4FAB2261"/>
    <w:rsid w:val="4FB715EB"/>
    <w:rsid w:val="4FBD3D43"/>
    <w:rsid w:val="4FC141FB"/>
    <w:rsid w:val="4FC155E1"/>
    <w:rsid w:val="4FC162BA"/>
    <w:rsid w:val="4FC60E49"/>
    <w:rsid w:val="4FC9093A"/>
    <w:rsid w:val="4FCB6460"/>
    <w:rsid w:val="4FCE1699"/>
    <w:rsid w:val="4FCE7CFE"/>
    <w:rsid w:val="4FD23157"/>
    <w:rsid w:val="4FD25A40"/>
    <w:rsid w:val="4FD73056"/>
    <w:rsid w:val="4FDA5AA9"/>
    <w:rsid w:val="4FDC241B"/>
    <w:rsid w:val="4FDC68BF"/>
    <w:rsid w:val="4FDD43E5"/>
    <w:rsid w:val="4FDD6193"/>
    <w:rsid w:val="4FDE2637"/>
    <w:rsid w:val="4FDE5F28"/>
    <w:rsid w:val="4FE13ED5"/>
    <w:rsid w:val="4FE45773"/>
    <w:rsid w:val="4FE92D8A"/>
    <w:rsid w:val="4FEA0881"/>
    <w:rsid w:val="4FEE0289"/>
    <w:rsid w:val="4FF20A93"/>
    <w:rsid w:val="4FF21C3E"/>
    <w:rsid w:val="4FF5172F"/>
    <w:rsid w:val="4FF534DD"/>
    <w:rsid w:val="4FF84D7B"/>
    <w:rsid w:val="4FFA4F97"/>
    <w:rsid w:val="4FFC0D0F"/>
    <w:rsid w:val="4FFC486B"/>
    <w:rsid w:val="5003209D"/>
    <w:rsid w:val="50061BA9"/>
    <w:rsid w:val="50067498"/>
    <w:rsid w:val="500D773C"/>
    <w:rsid w:val="50131BB5"/>
    <w:rsid w:val="501778F7"/>
    <w:rsid w:val="501813AB"/>
    <w:rsid w:val="501A6092"/>
    <w:rsid w:val="501A73E7"/>
    <w:rsid w:val="501A7F26"/>
    <w:rsid w:val="501E0C85"/>
    <w:rsid w:val="502142D2"/>
    <w:rsid w:val="50285660"/>
    <w:rsid w:val="50291307"/>
    <w:rsid w:val="50302767"/>
    <w:rsid w:val="50354221"/>
    <w:rsid w:val="503630D2"/>
    <w:rsid w:val="50371D47"/>
    <w:rsid w:val="50395ABF"/>
    <w:rsid w:val="503B25E4"/>
    <w:rsid w:val="503F0BFC"/>
    <w:rsid w:val="50403A7D"/>
    <w:rsid w:val="50414974"/>
    <w:rsid w:val="504647AD"/>
    <w:rsid w:val="504862C3"/>
    <w:rsid w:val="504C1795"/>
    <w:rsid w:val="504F52E3"/>
    <w:rsid w:val="5051105B"/>
    <w:rsid w:val="50526564"/>
    <w:rsid w:val="505446A7"/>
    <w:rsid w:val="50593A6B"/>
    <w:rsid w:val="505C355C"/>
    <w:rsid w:val="505D63A3"/>
    <w:rsid w:val="505E72D4"/>
    <w:rsid w:val="505F4DFA"/>
    <w:rsid w:val="506C79F2"/>
    <w:rsid w:val="506D39BB"/>
    <w:rsid w:val="506D5769"/>
    <w:rsid w:val="50722D7F"/>
    <w:rsid w:val="507340E6"/>
    <w:rsid w:val="507A1151"/>
    <w:rsid w:val="507E34D2"/>
    <w:rsid w:val="5081490A"/>
    <w:rsid w:val="508171FA"/>
    <w:rsid w:val="50834F8C"/>
    <w:rsid w:val="5086682B"/>
    <w:rsid w:val="5088477B"/>
    <w:rsid w:val="508D5E0B"/>
    <w:rsid w:val="509176A9"/>
    <w:rsid w:val="50947199"/>
    <w:rsid w:val="50962F12"/>
    <w:rsid w:val="509B0528"/>
    <w:rsid w:val="509D0928"/>
    <w:rsid w:val="509D719B"/>
    <w:rsid w:val="50A05B3E"/>
    <w:rsid w:val="50A33062"/>
    <w:rsid w:val="50A44221"/>
    <w:rsid w:val="50A477B3"/>
    <w:rsid w:val="50A62A29"/>
    <w:rsid w:val="50AA2519"/>
    <w:rsid w:val="50AD0E3A"/>
    <w:rsid w:val="50B05655"/>
    <w:rsid w:val="50B408C4"/>
    <w:rsid w:val="50B769E4"/>
    <w:rsid w:val="50BB4726"/>
    <w:rsid w:val="50C23D07"/>
    <w:rsid w:val="50C3182D"/>
    <w:rsid w:val="50C4155A"/>
    <w:rsid w:val="50C57353"/>
    <w:rsid w:val="50CA2BBB"/>
    <w:rsid w:val="50CE26AB"/>
    <w:rsid w:val="50D148BC"/>
    <w:rsid w:val="50D42FEF"/>
    <w:rsid w:val="50D457E8"/>
    <w:rsid w:val="50D55C2F"/>
    <w:rsid w:val="50D852D8"/>
    <w:rsid w:val="50DB2529"/>
    <w:rsid w:val="50DC6F8F"/>
    <w:rsid w:val="50DE0415"/>
    <w:rsid w:val="50E023DF"/>
    <w:rsid w:val="50E0418D"/>
    <w:rsid w:val="50E136A0"/>
    <w:rsid w:val="50E56E5F"/>
    <w:rsid w:val="50E61077"/>
    <w:rsid w:val="50F10148"/>
    <w:rsid w:val="50FB5A2F"/>
    <w:rsid w:val="50FC089B"/>
    <w:rsid w:val="510078F8"/>
    <w:rsid w:val="51022355"/>
    <w:rsid w:val="51025EB1"/>
    <w:rsid w:val="510559A1"/>
    <w:rsid w:val="510A099B"/>
    <w:rsid w:val="510C31D4"/>
    <w:rsid w:val="510D2AA8"/>
    <w:rsid w:val="510F05CE"/>
    <w:rsid w:val="510F6820"/>
    <w:rsid w:val="51143A86"/>
    <w:rsid w:val="51226553"/>
    <w:rsid w:val="51254295"/>
    <w:rsid w:val="512A365A"/>
    <w:rsid w:val="512F6EC2"/>
    <w:rsid w:val="51335756"/>
    <w:rsid w:val="51340386"/>
    <w:rsid w:val="51385D77"/>
    <w:rsid w:val="513A1B11"/>
    <w:rsid w:val="513B7615"/>
    <w:rsid w:val="513D15DF"/>
    <w:rsid w:val="513F6AF4"/>
    <w:rsid w:val="514A7858"/>
    <w:rsid w:val="51534FBC"/>
    <w:rsid w:val="51581F75"/>
    <w:rsid w:val="51586419"/>
    <w:rsid w:val="51603F96"/>
    <w:rsid w:val="51621B22"/>
    <w:rsid w:val="516271C1"/>
    <w:rsid w:val="51632F85"/>
    <w:rsid w:val="516943C3"/>
    <w:rsid w:val="51695F30"/>
    <w:rsid w:val="516A1CA8"/>
    <w:rsid w:val="516A3A56"/>
    <w:rsid w:val="516C3C72"/>
    <w:rsid w:val="516C5A20"/>
    <w:rsid w:val="516E79EA"/>
    <w:rsid w:val="51703763"/>
    <w:rsid w:val="51711289"/>
    <w:rsid w:val="51711B69"/>
    <w:rsid w:val="51730B5D"/>
    <w:rsid w:val="51736DAF"/>
    <w:rsid w:val="517406A1"/>
    <w:rsid w:val="517448D5"/>
    <w:rsid w:val="51764AF1"/>
    <w:rsid w:val="51790C79"/>
    <w:rsid w:val="517D2FBF"/>
    <w:rsid w:val="517F08DF"/>
    <w:rsid w:val="5181478A"/>
    <w:rsid w:val="51815CCC"/>
    <w:rsid w:val="51826FF2"/>
    <w:rsid w:val="51834B07"/>
    <w:rsid w:val="51856AE2"/>
    <w:rsid w:val="51894111"/>
    <w:rsid w:val="518A5EA7"/>
    <w:rsid w:val="518C7E71"/>
    <w:rsid w:val="518D079D"/>
    <w:rsid w:val="519531C9"/>
    <w:rsid w:val="5196613F"/>
    <w:rsid w:val="51986815"/>
    <w:rsid w:val="519B2B05"/>
    <w:rsid w:val="519F1952"/>
    <w:rsid w:val="51A056CA"/>
    <w:rsid w:val="51A057B6"/>
    <w:rsid w:val="51A21442"/>
    <w:rsid w:val="51A27694"/>
    <w:rsid w:val="51A60F32"/>
    <w:rsid w:val="51A74CAA"/>
    <w:rsid w:val="51B318A1"/>
    <w:rsid w:val="51BA19FF"/>
    <w:rsid w:val="51BA2C30"/>
    <w:rsid w:val="51BF1FF4"/>
    <w:rsid w:val="51BF3DA2"/>
    <w:rsid w:val="51C13FBE"/>
    <w:rsid w:val="51C27D36"/>
    <w:rsid w:val="51C4760A"/>
    <w:rsid w:val="51C5273C"/>
    <w:rsid w:val="51C55131"/>
    <w:rsid w:val="51C94C21"/>
    <w:rsid w:val="51CB348D"/>
    <w:rsid w:val="51CC413A"/>
    <w:rsid w:val="51D05FAF"/>
    <w:rsid w:val="51D15A56"/>
    <w:rsid w:val="51D231BB"/>
    <w:rsid w:val="51D57A6A"/>
    <w:rsid w:val="51DF4444"/>
    <w:rsid w:val="51DF6918"/>
    <w:rsid w:val="51E23F34"/>
    <w:rsid w:val="51E27A91"/>
    <w:rsid w:val="51E3324B"/>
    <w:rsid w:val="51E657D3"/>
    <w:rsid w:val="51EE0B2B"/>
    <w:rsid w:val="51EE4687"/>
    <w:rsid w:val="51F07F4B"/>
    <w:rsid w:val="51F223CA"/>
    <w:rsid w:val="51F872B4"/>
    <w:rsid w:val="51FC3FE6"/>
    <w:rsid w:val="52002D67"/>
    <w:rsid w:val="52014AAA"/>
    <w:rsid w:val="5204189E"/>
    <w:rsid w:val="520420FD"/>
    <w:rsid w:val="52081BED"/>
    <w:rsid w:val="5208399B"/>
    <w:rsid w:val="52097713"/>
    <w:rsid w:val="520E0886"/>
    <w:rsid w:val="520F1D7E"/>
    <w:rsid w:val="5211116F"/>
    <w:rsid w:val="52140592"/>
    <w:rsid w:val="521A36CE"/>
    <w:rsid w:val="521C2FA3"/>
    <w:rsid w:val="521C7446"/>
    <w:rsid w:val="521D4F6D"/>
    <w:rsid w:val="521F0CE5"/>
    <w:rsid w:val="521F35BC"/>
    <w:rsid w:val="521F6F37"/>
    <w:rsid w:val="522233B1"/>
    <w:rsid w:val="52254B91"/>
    <w:rsid w:val="522602C5"/>
    <w:rsid w:val="522B58DB"/>
    <w:rsid w:val="522D3402"/>
    <w:rsid w:val="522D783F"/>
    <w:rsid w:val="522E717A"/>
    <w:rsid w:val="52306A4E"/>
    <w:rsid w:val="523227C6"/>
    <w:rsid w:val="5234188D"/>
    <w:rsid w:val="52397FF8"/>
    <w:rsid w:val="523C3645"/>
    <w:rsid w:val="52432C25"/>
    <w:rsid w:val="52456432"/>
    <w:rsid w:val="524616AF"/>
    <w:rsid w:val="52462715"/>
    <w:rsid w:val="52463DB2"/>
    <w:rsid w:val="52466271"/>
    <w:rsid w:val="524F15CA"/>
    <w:rsid w:val="52500E9E"/>
    <w:rsid w:val="52504D2F"/>
    <w:rsid w:val="52541547"/>
    <w:rsid w:val="52554706"/>
    <w:rsid w:val="525741FD"/>
    <w:rsid w:val="525B4125"/>
    <w:rsid w:val="525E180D"/>
    <w:rsid w:val="525E7A5F"/>
    <w:rsid w:val="526112FD"/>
    <w:rsid w:val="5264494A"/>
    <w:rsid w:val="52691F60"/>
    <w:rsid w:val="5269233D"/>
    <w:rsid w:val="52701540"/>
    <w:rsid w:val="52733BCA"/>
    <w:rsid w:val="52742FD2"/>
    <w:rsid w:val="52746ED9"/>
    <w:rsid w:val="527C7EE5"/>
    <w:rsid w:val="527F1783"/>
    <w:rsid w:val="528079D5"/>
    <w:rsid w:val="528648C0"/>
    <w:rsid w:val="52872803"/>
    <w:rsid w:val="528C228E"/>
    <w:rsid w:val="529169C4"/>
    <w:rsid w:val="52927709"/>
    <w:rsid w:val="52965F24"/>
    <w:rsid w:val="529671F9"/>
    <w:rsid w:val="52972F71"/>
    <w:rsid w:val="529945F3"/>
    <w:rsid w:val="529C2335"/>
    <w:rsid w:val="529C724F"/>
    <w:rsid w:val="52A1794C"/>
    <w:rsid w:val="52A562A2"/>
    <w:rsid w:val="52A766E1"/>
    <w:rsid w:val="52AB2578"/>
    <w:rsid w:val="52AB3081"/>
    <w:rsid w:val="52AD4542"/>
    <w:rsid w:val="52AD62F0"/>
    <w:rsid w:val="52B00D23"/>
    <w:rsid w:val="52B15DE1"/>
    <w:rsid w:val="52B17B8A"/>
    <w:rsid w:val="52B23907"/>
    <w:rsid w:val="52B458D1"/>
    <w:rsid w:val="52B47865"/>
    <w:rsid w:val="52B551A5"/>
    <w:rsid w:val="52B753C1"/>
    <w:rsid w:val="52BA70F4"/>
    <w:rsid w:val="52BB00F0"/>
    <w:rsid w:val="52BC4786"/>
    <w:rsid w:val="52C7288B"/>
    <w:rsid w:val="52C73408"/>
    <w:rsid w:val="52C75604"/>
    <w:rsid w:val="52CA6EA2"/>
    <w:rsid w:val="52CC53ED"/>
    <w:rsid w:val="52CE3A2B"/>
    <w:rsid w:val="52D03D8D"/>
    <w:rsid w:val="52D9138F"/>
    <w:rsid w:val="52D95337"/>
    <w:rsid w:val="52DB2E5E"/>
    <w:rsid w:val="52DC0984"/>
    <w:rsid w:val="52DC2732"/>
    <w:rsid w:val="52E00474"/>
    <w:rsid w:val="52E02222"/>
    <w:rsid w:val="52E2243E"/>
    <w:rsid w:val="52E36157"/>
    <w:rsid w:val="52E57838"/>
    <w:rsid w:val="52EA12F3"/>
    <w:rsid w:val="52EA30A1"/>
    <w:rsid w:val="52EB0BC7"/>
    <w:rsid w:val="52ED0DE3"/>
    <w:rsid w:val="52EF4B5B"/>
    <w:rsid w:val="52EF6909"/>
    <w:rsid w:val="52F42171"/>
    <w:rsid w:val="52F931D9"/>
    <w:rsid w:val="52FB705C"/>
    <w:rsid w:val="52FE08FA"/>
    <w:rsid w:val="52FE4D9E"/>
    <w:rsid w:val="52FF1A1A"/>
    <w:rsid w:val="530323B4"/>
    <w:rsid w:val="53061C45"/>
    <w:rsid w:val="530E3233"/>
    <w:rsid w:val="5311062D"/>
    <w:rsid w:val="5311687F"/>
    <w:rsid w:val="53130849"/>
    <w:rsid w:val="531719BC"/>
    <w:rsid w:val="53193986"/>
    <w:rsid w:val="531D3476"/>
    <w:rsid w:val="532518C9"/>
    <w:rsid w:val="532540D9"/>
    <w:rsid w:val="53267789"/>
    <w:rsid w:val="532728C3"/>
    <w:rsid w:val="53293CB7"/>
    <w:rsid w:val="532B43A6"/>
    <w:rsid w:val="532E7431"/>
    <w:rsid w:val="53340BE0"/>
    <w:rsid w:val="53346A12"/>
    <w:rsid w:val="53373E0C"/>
    <w:rsid w:val="533D0197"/>
    <w:rsid w:val="533F163E"/>
    <w:rsid w:val="5341567F"/>
    <w:rsid w:val="53424C8B"/>
    <w:rsid w:val="534327B1"/>
    <w:rsid w:val="534A7FE3"/>
    <w:rsid w:val="534C4E0D"/>
    <w:rsid w:val="53552780"/>
    <w:rsid w:val="535844AE"/>
    <w:rsid w:val="535A050A"/>
    <w:rsid w:val="535D1AC5"/>
    <w:rsid w:val="535F3A8F"/>
    <w:rsid w:val="536A41E2"/>
    <w:rsid w:val="536F35A6"/>
    <w:rsid w:val="536F7A4A"/>
    <w:rsid w:val="537137C2"/>
    <w:rsid w:val="537312E8"/>
    <w:rsid w:val="53731A84"/>
    <w:rsid w:val="537532DB"/>
    <w:rsid w:val="537533BC"/>
    <w:rsid w:val="537C59B1"/>
    <w:rsid w:val="537E1A3B"/>
    <w:rsid w:val="537F7C8D"/>
    <w:rsid w:val="53822CBA"/>
    <w:rsid w:val="538232D9"/>
    <w:rsid w:val="538452A3"/>
    <w:rsid w:val="538E372E"/>
    <w:rsid w:val="538F1360"/>
    <w:rsid w:val="539574B0"/>
    <w:rsid w:val="53982AFD"/>
    <w:rsid w:val="53986FA1"/>
    <w:rsid w:val="539A4AC7"/>
    <w:rsid w:val="539C0DAC"/>
    <w:rsid w:val="53A07C03"/>
    <w:rsid w:val="53A414A2"/>
    <w:rsid w:val="53A42D37"/>
    <w:rsid w:val="53A6107E"/>
    <w:rsid w:val="53A616BE"/>
    <w:rsid w:val="53A70F92"/>
    <w:rsid w:val="53A96AB8"/>
    <w:rsid w:val="53AA50E8"/>
    <w:rsid w:val="53AF2FCF"/>
    <w:rsid w:val="53AF767A"/>
    <w:rsid w:val="53B13BBE"/>
    <w:rsid w:val="53B14CFC"/>
    <w:rsid w:val="53B316E5"/>
    <w:rsid w:val="53B35B89"/>
    <w:rsid w:val="53B3775F"/>
    <w:rsid w:val="53B37937"/>
    <w:rsid w:val="53B8319F"/>
    <w:rsid w:val="53BE2101"/>
    <w:rsid w:val="53C24F09"/>
    <w:rsid w:val="53C71634"/>
    <w:rsid w:val="53C91BCF"/>
    <w:rsid w:val="53C96CDA"/>
    <w:rsid w:val="53CA4C80"/>
    <w:rsid w:val="53CD4190"/>
    <w:rsid w:val="53CD779F"/>
    <w:rsid w:val="53CE29C2"/>
    <w:rsid w:val="53CE4770"/>
    <w:rsid w:val="53D0274A"/>
    <w:rsid w:val="53D578AD"/>
    <w:rsid w:val="53D96414"/>
    <w:rsid w:val="53DA3115"/>
    <w:rsid w:val="53DC242E"/>
    <w:rsid w:val="53E04BF9"/>
    <w:rsid w:val="53E06252"/>
    <w:rsid w:val="53E54C21"/>
    <w:rsid w:val="53E77541"/>
    <w:rsid w:val="53E83EFF"/>
    <w:rsid w:val="53EA27F2"/>
    <w:rsid w:val="53F15A4A"/>
    <w:rsid w:val="53F341D7"/>
    <w:rsid w:val="53F561A1"/>
    <w:rsid w:val="53F67036"/>
    <w:rsid w:val="53F85BCC"/>
    <w:rsid w:val="53F8620A"/>
    <w:rsid w:val="53F9193C"/>
    <w:rsid w:val="53FC12DE"/>
    <w:rsid w:val="5402266C"/>
    <w:rsid w:val="5402441A"/>
    <w:rsid w:val="54091C4C"/>
    <w:rsid w:val="540C2F22"/>
    <w:rsid w:val="540C7047"/>
    <w:rsid w:val="540E1011"/>
    <w:rsid w:val="540E181F"/>
    <w:rsid w:val="540F3F68"/>
    <w:rsid w:val="54112299"/>
    <w:rsid w:val="54161C73"/>
    <w:rsid w:val="54183C3E"/>
    <w:rsid w:val="5419426E"/>
    <w:rsid w:val="541C372E"/>
    <w:rsid w:val="54214EF1"/>
    <w:rsid w:val="54230044"/>
    <w:rsid w:val="54237896"/>
    <w:rsid w:val="54297BF9"/>
    <w:rsid w:val="542A3C74"/>
    <w:rsid w:val="543071D9"/>
    <w:rsid w:val="54346FD8"/>
    <w:rsid w:val="543D5452"/>
    <w:rsid w:val="543F11CA"/>
    <w:rsid w:val="543F566E"/>
    <w:rsid w:val="543F741C"/>
    <w:rsid w:val="54462117"/>
    <w:rsid w:val="54484273"/>
    <w:rsid w:val="5449029B"/>
    <w:rsid w:val="54516302"/>
    <w:rsid w:val="5452714F"/>
    <w:rsid w:val="54551187"/>
    <w:rsid w:val="54556C40"/>
    <w:rsid w:val="545643A3"/>
    <w:rsid w:val="545729B8"/>
    <w:rsid w:val="545804DE"/>
    <w:rsid w:val="54596730"/>
    <w:rsid w:val="545A0E79"/>
    <w:rsid w:val="545D5AF4"/>
    <w:rsid w:val="545F7ABE"/>
    <w:rsid w:val="54624EB9"/>
    <w:rsid w:val="54627CFA"/>
    <w:rsid w:val="54640C31"/>
    <w:rsid w:val="546604E3"/>
    <w:rsid w:val="546649A9"/>
    <w:rsid w:val="54694499"/>
    <w:rsid w:val="546B6463"/>
    <w:rsid w:val="546B750E"/>
    <w:rsid w:val="546D21DB"/>
    <w:rsid w:val="546F50A2"/>
    <w:rsid w:val="547075D6"/>
    <w:rsid w:val="547253BA"/>
    <w:rsid w:val="54751090"/>
    <w:rsid w:val="547816AB"/>
    <w:rsid w:val="5479104C"/>
    <w:rsid w:val="54794D9A"/>
    <w:rsid w:val="54801BDB"/>
    <w:rsid w:val="5483693D"/>
    <w:rsid w:val="5483752F"/>
    <w:rsid w:val="548E4A57"/>
    <w:rsid w:val="548F2152"/>
    <w:rsid w:val="54921C42"/>
    <w:rsid w:val="54990B73"/>
    <w:rsid w:val="549B417D"/>
    <w:rsid w:val="549E05E7"/>
    <w:rsid w:val="54A72E72"/>
    <w:rsid w:val="54A778C0"/>
    <w:rsid w:val="54A93E5E"/>
    <w:rsid w:val="54B0376E"/>
    <w:rsid w:val="54B05DCB"/>
    <w:rsid w:val="54B24092"/>
    <w:rsid w:val="54B41BB8"/>
    <w:rsid w:val="54B43966"/>
    <w:rsid w:val="54B97FCE"/>
    <w:rsid w:val="54BC0A6D"/>
    <w:rsid w:val="54C067AF"/>
    <w:rsid w:val="54C215BB"/>
    <w:rsid w:val="54C372D7"/>
    <w:rsid w:val="54C47921"/>
    <w:rsid w:val="54C60ED3"/>
    <w:rsid w:val="54C6369A"/>
    <w:rsid w:val="54C65448"/>
    <w:rsid w:val="54CD2C7A"/>
    <w:rsid w:val="54CE2C62"/>
    <w:rsid w:val="54CF07A0"/>
    <w:rsid w:val="54D10E25"/>
    <w:rsid w:val="54D1276A"/>
    <w:rsid w:val="54D2203E"/>
    <w:rsid w:val="54D264E2"/>
    <w:rsid w:val="54D45FBA"/>
    <w:rsid w:val="54D63A30"/>
    <w:rsid w:val="54E250C7"/>
    <w:rsid w:val="54E3249D"/>
    <w:rsid w:val="54E51F85"/>
    <w:rsid w:val="54E83610"/>
    <w:rsid w:val="54EB1352"/>
    <w:rsid w:val="54ED2A0A"/>
    <w:rsid w:val="54EF27C4"/>
    <w:rsid w:val="54F0698B"/>
    <w:rsid w:val="54F226E1"/>
    <w:rsid w:val="54F3231A"/>
    <w:rsid w:val="54F70F5A"/>
    <w:rsid w:val="54F741E0"/>
    <w:rsid w:val="54F77CF7"/>
    <w:rsid w:val="54F975CB"/>
    <w:rsid w:val="54FD4A84"/>
    <w:rsid w:val="54FE1085"/>
    <w:rsid w:val="54FF095A"/>
    <w:rsid w:val="55013228"/>
    <w:rsid w:val="55061CE8"/>
    <w:rsid w:val="5507618C"/>
    <w:rsid w:val="55085A60"/>
    <w:rsid w:val="55097B26"/>
    <w:rsid w:val="550A17D8"/>
    <w:rsid w:val="550C37A2"/>
    <w:rsid w:val="550F4E0F"/>
    <w:rsid w:val="550F5041"/>
    <w:rsid w:val="551268DF"/>
    <w:rsid w:val="551410CD"/>
    <w:rsid w:val="551A0F57"/>
    <w:rsid w:val="551C150B"/>
    <w:rsid w:val="551C775D"/>
    <w:rsid w:val="551F080C"/>
    <w:rsid w:val="552A00CC"/>
    <w:rsid w:val="552A1E7A"/>
    <w:rsid w:val="552B6107"/>
    <w:rsid w:val="552F2281"/>
    <w:rsid w:val="552F56E3"/>
    <w:rsid w:val="55306D65"/>
    <w:rsid w:val="55322ADD"/>
    <w:rsid w:val="55363F72"/>
    <w:rsid w:val="55376345"/>
    <w:rsid w:val="55393E6B"/>
    <w:rsid w:val="553C6B6B"/>
    <w:rsid w:val="554051FA"/>
    <w:rsid w:val="5544623C"/>
    <w:rsid w:val="55450A62"/>
    <w:rsid w:val="5546779B"/>
    <w:rsid w:val="554747DA"/>
    <w:rsid w:val="554B6D04"/>
    <w:rsid w:val="554E3DBB"/>
    <w:rsid w:val="55564A1D"/>
    <w:rsid w:val="555962BC"/>
    <w:rsid w:val="555D5DAC"/>
    <w:rsid w:val="555F5D4F"/>
    <w:rsid w:val="55621614"/>
    <w:rsid w:val="55630EE8"/>
    <w:rsid w:val="55687268"/>
    <w:rsid w:val="55690BF5"/>
    <w:rsid w:val="556F3D31"/>
    <w:rsid w:val="55711857"/>
    <w:rsid w:val="55740D24"/>
    <w:rsid w:val="55757C5B"/>
    <w:rsid w:val="557B4484"/>
    <w:rsid w:val="55800C5A"/>
    <w:rsid w:val="55805F3E"/>
    <w:rsid w:val="55807CEC"/>
    <w:rsid w:val="55833339"/>
    <w:rsid w:val="55850EFA"/>
    <w:rsid w:val="55884597"/>
    <w:rsid w:val="55886BA1"/>
    <w:rsid w:val="558B770A"/>
    <w:rsid w:val="55945546"/>
    <w:rsid w:val="55990DAE"/>
    <w:rsid w:val="559A148B"/>
    <w:rsid w:val="559C3E14"/>
    <w:rsid w:val="55A162DB"/>
    <w:rsid w:val="55A21A11"/>
    <w:rsid w:val="55A25EB5"/>
    <w:rsid w:val="55A27C63"/>
    <w:rsid w:val="55A72E04"/>
    <w:rsid w:val="55A734CB"/>
    <w:rsid w:val="55AC06EC"/>
    <w:rsid w:val="55AC6D33"/>
    <w:rsid w:val="55B300C2"/>
    <w:rsid w:val="55B654BC"/>
    <w:rsid w:val="55B920CD"/>
    <w:rsid w:val="55BB6F76"/>
    <w:rsid w:val="55C1776B"/>
    <w:rsid w:val="55C220B3"/>
    <w:rsid w:val="55C45E2B"/>
    <w:rsid w:val="55CE0A58"/>
    <w:rsid w:val="55CE2806"/>
    <w:rsid w:val="55CF657E"/>
    <w:rsid w:val="55D51354"/>
    <w:rsid w:val="55DA4AEC"/>
    <w:rsid w:val="55DD6EED"/>
    <w:rsid w:val="55E464CD"/>
    <w:rsid w:val="55E81AC9"/>
    <w:rsid w:val="55EC0647"/>
    <w:rsid w:val="55EC35D4"/>
    <w:rsid w:val="55EF01D5"/>
    <w:rsid w:val="55F16DCF"/>
    <w:rsid w:val="55F67FAE"/>
    <w:rsid w:val="55F82812"/>
    <w:rsid w:val="55F83D27"/>
    <w:rsid w:val="55FD3BFE"/>
    <w:rsid w:val="56010E2D"/>
    <w:rsid w:val="56020701"/>
    <w:rsid w:val="56051FA0"/>
    <w:rsid w:val="560721BC"/>
    <w:rsid w:val="56095F34"/>
    <w:rsid w:val="560A5808"/>
    <w:rsid w:val="560D0965"/>
    <w:rsid w:val="560E3AE1"/>
    <w:rsid w:val="5614081A"/>
    <w:rsid w:val="5616521F"/>
    <w:rsid w:val="56171F8D"/>
    <w:rsid w:val="561E65DB"/>
    <w:rsid w:val="561F21D4"/>
    <w:rsid w:val="562403AC"/>
    <w:rsid w:val="56242D6E"/>
    <w:rsid w:val="56244B1C"/>
    <w:rsid w:val="562561CF"/>
    <w:rsid w:val="5627572A"/>
    <w:rsid w:val="562B157A"/>
    <w:rsid w:val="56301712"/>
    <w:rsid w:val="56304BEA"/>
    <w:rsid w:val="56310FE7"/>
    <w:rsid w:val="563174BD"/>
    <w:rsid w:val="5632283D"/>
    <w:rsid w:val="5632548A"/>
    <w:rsid w:val="56327239"/>
    <w:rsid w:val="56352885"/>
    <w:rsid w:val="56362711"/>
    <w:rsid w:val="563A433F"/>
    <w:rsid w:val="563F3703"/>
    <w:rsid w:val="563F54B2"/>
    <w:rsid w:val="564451BE"/>
    <w:rsid w:val="564927D4"/>
    <w:rsid w:val="564B20A8"/>
    <w:rsid w:val="564C5E20"/>
    <w:rsid w:val="56535401"/>
    <w:rsid w:val="56551179"/>
    <w:rsid w:val="56574EF1"/>
    <w:rsid w:val="565A1A6F"/>
    <w:rsid w:val="565C4E43"/>
    <w:rsid w:val="565C6063"/>
    <w:rsid w:val="56602EF6"/>
    <w:rsid w:val="56632351"/>
    <w:rsid w:val="566D0271"/>
    <w:rsid w:val="566D3123"/>
    <w:rsid w:val="56711559"/>
    <w:rsid w:val="56724651"/>
    <w:rsid w:val="567333AD"/>
    <w:rsid w:val="56755377"/>
    <w:rsid w:val="56784C52"/>
    <w:rsid w:val="567C4958"/>
    <w:rsid w:val="567F61F6"/>
    <w:rsid w:val="56847286"/>
    <w:rsid w:val="56847C70"/>
    <w:rsid w:val="568709D5"/>
    <w:rsid w:val="56874E26"/>
    <w:rsid w:val="568A1D91"/>
    <w:rsid w:val="568B13AB"/>
    <w:rsid w:val="569F41A2"/>
    <w:rsid w:val="56A143BE"/>
    <w:rsid w:val="56A31EE4"/>
    <w:rsid w:val="56AA1177"/>
    <w:rsid w:val="56AA5379"/>
    <w:rsid w:val="56AB6FEB"/>
    <w:rsid w:val="56AD2D63"/>
    <w:rsid w:val="56B246D4"/>
    <w:rsid w:val="56B35A9C"/>
    <w:rsid w:val="56B57E6A"/>
    <w:rsid w:val="56B65521"/>
    <w:rsid w:val="56B85264"/>
    <w:rsid w:val="56BC0E78"/>
    <w:rsid w:val="56C360E3"/>
    <w:rsid w:val="56C80086"/>
    <w:rsid w:val="56C80405"/>
    <w:rsid w:val="56CD7199"/>
    <w:rsid w:val="56CE4A87"/>
    <w:rsid w:val="56D66F07"/>
    <w:rsid w:val="56D77DE0"/>
    <w:rsid w:val="56D90A43"/>
    <w:rsid w:val="56E04EE6"/>
    <w:rsid w:val="56E342CA"/>
    <w:rsid w:val="56E524FD"/>
    <w:rsid w:val="56E878F7"/>
    <w:rsid w:val="56F02C50"/>
    <w:rsid w:val="56F20776"/>
    <w:rsid w:val="56FA762A"/>
    <w:rsid w:val="56FC33A3"/>
    <w:rsid w:val="5705494D"/>
    <w:rsid w:val="570861EB"/>
    <w:rsid w:val="570B1838"/>
    <w:rsid w:val="570D1A54"/>
    <w:rsid w:val="570D55B0"/>
    <w:rsid w:val="571019F7"/>
    <w:rsid w:val="57104CA0"/>
    <w:rsid w:val="5712706A"/>
    <w:rsid w:val="57144B90"/>
    <w:rsid w:val="5714693E"/>
    <w:rsid w:val="57190A91"/>
    <w:rsid w:val="571B5F1F"/>
    <w:rsid w:val="571E156B"/>
    <w:rsid w:val="57256D9D"/>
    <w:rsid w:val="572B3C88"/>
    <w:rsid w:val="572F3778"/>
    <w:rsid w:val="572F5526"/>
    <w:rsid w:val="57303F87"/>
    <w:rsid w:val="57340D8E"/>
    <w:rsid w:val="573422C7"/>
    <w:rsid w:val="573B211D"/>
    <w:rsid w:val="574014E1"/>
    <w:rsid w:val="57403CDA"/>
    <w:rsid w:val="57415259"/>
    <w:rsid w:val="574C432A"/>
    <w:rsid w:val="574E0E5F"/>
    <w:rsid w:val="574F3E1A"/>
    <w:rsid w:val="57521214"/>
    <w:rsid w:val="57545DE9"/>
    <w:rsid w:val="575817A3"/>
    <w:rsid w:val="5760405D"/>
    <w:rsid w:val="576553EC"/>
    <w:rsid w:val="57686C8A"/>
    <w:rsid w:val="57692EE1"/>
    <w:rsid w:val="576A2A02"/>
    <w:rsid w:val="576D19D8"/>
    <w:rsid w:val="576F4E59"/>
    <w:rsid w:val="577235CD"/>
    <w:rsid w:val="57727B09"/>
    <w:rsid w:val="5773559A"/>
    <w:rsid w:val="577473DD"/>
    <w:rsid w:val="577613A7"/>
    <w:rsid w:val="577C44E3"/>
    <w:rsid w:val="577E64AD"/>
    <w:rsid w:val="577F2B4C"/>
    <w:rsid w:val="57802226"/>
    <w:rsid w:val="57816A73"/>
    <w:rsid w:val="57832FE9"/>
    <w:rsid w:val="578E4942"/>
    <w:rsid w:val="57911D3D"/>
    <w:rsid w:val="57931F59"/>
    <w:rsid w:val="579655A5"/>
    <w:rsid w:val="5797131D"/>
    <w:rsid w:val="57A00664"/>
    <w:rsid w:val="57AF2B0B"/>
    <w:rsid w:val="57AF3A2D"/>
    <w:rsid w:val="57B277DD"/>
    <w:rsid w:val="57B27F05"/>
    <w:rsid w:val="57B343A9"/>
    <w:rsid w:val="57B40121"/>
    <w:rsid w:val="57B819BF"/>
    <w:rsid w:val="57B976AF"/>
    <w:rsid w:val="57BB14B0"/>
    <w:rsid w:val="57BF69EC"/>
    <w:rsid w:val="57C25403"/>
    <w:rsid w:val="57C93BCD"/>
    <w:rsid w:val="57CA34A1"/>
    <w:rsid w:val="57CA524F"/>
    <w:rsid w:val="57CB0383"/>
    <w:rsid w:val="57CC7219"/>
    <w:rsid w:val="57D04F5B"/>
    <w:rsid w:val="57D169C9"/>
    <w:rsid w:val="57D63BF4"/>
    <w:rsid w:val="57DB745C"/>
    <w:rsid w:val="57DD7A72"/>
    <w:rsid w:val="57DE5D88"/>
    <w:rsid w:val="57DF2AD9"/>
    <w:rsid w:val="57DF519E"/>
    <w:rsid w:val="57E00F16"/>
    <w:rsid w:val="57E2527F"/>
    <w:rsid w:val="57E301F5"/>
    <w:rsid w:val="57E3298B"/>
    <w:rsid w:val="57E36310"/>
    <w:rsid w:val="57E502DB"/>
    <w:rsid w:val="57E9601D"/>
    <w:rsid w:val="57EF1159"/>
    <w:rsid w:val="57EF2F07"/>
    <w:rsid w:val="57F0164F"/>
    <w:rsid w:val="57F16CDA"/>
    <w:rsid w:val="57F4051E"/>
    <w:rsid w:val="57F545E0"/>
    <w:rsid w:val="57F549C2"/>
    <w:rsid w:val="57F66044"/>
    <w:rsid w:val="57FD73D2"/>
    <w:rsid w:val="580239A1"/>
    <w:rsid w:val="5805272B"/>
    <w:rsid w:val="5809221B"/>
    <w:rsid w:val="580C1D0B"/>
    <w:rsid w:val="580D3D8A"/>
    <w:rsid w:val="580D4CD8"/>
    <w:rsid w:val="580F5357"/>
    <w:rsid w:val="580F7106"/>
    <w:rsid w:val="581666E6"/>
    <w:rsid w:val="581D1822"/>
    <w:rsid w:val="581F37ED"/>
    <w:rsid w:val="5822508B"/>
    <w:rsid w:val="58233A9D"/>
    <w:rsid w:val="58276B45"/>
    <w:rsid w:val="5829221A"/>
    <w:rsid w:val="58296419"/>
    <w:rsid w:val="582B03E3"/>
    <w:rsid w:val="582C5F09"/>
    <w:rsid w:val="582E1C82"/>
    <w:rsid w:val="582E3A30"/>
    <w:rsid w:val="58306118"/>
    <w:rsid w:val="58306B5A"/>
    <w:rsid w:val="583354EA"/>
    <w:rsid w:val="583B7EFB"/>
    <w:rsid w:val="583F79EB"/>
    <w:rsid w:val="58405511"/>
    <w:rsid w:val="58414828"/>
    <w:rsid w:val="58443253"/>
    <w:rsid w:val="584720C5"/>
    <w:rsid w:val="584D546B"/>
    <w:rsid w:val="584E24DB"/>
    <w:rsid w:val="58505781"/>
    <w:rsid w:val="5853143B"/>
    <w:rsid w:val="58550FBC"/>
    <w:rsid w:val="58554362"/>
    <w:rsid w:val="58564D34"/>
    <w:rsid w:val="585711D8"/>
    <w:rsid w:val="58580AAD"/>
    <w:rsid w:val="585856F7"/>
    <w:rsid w:val="585A4825"/>
    <w:rsid w:val="585D2567"/>
    <w:rsid w:val="585E0FDB"/>
    <w:rsid w:val="585F111F"/>
    <w:rsid w:val="58613E05"/>
    <w:rsid w:val="5866766D"/>
    <w:rsid w:val="586A02EA"/>
    <w:rsid w:val="586C1F30"/>
    <w:rsid w:val="58704048"/>
    <w:rsid w:val="58767185"/>
    <w:rsid w:val="587C44A9"/>
    <w:rsid w:val="587D6765"/>
    <w:rsid w:val="58821C30"/>
    <w:rsid w:val="588418A2"/>
    <w:rsid w:val="5886561A"/>
    <w:rsid w:val="58881879"/>
    <w:rsid w:val="588A5FA0"/>
    <w:rsid w:val="588B0E82"/>
    <w:rsid w:val="588B70D4"/>
    <w:rsid w:val="588D53BE"/>
    <w:rsid w:val="58900246"/>
    <w:rsid w:val="58922210"/>
    <w:rsid w:val="58935F89"/>
    <w:rsid w:val="58951D01"/>
    <w:rsid w:val="589A2757"/>
    <w:rsid w:val="589A2E73"/>
    <w:rsid w:val="58A14202"/>
    <w:rsid w:val="58A3337D"/>
    <w:rsid w:val="58A37CF6"/>
    <w:rsid w:val="58A40196"/>
    <w:rsid w:val="58A406BC"/>
    <w:rsid w:val="58A67A6A"/>
    <w:rsid w:val="58A933A3"/>
    <w:rsid w:val="58A9755A"/>
    <w:rsid w:val="58AD6B8A"/>
    <w:rsid w:val="58AD704A"/>
    <w:rsid w:val="58B02697"/>
    <w:rsid w:val="58B06B3A"/>
    <w:rsid w:val="58B53C20"/>
    <w:rsid w:val="58C3426C"/>
    <w:rsid w:val="58C43629"/>
    <w:rsid w:val="58C47EF0"/>
    <w:rsid w:val="58C85C32"/>
    <w:rsid w:val="58C919AA"/>
    <w:rsid w:val="58CD3249"/>
    <w:rsid w:val="58D36385"/>
    <w:rsid w:val="58D45DB0"/>
    <w:rsid w:val="58D81BED"/>
    <w:rsid w:val="58DB5A45"/>
    <w:rsid w:val="58E14F46"/>
    <w:rsid w:val="58E30CBE"/>
    <w:rsid w:val="58E47D81"/>
    <w:rsid w:val="58E93DFA"/>
    <w:rsid w:val="58EB7B73"/>
    <w:rsid w:val="58EC267D"/>
    <w:rsid w:val="58EE3776"/>
    <w:rsid w:val="58F05189"/>
    <w:rsid w:val="58F20F01"/>
    <w:rsid w:val="58F5279F"/>
    <w:rsid w:val="58F540EF"/>
    <w:rsid w:val="58F846FB"/>
    <w:rsid w:val="59091DA7"/>
    <w:rsid w:val="59096590"/>
    <w:rsid w:val="590B5B1F"/>
    <w:rsid w:val="59126EAD"/>
    <w:rsid w:val="59127A0C"/>
    <w:rsid w:val="591A2206"/>
    <w:rsid w:val="59266D23"/>
    <w:rsid w:val="59284923"/>
    <w:rsid w:val="592A069B"/>
    <w:rsid w:val="592B573C"/>
    <w:rsid w:val="592B7F6F"/>
    <w:rsid w:val="592C090B"/>
    <w:rsid w:val="592C2CB6"/>
    <w:rsid w:val="59305585"/>
    <w:rsid w:val="59326AFB"/>
    <w:rsid w:val="5932754F"/>
    <w:rsid w:val="59350CCF"/>
    <w:rsid w:val="59372DB8"/>
    <w:rsid w:val="593A2C78"/>
    <w:rsid w:val="593E4146"/>
    <w:rsid w:val="594875FC"/>
    <w:rsid w:val="594A2AEB"/>
    <w:rsid w:val="594D25DB"/>
    <w:rsid w:val="59505C28"/>
    <w:rsid w:val="59590F80"/>
    <w:rsid w:val="595A2602"/>
    <w:rsid w:val="595E20F3"/>
    <w:rsid w:val="595F036C"/>
    <w:rsid w:val="59622CB3"/>
    <w:rsid w:val="5963595B"/>
    <w:rsid w:val="59684F32"/>
    <w:rsid w:val="596D0588"/>
    <w:rsid w:val="596D415F"/>
    <w:rsid w:val="59733F3A"/>
    <w:rsid w:val="597436C4"/>
    <w:rsid w:val="597E312B"/>
    <w:rsid w:val="59821EFA"/>
    <w:rsid w:val="59853B23"/>
    <w:rsid w:val="598A1C1A"/>
    <w:rsid w:val="598A3E22"/>
    <w:rsid w:val="598C4EB2"/>
    <w:rsid w:val="598D4786"/>
    <w:rsid w:val="598F6750"/>
    <w:rsid w:val="59910C00"/>
    <w:rsid w:val="59920C76"/>
    <w:rsid w:val="59954610"/>
    <w:rsid w:val="59973856"/>
    <w:rsid w:val="599C2C1B"/>
    <w:rsid w:val="599D3DD1"/>
    <w:rsid w:val="599E4BE5"/>
    <w:rsid w:val="599F3FA5"/>
    <w:rsid w:val="59A044B9"/>
    <w:rsid w:val="59A321FB"/>
    <w:rsid w:val="59A3360E"/>
    <w:rsid w:val="59A65848"/>
    <w:rsid w:val="59AC5554"/>
    <w:rsid w:val="59AC7302"/>
    <w:rsid w:val="59B166C6"/>
    <w:rsid w:val="59B25935"/>
    <w:rsid w:val="59B82E07"/>
    <w:rsid w:val="59B83EF9"/>
    <w:rsid w:val="59B843A9"/>
    <w:rsid w:val="59C363FA"/>
    <w:rsid w:val="59C56616"/>
    <w:rsid w:val="59CD7278"/>
    <w:rsid w:val="59CF04CD"/>
    <w:rsid w:val="59D32AE1"/>
    <w:rsid w:val="59E302F1"/>
    <w:rsid w:val="59E71B20"/>
    <w:rsid w:val="59ED13A1"/>
    <w:rsid w:val="59ED2DA1"/>
    <w:rsid w:val="59F20A8D"/>
    <w:rsid w:val="59F6057D"/>
    <w:rsid w:val="59F760A3"/>
    <w:rsid w:val="59FA62BF"/>
    <w:rsid w:val="59FB5F0A"/>
    <w:rsid w:val="59FC100C"/>
    <w:rsid w:val="59FC4F92"/>
    <w:rsid w:val="59FE3CC9"/>
    <w:rsid w:val="5A022391"/>
    <w:rsid w:val="5A0507C0"/>
    <w:rsid w:val="5A0709DC"/>
    <w:rsid w:val="5A074538"/>
    <w:rsid w:val="5A0A1EE7"/>
    <w:rsid w:val="5A0E25CD"/>
    <w:rsid w:val="5A0E3B19"/>
    <w:rsid w:val="5A132EDD"/>
    <w:rsid w:val="5A1629CD"/>
    <w:rsid w:val="5A1773E2"/>
    <w:rsid w:val="5A19426B"/>
    <w:rsid w:val="5A1A2FE7"/>
    <w:rsid w:val="5A1A5635"/>
    <w:rsid w:val="5A2055FA"/>
    <w:rsid w:val="5A266144"/>
    <w:rsid w:val="5A2A0227"/>
    <w:rsid w:val="5A2F44D7"/>
    <w:rsid w:val="5A2F5A9E"/>
    <w:rsid w:val="5A33357F"/>
    <w:rsid w:val="5A386DE8"/>
    <w:rsid w:val="5A3B68D8"/>
    <w:rsid w:val="5A3D61AC"/>
    <w:rsid w:val="5A3D7F5A"/>
    <w:rsid w:val="5A3E4927"/>
    <w:rsid w:val="5A405C9C"/>
    <w:rsid w:val="5A407A4A"/>
    <w:rsid w:val="5A421A14"/>
    <w:rsid w:val="5A421ED9"/>
    <w:rsid w:val="5A427C66"/>
    <w:rsid w:val="5A44578C"/>
    <w:rsid w:val="5A490FF5"/>
    <w:rsid w:val="5A4A08C9"/>
    <w:rsid w:val="5A4B256F"/>
    <w:rsid w:val="5A4C2893"/>
    <w:rsid w:val="5A4C4641"/>
    <w:rsid w:val="5A511C57"/>
    <w:rsid w:val="5A584D94"/>
    <w:rsid w:val="5A5A6D5E"/>
    <w:rsid w:val="5A5B7493"/>
    <w:rsid w:val="5A6000EC"/>
    <w:rsid w:val="5A6177DF"/>
    <w:rsid w:val="5A623E64"/>
    <w:rsid w:val="5A6269F6"/>
    <w:rsid w:val="5A665995"/>
    <w:rsid w:val="5A6A2ED6"/>
    <w:rsid w:val="5A6C6FFF"/>
    <w:rsid w:val="5A731BCE"/>
    <w:rsid w:val="5A736072"/>
    <w:rsid w:val="5A81253D"/>
    <w:rsid w:val="5A816726"/>
    <w:rsid w:val="5A821E11"/>
    <w:rsid w:val="5A8262B5"/>
    <w:rsid w:val="5A8E6A07"/>
    <w:rsid w:val="5A8F7216"/>
    <w:rsid w:val="5A9009D2"/>
    <w:rsid w:val="5A90452E"/>
    <w:rsid w:val="5A987160"/>
    <w:rsid w:val="5A9A722E"/>
    <w:rsid w:val="5A9E52E1"/>
    <w:rsid w:val="5A9F4737"/>
    <w:rsid w:val="5AA1498D"/>
    <w:rsid w:val="5AA24261"/>
    <w:rsid w:val="5AA4447D"/>
    <w:rsid w:val="5AAB580B"/>
    <w:rsid w:val="5AB26B9A"/>
    <w:rsid w:val="5AB613E3"/>
    <w:rsid w:val="5AB915EF"/>
    <w:rsid w:val="5ABA5A4E"/>
    <w:rsid w:val="5ABD553F"/>
    <w:rsid w:val="5ABE7224"/>
    <w:rsid w:val="5ABF4E33"/>
    <w:rsid w:val="5AC468CD"/>
    <w:rsid w:val="5AC71F19"/>
    <w:rsid w:val="5AC95C92"/>
    <w:rsid w:val="5ACB1A0A"/>
    <w:rsid w:val="5ACD76EE"/>
    <w:rsid w:val="5AD25B13"/>
    <w:rsid w:val="5AD51765"/>
    <w:rsid w:val="5AD563E4"/>
    <w:rsid w:val="5AD703AE"/>
    <w:rsid w:val="5AD85ED5"/>
    <w:rsid w:val="5ADA1BB7"/>
    <w:rsid w:val="5ADB562A"/>
    <w:rsid w:val="5ADC31DA"/>
    <w:rsid w:val="5AE825BC"/>
    <w:rsid w:val="5AEB78CC"/>
    <w:rsid w:val="5AEC372E"/>
    <w:rsid w:val="5AEC478B"/>
    <w:rsid w:val="5AED0651"/>
    <w:rsid w:val="5AED0E31"/>
    <w:rsid w:val="5AED3F66"/>
    <w:rsid w:val="5AF01470"/>
    <w:rsid w:val="5AF251E8"/>
    <w:rsid w:val="5AF365A6"/>
    <w:rsid w:val="5AFA5E4B"/>
    <w:rsid w:val="5AFD5AD2"/>
    <w:rsid w:val="5B0311A3"/>
    <w:rsid w:val="5B044F1C"/>
    <w:rsid w:val="5B0867BA"/>
    <w:rsid w:val="5B0D3DD0"/>
    <w:rsid w:val="5B0F0D8D"/>
    <w:rsid w:val="5B1038C0"/>
    <w:rsid w:val="5B13515F"/>
    <w:rsid w:val="5B150ED7"/>
    <w:rsid w:val="5B161C1D"/>
    <w:rsid w:val="5B1A64ED"/>
    <w:rsid w:val="5B1E422F"/>
    <w:rsid w:val="5B1F4649"/>
    <w:rsid w:val="5B25753C"/>
    <w:rsid w:val="5B266F2F"/>
    <w:rsid w:val="5B2B24A8"/>
    <w:rsid w:val="5B2B4256"/>
    <w:rsid w:val="5B2E24A6"/>
    <w:rsid w:val="5B323837"/>
    <w:rsid w:val="5B33135D"/>
    <w:rsid w:val="5B372BFB"/>
    <w:rsid w:val="5B3B50F4"/>
    <w:rsid w:val="5B3C6463"/>
    <w:rsid w:val="5B410F66"/>
    <w:rsid w:val="5B417F1E"/>
    <w:rsid w:val="5B476268"/>
    <w:rsid w:val="5B484E08"/>
    <w:rsid w:val="5B4A6DD2"/>
    <w:rsid w:val="5B4F6FAF"/>
    <w:rsid w:val="5B5419FF"/>
    <w:rsid w:val="5B57329D"/>
    <w:rsid w:val="5B5B0FE0"/>
    <w:rsid w:val="5B610550"/>
    <w:rsid w:val="5B61236E"/>
    <w:rsid w:val="5B617A3F"/>
    <w:rsid w:val="5B6339F0"/>
    <w:rsid w:val="5B64404F"/>
    <w:rsid w:val="5B6634E0"/>
    <w:rsid w:val="5B694FA5"/>
    <w:rsid w:val="5B6B6D49"/>
    <w:rsid w:val="5B6D486F"/>
    <w:rsid w:val="5B716904"/>
    <w:rsid w:val="5B7420A1"/>
    <w:rsid w:val="5B773940"/>
    <w:rsid w:val="5B7F17B9"/>
    <w:rsid w:val="5B800A46"/>
    <w:rsid w:val="5B81656C"/>
    <w:rsid w:val="5B836824"/>
    <w:rsid w:val="5B870736"/>
    <w:rsid w:val="5B8A5421"/>
    <w:rsid w:val="5B8F6EDB"/>
    <w:rsid w:val="5B914A01"/>
    <w:rsid w:val="5B920779"/>
    <w:rsid w:val="5B926B9D"/>
    <w:rsid w:val="5B9B5A02"/>
    <w:rsid w:val="5B9D0DDB"/>
    <w:rsid w:val="5BA069F2"/>
    <w:rsid w:val="5BA109BC"/>
    <w:rsid w:val="5BA34735"/>
    <w:rsid w:val="5BA5659E"/>
    <w:rsid w:val="5BA83AF9"/>
    <w:rsid w:val="5BA903B3"/>
    <w:rsid w:val="5BAA01D6"/>
    <w:rsid w:val="5BAD110F"/>
    <w:rsid w:val="5BAD7361"/>
    <w:rsid w:val="5BB10BFF"/>
    <w:rsid w:val="5BB936BE"/>
    <w:rsid w:val="5BB97AB4"/>
    <w:rsid w:val="5BC00583"/>
    <w:rsid w:val="5BC07095"/>
    <w:rsid w:val="5BC16969"/>
    <w:rsid w:val="5BC57684"/>
    <w:rsid w:val="5BC76675"/>
    <w:rsid w:val="5BC85F49"/>
    <w:rsid w:val="5BCC1777"/>
    <w:rsid w:val="5BCD355F"/>
    <w:rsid w:val="5BD25946"/>
    <w:rsid w:val="5BD65D63"/>
    <w:rsid w:val="5BD668B8"/>
    <w:rsid w:val="5BDB7A2A"/>
    <w:rsid w:val="5BDC19F5"/>
    <w:rsid w:val="5BE508A9"/>
    <w:rsid w:val="5BE80399"/>
    <w:rsid w:val="5BE85E7A"/>
    <w:rsid w:val="5BEC60DC"/>
    <w:rsid w:val="5BF166F0"/>
    <w:rsid w:val="5BF812DD"/>
    <w:rsid w:val="5BF84A80"/>
    <w:rsid w:val="5BFB631F"/>
    <w:rsid w:val="5BFC211E"/>
    <w:rsid w:val="5BFD3E45"/>
    <w:rsid w:val="5BFD51BD"/>
    <w:rsid w:val="5C002CB9"/>
    <w:rsid w:val="5C043425"/>
    <w:rsid w:val="5C052CF9"/>
    <w:rsid w:val="5C0657C7"/>
    <w:rsid w:val="5C0D1BAE"/>
    <w:rsid w:val="5C0F0E0F"/>
    <w:rsid w:val="5C10335F"/>
    <w:rsid w:val="5C180C7F"/>
    <w:rsid w:val="5C1B6DF4"/>
    <w:rsid w:val="5C1D0043"/>
    <w:rsid w:val="5C221AFD"/>
    <w:rsid w:val="5C25514A"/>
    <w:rsid w:val="5C276979"/>
    <w:rsid w:val="5C2B7DD8"/>
    <w:rsid w:val="5C2D57F1"/>
    <w:rsid w:val="5C311D40"/>
    <w:rsid w:val="5C32271D"/>
    <w:rsid w:val="5C337866"/>
    <w:rsid w:val="5C341831"/>
    <w:rsid w:val="5C34538D"/>
    <w:rsid w:val="5C3655A9"/>
    <w:rsid w:val="5C384E7D"/>
    <w:rsid w:val="5C4001D5"/>
    <w:rsid w:val="5C423F4D"/>
    <w:rsid w:val="5C427AAA"/>
    <w:rsid w:val="5C45759A"/>
    <w:rsid w:val="5C4B016F"/>
    <w:rsid w:val="5C514982"/>
    <w:rsid w:val="5C5617A7"/>
    <w:rsid w:val="5C5A0499"/>
    <w:rsid w:val="5C5C3190"/>
    <w:rsid w:val="5C602626"/>
    <w:rsid w:val="5C642116"/>
    <w:rsid w:val="5C6519EA"/>
    <w:rsid w:val="5C6925D8"/>
    <w:rsid w:val="5C6A5252"/>
    <w:rsid w:val="5C6E6AF1"/>
    <w:rsid w:val="5C702331"/>
    <w:rsid w:val="5C7B745F"/>
    <w:rsid w:val="5C8005D2"/>
    <w:rsid w:val="5C853E3A"/>
    <w:rsid w:val="5C8740F9"/>
    <w:rsid w:val="5C877BB2"/>
    <w:rsid w:val="5C891114"/>
    <w:rsid w:val="5C8E7193"/>
    <w:rsid w:val="5C8F6A67"/>
    <w:rsid w:val="5C9A1694"/>
    <w:rsid w:val="5C9B365E"/>
    <w:rsid w:val="5CA16EC6"/>
    <w:rsid w:val="5CA731F3"/>
    <w:rsid w:val="5CAA564F"/>
    <w:rsid w:val="5CAB38A1"/>
    <w:rsid w:val="5CB309A7"/>
    <w:rsid w:val="5CBA7F88"/>
    <w:rsid w:val="5CBB785C"/>
    <w:rsid w:val="5CBC7642"/>
    <w:rsid w:val="5CBD5382"/>
    <w:rsid w:val="5CBE078C"/>
    <w:rsid w:val="5CBE7AF5"/>
    <w:rsid w:val="5CC46711"/>
    <w:rsid w:val="5CC6692D"/>
    <w:rsid w:val="5CC826A5"/>
    <w:rsid w:val="5CCB3F43"/>
    <w:rsid w:val="5CCC3817"/>
    <w:rsid w:val="5CD10E2D"/>
    <w:rsid w:val="5CD21132"/>
    <w:rsid w:val="5CD5091E"/>
    <w:rsid w:val="5CD77E86"/>
    <w:rsid w:val="5CDA1BCC"/>
    <w:rsid w:val="5CDA5F34"/>
    <w:rsid w:val="5CDC0D4A"/>
    <w:rsid w:val="5CE1019B"/>
    <w:rsid w:val="5CE21057"/>
    <w:rsid w:val="5CE432E1"/>
    <w:rsid w:val="5CED0210"/>
    <w:rsid w:val="5CF07506"/>
    <w:rsid w:val="5CF214D0"/>
    <w:rsid w:val="5CF43966"/>
    <w:rsid w:val="5CF76AE6"/>
    <w:rsid w:val="5CF8460C"/>
    <w:rsid w:val="5CF86E16"/>
    <w:rsid w:val="5CF94A10"/>
    <w:rsid w:val="5CFA6991"/>
    <w:rsid w:val="5D0134C1"/>
    <w:rsid w:val="5D0201BD"/>
    <w:rsid w:val="5D042FB1"/>
    <w:rsid w:val="5D075D56"/>
    <w:rsid w:val="5D0D0CF0"/>
    <w:rsid w:val="5D0E125F"/>
    <w:rsid w:val="5D1125F4"/>
    <w:rsid w:val="5D1458EA"/>
    <w:rsid w:val="5D153410"/>
    <w:rsid w:val="5D1E0517"/>
    <w:rsid w:val="5D2111EA"/>
    <w:rsid w:val="5D235B2D"/>
    <w:rsid w:val="5D2378DB"/>
    <w:rsid w:val="5D2607A6"/>
    <w:rsid w:val="5D261179"/>
    <w:rsid w:val="5D26561D"/>
    <w:rsid w:val="5D284EF1"/>
    <w:rsid w:val="5D292A17"/>
    <w:rsid w:val="5D2D3AF7"/>
    <w:rsid w:val="5D2F1F20"/>
    <w:rsid w:val="5D301FF8"/>
    <w:rsid w:val="5D302934"/>
    <w:rsid w:val="5D313FAB"/>
    <w:rsid w:val="5D325D70"/>
    <w:rsid w:val="5D332CF6"/>
    <w:rsid w:val="5D335644"/>
    <w:rsid w:val="5D3A4C25"/>
    <w:rsid w:val="5D443CF5"/>
    <w:rsid w:val="5D445AA3"/>
    <w:rsid w:val="5D456B31"/>
    <w:rsid w:val="5D46181B"/>
    <w:rsid w:val="5D465377"/>
    <w:rsid w:val="5D470335"/>
    <w:rsid w:val="5D501710"/>
    <w:rsid w:val="5D505750"/>
    <w:rsid w:val="5D52420D"/>
    <w:rsid w:val="5D526FF7"/>
    <w:rsid w:val="5D5850AB"/>
    <w:rsid w:val="5D5A26BF"/>
    <w:rsid w:val="5D5A42F7"/>
    <w:rsid w:val="5D5F28DD"/>
    <w:rsid w:val="5D600B2F"/>
    <w:rsid w:val="5D6121B1"/>
    <w:rsid w:val="5D656145"/>
    <w:rsid w:val="5D6578A6"/>
    <w:rsid w:val="5D683EDE"/>
    <w:rsid w:val="5D69550A"/>
    <w:rsid w:val="5D706898"/>
    <w:rsid w:val="5D715097"/>
    <w:rsid w:val="5D7204E7"/>
    <w:rsid w:val="5D722610"/>
    <w:rsid w:val="5D731EE5"/>
    <w:rsid w:val="5D740137"/>
    <w:rsid w:val="5D746D54"/>
    <w:rsid w:val="5D7A3273"/>
    <w:rsid w:val="5D7A500B"/>
    <w:rsid w:val="5D7A56E1"/>
    <w:rsid w:val="5D814602"/>
    <w:rsid w:val="5D815CBF"/>
    <w:rsid w:val="5D891708"/>
    <w:rsid w:val="5D931FA8"/>
    <w:rsid w:val="5D9C768D"/>
    <w:rsid w:val="5DA00FBD"/>
    <w:rsid w:val="5DA64068"/>
    <w:rsid w:val="5DA84284"/>
    <w:rsid w:val="5DA93817"/>
    <w:rsid w:val="5DAA7FFC"/>
    <w:rsid w:val="5DAD3649"/>
    <w:rsid w:val="5DB26EB1"/>
    <w:rsid w:val="5DB42C29"/>
    <w:rsid w:val="5DB6074F"/>
    <w:rsid w:val="5DB70023"/>
    <w:rsid w:val="5DB76275"/>
    <w:rsid w:val="5DB9023F"/>
    <w:rsid w:val="5DBB3FB7"/>
    <w:rsid w:val="5DBE13B2"/>
    <w:rsid w:val="5DBF676C"/>
    <w:rsid w:val="5DC15346"/>
    <w:rsid w:val="5DCA244C"/>
    <w:rsid w:val="5DCB1D21"/>
    <w:rsid w:val="5DCF35BF"/>
    <w:rsid w:val="5DCF7400"/>
    <w:rsid w:val="5DD27696"/>
    <w:rsid w:val="5DD7488D"/>
    <w:rsid w:val="5DD936E7"/>
    <w:rsid w:val="5DD946FC"/>
    <w:rsid w:val="5DDB689A"/>
    <w:rsid w:val="5DDC5CDC"/>
    <w:rsid w:val="5DE0749D"/>
    <w:rsid w:val="5DE51034"/>
    <w:rsid w:val="5DE5254C"/>
    <w:rsid w:val="5DEA03F9"/>
    <w:rsid w:val="5DF254FF"/>
    <w:rsid w:val="5DF272AD"/>
    <w:rsid w:val="5DF474C9"/>
    <w:rsid w:val="5DF50B4C"/>
    <w:rsid w:val="5DF66D9E"/>
    <w:rsid w:val="5DF70D68"/>
    <w:rsid w:val="5DF9063C"/>
    <w:rsid w:val="5DFA35D8"/>
    <w:rsid w:val="5DFB4F94"/>
    <w:rsid w:val="5DFC012C"/>
    <w:rsid w:val="5E007C1C"/>
    <w:rsid w:val="5E033269"/>
    <w:rsid w:val="5E0771FD"/>
    <w:rsid w:val="5E091E77"/>
    <w:rsid w:val="5E0B19B1"/>
    <w:rsid w:val="5E0C4813"/>
    <w:rsid w:val="5E1229F9"/>
    <w:rsid w:val="5E1355D9"/>
    <w:rsid w:val="5E1611EE"/>
    <w:rsid w:val="5E1E515B"/>
    <w:rsid w:val="5E227B93"/>
    <w:rsid w:val="5E276AD2"/>
    <w:rsid w:val="5E2B115E"/>
    <w:rsid w:val="5E2E29DB"/>
    <w:rsid w:val="5E31427A"/>
    <w:rsid w:val="5E337FF2"/>
    <w:rsid w:val="5E352B67"/>
    <w:rsid w:val="5E36363E"/>
    <w:rsid w:val="5E385608"/>
    <w:rsid w:val="5E3B6EA6"/>
    <w:rsid w:val="5E3D1B0F"/>
    <w:rsid w:val="5E3E0745"/>
    <w:rsid w:val="5E4A0E97"/>
    <w:rsid w:val="5E4B638E"/>
    <w:rsid w:val="5E4C4C10"/>
    <w:rsid w:val="5E4D3DF9"/>
    <w:rsid w:val="5E5261EC"/>
    <w:rsid w:val="5E563CE0"/>
    <w:rsid w:val="5E581806"/>
    <w:rsid w:val="5E5D0BCB"/>
    <w:rsid w:val="5E5D506F"/>
    <w:rsid w:val="5E652175"/>
    <w:rsid w:val="5E6737F7"/>
    <w:rsid w:val="5E6A1233"/>
    <w:rsid w:val="5E6D3270"/>
    <w:rsid w:val="5E6D3A78"/>
    <w:rsid w:val="5E710B1A"/>
    <w:rsid w:val="5E7248A5"/>
    <w:rsid w:val="5E752F71"/>
    <w:rsid w:val="5E833A3A"/>
    <w:rsid w:val="5E856373"/>
    <w:rsid w:val="5E8B1122"/>
    <w:rsid w:val="5E8C5954"/>
    <w:rsid w:val="5E916AC6"/>
    <w:rsid w:val="5E956872"/>
    <w:rsid w:val="5E960581"/>
    <w:rsid w:val="5E987E55"/>
    <w:rsid w:val="5E9D190F"/>
    <w:rsid w:val="5EA14322"/>
    <w:rsid w:val="5EA52572"/>
    <w:rsid w:val="5EA63795"/>
    <w:rsid w:val="5EA93E10"/>
    <w:rsid w:val="5EAC1B52"/>
    <w:rsid w:val="5EAC7B3F"/>
    <w:rsid w:val="5EB17168"/>
    <w:rsid w:val="5EB6477F"/>
    <w:rsid w:val="5EB822A5"/>
    <w:rsid w:val="5EB972DB"/>
    <w:rsid w:val="5EBB1D95"/>
    <w:rsid w:val="5EBC0655"/>
    <w:rsid w:val="5EBD78BB"/>
    <w:rsid w:val="5EBE13BF"/>
    <w:rsid w:val="5EBE53E1"/>
    <w:rsid w:val="5ED903A7"/>
    <w:rsid w:val="5EDA66BF"/>
    <w:rsid w:val="5EDB5F93"/>
    <w:rsid w:val="5EDD61AF"/>
    <w:rsid w:val="5EE035AA"/>
    <w:rsid w:val="5EE05174"/>
    <w:rsid w:val="5EE4753E"/>
    <w:rsid w:val="5EE94B54"/>
    <w:rsid w:val="5EEE216B"/>
    <w:rsid w:val="5EF05EE3"/>
    <w:rsid w:val="5EF534F9"/>
    <w:rsid w:val="5EF77271"/>
    <w:rsid w:val="5EFA0B0F"/>
    <w:rsid w:val="5EFB03E4"/>
    <w:rsid w:val="5EFC6636"/>
    <w:rsid w:val="5F007419"/>
    <w:rsid w:val="5F013C4C"/>
    <w:rsid w:val="5F013EFE"/>
    <w:rsid w:val="5F024678"/>
    <w:rsid w:val="5F047298"/>
    <w:rsid w:val="5F0A5548"/>
    <w:rsid w:val="5F0B387C"/>
    <w:rsid w:val="5F0E45BB"/>
    <w:rsid w:val="5F0E6369"/>
    <w:rsid w:val="5F125E59"/>
    <w:rsid w:val="5F1C0CB1"/>
    <w:rsid w:val="5F2142EE"/>
    <w:rsid w:val="5F2220BC"/>
    <w:rsid w:val="5F223BC2"/>
    <w:rsid w:val="5F2416E8"/>
    <w:rsid w:val="5F251A92"/>
    <w:rsid w:val="5F2608E9"/>
    <w:rsid w:val="5F261600"/>
    <w:rsid w:val="5F28567D"/>
    <w:rsid w:val="5F2913F5"/>
    <w:rsid w:val="5F2A698A"/>
    <w:rsid w:val="5F37766E"/>
    <w:rsid w:val="5F39195F"/>
    <w:rsid w:val="5F3A621C"/>
    <w:rsid w:val="5F3F4774"/>
    <w:rsid w:val="5F3F6522"/>
    <w:rsid w:val="5F413EC1"/>
    <w:rsid w:val="5F41673E"/>
    <w:rsid w:val="5F421D82"/>
    <w:rsid w:val="5F4678B1"/>
    <w:rsid w:val="5F47644D"/>
    <w:rsid w:val="5F4B4EC7"/>
    <w:rsid w:val="5F5019B7"/>
    <w:rsid w:val="5F507610"/>
    <w:rsid w:val="5F5244A8"/>
    <w:rsid w:val="5F557AF4"/>
    <w:rsid w:val="5F585836"/>
    <w:rsid w:val="5F5B0B0A"/>
    <w:rsid w:val="5F5C0E82"/>
    <w:rsid w:val="5F5C4AF5"/>
    <w:rsid w:val="5F5F71CF"/>
    <w:rsid w:val="5F610B8F"/>
    <w:rsid w:val="5F61293D"/>
    <w:rsid w:val="5F630463"/>
    <w:rsid w:val="5F64242D"/>
    <w:rsid w:val="5F661E0C"/>
    <w:rsid w:val="5F681F1D"/>
    <w:rsid w:val="5F6B5D8A"/>
    <w:rsid w:val="5F6D12E1"/>
    <w:rsid w:val="5F6D308F"/>
    <w:rsid w:val="5F6E0BB6"/>
    <w:rsid w:val="5F724B4A"/>
    <w:rsid w:val="5F7268F8"/>
    <w:rsid w:val="5F832683"/>
    <w:rsid w:val="5F8403D9"/>
    <w:rsid w:val="5F881C77"/>
    <w:rsid w:val="5F88611B"/>
    <w:rsid w:val="5F8A1E93"/>
    <w:rsid w:val="5F8D1984"/>
    <w:rsid w:val="5F8E1258"/>
    <w:rsid w:val="5F93686E"/>
    <w:rsid w:val="5F973988"/>
    <w:rsid w:val="5F997B4E"/>
    <w:rsid w:val="5F9E149B"/>
    <w:rsid w:val="5FA12D39"/>
    <w:rsid w:val="5FA76DD0"/>
    <w:rsid w:val="5FA920F9"/>
    <w:rsid w:val="5FAE5456"/>
    <w:rsid w:val="5FB36E1F"/>
    <w:rsid w:val="5FB40CBE"/>
    <w:rsid w:val="5FB63F9F"/>
    <w:rsid w:val="5FB8501D"/>
    <w:rsid w:val="5FB92779"/>
    <w:rsid w:val="5FB962D5"/>
    <w:rsid w:val="5FB966E6"/>
    <w:rsid w:val="5FBA204D"/>
    <w:rsid w:val="5FBC14C5"/>
    <w:rsid w:val="5FC15189"/>
    <w:rsid w:val="5FC16118"/>
    <w:rsid w:val="5FC37153"/>
    <w:rsid w:val="5FC5111D"/>
    <w:rsid w:val="5FC609F2"/>
    <w:rsid w:val="5FC7230E"/>
    <w:rsid w:val="5FC8476A"/>
    <w:rsid w:val="5FD0361E"/>
    <w:rsid w:val="5FD21144"/>
    <w:rsid w:val="5FD2383A"/>
    <w:rsid w:val="5FD276B3"/>
    <w:rsid w:val="5FD50C35"/>
    <w:rsid w:val="5FD70805"/>
    <w:rsid w:val="5FDC1FC3"/>
    <w:rsid w:val="5FDF718B"/>
    <w:rsid w:val="5FE33352"/>
    <w:rsid w:val="5FE34494"/>
    <w:rsid w:val="5FE84E0C"/>
    <w:rsid w:val="5FEA46E0"/>
    <w:rsid w:val="5FEB66AA"/>
    <w:rsid w:val="5FED2422"/>
    <w:rsid w:val="5FF11F12"/>
    <w:rsid w:val="5FF12EA8"/>
    <w:rsid w:val="5FF612D7"/>
    <w:rsid w:val="5FF91718"/>
    <w:rsid w:val="5FFB7EB3"/>
    <w:rsid w:val="5FFC2665"/>
    <w:rsid w:val="5FFC403D"/>
    <w:rsid w:val="60017C7C"/>
    <w:rsid w:val="60055568"/>
    <w:rsid w:val="60082DB8"/>
    <w:rsid w:val="600F4147"/>
    <w:rsid w:val="60116927"/>
    <w:rsid w:val="601229C4"/>
    <w:rsid w:val="60126823"/>
    <w:rsid w:val="60156FFE"/>
    <w:rsid w:val="601856F1"/>
    <w:rsid w:val="601B28E3"/>
    <w:rsid w:val="601D2D07"/>
    <w:rsid w:val="601E082E"/>
    <w:rsid w:val="60212F0D"/>
    <w:rsid w:val="60251BBC"/>
    <w:rsid w:val="60255718"/>
    <w:rsid w:val="60285208"/>
    <w:rsid w:val="602A5424"/>
    <w:rsid w:val="602C226B"/>
    <w:rsid w:val="60310561"/>
    <w:rsid w:val="603B4F3C"/>
    <w:rsid w:val="603E2C7E"/>
    <w:rsid w:val="60402552"/>
    <w:rsid w:val="604364E6"/>
    <w:rsid w:val="604A517F"/>
    <w:rsid w:val="604C0FCC"/>
    <w:rsid w:val="604D2EC1"/>
    <w:rsid w:val="60522285"/>
    <w:rsid w:val="605D3104"/>
    <w:rsid w:val="606049A2"/>
    <w:rsid w:val="60621C6C"/>
    <w:rsid w:val="60640C85"/>
    <w:rsid w:val="606F1089"/>
    <w:rsid w:val="60714E01"/>
    <w:rsid w:val="60765F74"/>
    <w:rsid w:val="607B17DC"/>
    <w:rsid w:val="607C2BA7"/>
    <w:rsid w:val="6082028B"/>
    <w:rsid w:val="60820DBC"/>
    <w:rsid w:val="60870181"/>
    <w:rsid w:val="6089214B"/>
    <w:rsid w:val="608A5EC3"/>
    <w:rsid w:val="608C61A1"/>
    <w:rsid w:val="608E7761"/>
    <w:rsid w:val="609127A3"/>
    <w:rsid w:val="60940AF0"/>
    <w:rsid w:val="60964868"/>
    <w:rsid w:val="6098413C"/>
    <w:rsid w:val="609B59DA"/>
    <w:rsid w:val="609F4617"/>
    <w:rsid w:val="60A45FF5"/>
    <w:rsid w:val="60A52CFD"/>
    <w:rsid w:val="60A70823"/>
    <w:rsid w:val="60A7597A"/>
    <w:rsid w:val="60AA3E6F"/>
    <w:rsid w:val="60AE3960"/>
    <w:rsid w:val="60AF592A"/>
    <w:rsid w:val="60B30F76"/>
    <w:rsid w:val="60B62814"/>
    <w:rsid w:val="60B847DE"/>
    <w:rsid w:val="60BD1DF5"/>
    <w:rsid w:val="60BE791B"/>
    <w:rsid w:val="60C5514D"/>
    <w:rsid w:val="60C767CF"/>
    <w:rsid w:val="60C767F0"/>
    <w:rsid w:val="60D13AF2"/>
    <w:rsid w:val="60D352F0"/>
    <w:rsid w:val="60DD4124"/>
    <w:rsid w:val="60DD5FF3"/>
    <w:rsid w:val="60E07891"/>
    <w:rsid w:val="60E31BC0"/>
    <w:rsid w:val="60E5134B"/>
    <w:rsid w:val="60ED6274"/>
    <w:rsid w:val="60EE0200"/>
    <w:rsid w:val="60EE1FAE"/>
    <w:rsid w:val="60EF5D26"/>
    <w:rsid w:val="60F670B5"/>
    <w:rsid w:val="60F872D1"/>
    <w:rsid w:val="60FB291D"/>
    <w:rsid w:val="60FD6695"/>
    <w:rsid w:val="61096DE8"/>
    <w:rsid w:val="610C4B2A"/>
    <w:rsid w:val="610C5617"/>
    <w:rsid w:val="610C68D8"/>
    <w:rsid w:val="61102A8C"/>
    <w:rsid w:val="6110461A"/>
    <w:rsid w:val="611071FE"/>
    <w:rsid w:val="6111693C"/>
    <w:rsid w:val="61137118"/>
    <w:rsid w:val="611539DF"/>
    <w:rsid w:val="6118527D"/>
    <w:rsid w:val="61277F4C"/>
    <w:rsid w:val="612D4112"/>
    <w:rsid w:val="612E12D2"/>
    <w:rsid w:val="612E2CF2"/>
    <w:rsid w:val="612E684E"/>
    <w:rsid w:val="61307F2A"/>
    <w:rsid w:val="61330885"/>
    <w:rsid w:val="613B0F6B"/>
    <w:rsid w:val="61410E47"/>
    <w:rsid w:val="61442516"/>
    <w:rsid w:val="6147343A"/>
    <w:rsid w:val="614B38A4"/>
    <w:rsid w:val="614C4F26"/>
    <w:rsid w:val="614F5965"/>
    <w:rsid w:val="61534507"/>
    <w:rsid w:val="61565DA5"/>
    <w:rsid w:val="615838CB"/>
    <w:rsid w:val="615D5386"/>
    <w:rsid w:val="615F4AAB"/>
    <w:rsid w:val="6164466D"/>
    <w:rsid w:val="61663848"/>
    <w:rsid w:val="61684C85"/>
    <w:rsid w:val="61736957"/>
    <w:rsid w:val="61750921"/>
    <w:rsid w:val="617526CF"/>
    <w:rsid w:val="6175447D"/>
    <w:rsid w:val="61761FA3"/>
    <w:rsid w:val="61785D1C"/>
    <w:rsid w:val="617D1584"/>
    <w:rsid w:val="6180601E"/>
    <w:rsid w:val="61842912"/>
    <w:rsid w:val="61844B11"/>
    <w:rsid w:val="61860CBC"/>
    <w:rsid w:val="61882403"/>
    <w:rsid w:val="618943CD"/>
    <w:rsid w:val="61903065"/>
    <w:rsid w:val="61930DA7"/>
    <w:rsid w:val="619F14FA"/>
    <w:rsid w:val="619F1863"/>
    <w:rsid w:val="61A22D98"/>
    <w:rsid w:val="61A43CBB"/>
    <w:rsid w:val="61A46B11"/>
    <w:rsid w:val="61A60ADB"/>
    <w:rsid w:val="61A74D6C"/>
    <w:rsid w:val="61A92379"/>
    <w:rsid w:val="61AB60F1"/>
    <w:rsid w:val="61AC29D7"/>
    <w:rsid w:val="61AD00BB"/>
    <w:rsid w:val="61B054B5"/>
    <w:rsid w:val="61B14E03"/>
    <w:rsid w:val="61B919AF"/>
    <w:rsid w:val="61B945D8"/>
    <w:rsid w:val="61BA27D8"/>
    <w:rsid w:val="61BC3E5A"/>
    <w:rsid w:val="61C3343B"/>
    <w:rsid w:val="61C40F61"/>
    <w:rsid w:val="61C64CD9"/>
    <w:rsid w:val="61CB0541"/>
    <w:rsid w:val="61CD250B"/>
    <w:rsid w:val="61D2367E"/>
    <w:rsid w:val="61D513C0"/>
    <w:rsid w:val="61D70C94"/>
    <w:rsid w:val="61D759DB"/>
    <w:rsid w:val="61D8599B"/>
    <w:rsid w:val="61E05361"/>
    <w:rsid w:val="61E14EB7"/>
    <w:rsid w:val="61E64070"/>
    <w:rsid w:val="61E75488"/>
    <w:rsid w:val="61E84C4F"/>
    <w:rsid w:val="61E913A1"/>
    <w:rsid w:val="61EA4375"/>
    <w:rsid w:val="61EC3F72"/>
    <w:rsid w:val="61ED495B"/>
    <w:rsid w:val="61ED6709"/>
    <w:rsid w:val="61EF2482"/>
    <w:rsid w:val="61EF4230"/>
    <w:rsid w:val="61F21F72"/>
    <w:rsid w:val="61F71336"/>
    <w:rsid w:val="61F950AE"/>
    <w:rsid w:val="61FC06FB"/>
    <w:rsid w:val="61FD714E"/>
    <w:rsid w:val="61FF40D7"/>
    <w:rsid w:val="620121B5"/>
    <w:rsid w:val="62035F2D"/>
    <w:rsid w:val="62037CDB"/>
    <w:rsid w:val="62083543"/>
    <w:rsid w:val="6208709F"/>
    <w:rsid w:val="620F382A"/>
    <w:rsid w:val="6213634B"/>
    <w:rsid w:val="6217062D"/>
    <w:rsid w:val="62195750"/>
    <w:rsid w:val="62197ADD"/>
    <w:rsid w:val="62197C87"/>
    <w:rsid w:val="621A5025"/>
    <w:rsid w:val="621E2428"/>
    <w:rsid w:val="621E2D67"/>
    <w:rsid w:val="621E4B15"/>
    <w:rsid w:val="6220263B"/>
    <w:rsid w:val="62257C51"/>
    <w:rsid w:val="622639C9"/>
    <w:rsid w:val="622D2FAA"/>
    <w:rsid w:val="622F6D22"/>
    <w:rsid w:val="623139CC"/>
    <w:rsid w:val="62324E3A"/>
    <w:rsid w:val="62331EFA"/>
    <w:rsid w:val="6239194F"/>
    <w:rsid w:val="623C143F"/>
    <w:rsid w:val="623E0D13"/>
    <w:rsid w:val="623F3F72"/>
    <w:rsid w:val="62402CDD"/>
    <w:rsid w:val="6246440C"/>
    <w:rsid w:val="62465E1A"/>
    <w:rsid w:val="62481B92"/>
    <w:rsid w:val="62483940"/>
    <w:rsid w:val="624F1172"/>
    <w:rsid w:val="62506761"/>
    <w:rsid w:val="625422E5"/>
    <w:rsid w:val="62562501"/>
    <w:rsid w:val="625D388F"/>
    <w:rsid w:val="62620EA5"/>
    <w:rsid w:val="62623720"/>
    <w:rsid w:val="62632EA9"/>
    <w:rsid w:val="62652744"/>
    <w:rsid w:val="626A1B08"/>
    <w:rsid w:val="626B41C4"/>
    <w:rsid w:val="626B762E"/>
    <w:rsid w:val="626B7BBE"/>
    <w:rsid w:val="626E36CB"/>
    <w:rsid w:val="62724E61"/>
    <w:rsid w:val="62764951"/>
    <w:rsid w:val="6278617E"/>
    <w:rsid w:val="6278670B"/>
    <w:rsid w:val="627B1F67"/>
    <w:rsid w:val="627D7A8D"/>
    <w:rsid w:val="62816E52"/>
    <w:rsid w:val="62832BCA"/>
    <w:rsid w:val="62892751"/>
    <w:rsid w:val="628E1C9B"/>
    <w:rsid w:val="62902C2B"/>
    <w:rsid w:val="629152E7"/>
    <w:rsid w:val="629628FD"/>
    <w:rsid w:val="6299063F"/>
    <w:rsid w:val="62991914"/>
    <w:rsid w:val="629D3C8C"/>
    <w:rsid w:val="62A24B3B"/>
    <w:rsid w:val="62A274F4"/>
    <w:rsid w:val="62A50E07"/>
    <w:rsid w:val="62A70170"/>
    <w:rsid w:val="62B00F28"/>
    <w:rsid w:val="62B4456F"/>
    <w:rsid w:val="62B762E7"/>
    <w:rsid w:val="62BA4C8D"/>
    <w:rsid w:val="62BD2580"/>
    <w:rsid w:val="62C0797A"/>
    <w:rsid w:val="62C16CD5"/>
    <w:rsid w:val="62CC1ED5"/>
    <w:rsid w:val="62CC631F"/>
    <w:rsid w:val="62CF2A1E"/>
    <w:rsid w:val="62D40CF7"/>
    <w:rsid w:val="62D84CC4"/>
    <w:rsid w:val="62DA4EE0"/>
    <w:rsid w:val="62E0001C"/>
    <w:rsid w:val="62E07BBA"/>
    <w:rsid w:val="62E713AB"/>
    <w:rsid w:val="62EA0E9B"/>
    <w:rsid w:val="62ED5559"/>
    <w:rsid w:val="62F20F8A"/>
    <w:rsid w:val="62F87114"/>
    <w:rsid w:val="62FA10DE"/>
    <w:rsid w:val="62FB3069"/>
    <w:rsid w:val="62FD297C"/>
    <w:rsid w:val="63041F5D"/>
    <w:rsid w:val="63043D0B"/>
    <w:rsid w:val="630A3096"/>
    <w:rsid w:val="630E06E5"/>
    <w:rsid w:val="630F26B0"/>
    <w:rsid w:val="63117605"/>
    <w:rsid w:val="63181564"/>
    <w:rsid w:val="631A533A"/>
    <w:rsid w:val="631F62D6"/>
    <w:rsid w:val="6320078C"/>
    <w:rsid w:val="632359A3"/>
    <w:rsid w:val="63287830"/>
    <w:rsid w:val="6329551F"/>
    <w:rsid w:val="632D72AE"/>
    <w:rsid w:val="632E1F4B"/>
    <w:rsid w:val="632F62F8"/>
    <w:rsid w:val="63300F2A"/>
    <w:rsid w:val="63306E78"/>
    <w:rsid w:val="63312626"/>
    <w:rsid w:val="63365688"/>
    <w:rsid w:val="63367C3C"/>
    <w:rsid w:val="633839B4"/>
    <w:rsid w:val="633914DA"/>
    <w:rsid w:val="633A3BD0"/>
    <w:rsid w:val="633D2F2D"/>
    <w:rsid w:val="63402869"/>
    <w:rsid w:val="63424833"/>
    <w:rsid w:val="634738FF"/>
    <w:rsid w:val="63497970"/>
    <w:rsid w:val="634C7460"/>
    <w:rsid w:val="634D7441"/>
    <w:rsid w:val="63516D28"/>
    <w:rsid w:val="63554566"/>
    <w:rsid w:val="635602DE"/>
    <w:rsid w:val="635C51E4"/>
    <w:rsid w:val="63604CB9"/>
    <w:rsid w:val="636447A9"/>
    <w:rsid w:val="63657B08"/>
    <w:rsid w:val="636805AA"/>
    <w:rsid w:val="6368499C"/>
    <w:rsid w:val="636C365E"/>
    <w:rsid w:val="636D7690"/>
    <w:rsid w:val="636E5628"/>
    <w:rsid w:val="63705164"/>
    <w:rsid w:val="63723F5D"/>
    <w:rsid w:val="63732C3E"/>
    <w:rsid w:val="6378547D"/>
    <w:rsid w:val="637A3FCD"/>
    <w:rsid w:val="637C3161"/>
    <w:rsid w:val="637F4537"/>
    <w:rsid w:val="638210D3"/>
    <w:rsid w:val="63822E81"/>
    <w:rsid w:val="63846BFA"/>
    <w:rsid w:val="63894210"/>
    <w:rsid w:val="638C3D00"/>
    <w:rsid w:val="63901A42"/>
    <w:rsid w:val="63903C39"/>
    <w:rsid w:val="63972DD1"/>
    <w:rsid w:val="63976D19"/>
    <w:rsid w:val="63996E0C"/>
    <w:rsid w:val="639B44B7"/>
    <w:rsid w:val="63A025B8"/>
    <w:rsid w:val="63A252D2"/>
    <w:rsid w:val="63A63014"/>
    <w:rsid w:val="63A96660"/>
    <w:rsid w:val="63AD4BBC"/>
    <w:rsid w:val="63B33920"/>
    <w:rsid w:val="63B81C43"/>
    <w:rsid w:val="63B84AF5"/>
    <w:rsid w:val="63C82F8A"/>
    <w:rsid w:val="63CB2A7A"/>
    <w:rsid w:val="63CB2EBB"/>
    <w:rsid w:val="63CC46EB"/>
    <w:rsid w:val="63CE5636"/>
    <w:rsid w:val="63CE60C7"/>
    <w:rsid w:val="63CF185E"/>
    <w:rsid w:val="63D06D5A"/>
    <w:rsid w:val="63D2470C"/>
    <w:rsid w:val="63D52938"/>
    <w:rsid w:val="63D95197"/>
    <w:rsid w:val="63DA0F0F"/>
    <w:rsid w:val="63DA2CBD"/>
    <w:rsid w:val="63DA4A6C"/>
    <w:rsid w:val="63DC6A36"/>
    <w:rsid w:val="63DE27AE"/>
    <w:rsid w:val="63DF7CF8"/>
    <w:rsid w:val="63E91153"/>
    <w:rsid w:val="63E92F01"/>
    <w:rsid w:val="63EA36CE"/>
    <w:rsid w:val="63EE0517"/>
    <w:rsid w:val="63F35B2D"/>
    <w:rsid w:val="63F70C86"/>
    <w:rsid w:val="63FD075A"/>
    <w:rsid w:val="63FE69AC"/>
    <w:rsid w:val="63FF44D2"/>
    <w:rsid w:val="64047D3A"/>
    <w:rsid w:val="640D502B"/>
    <w:rsid w:val="640F0BB9"/>
    <w:rsid w:val="6416019A"/>
    <w:rsid w:val="64184044"/>
    <w:rsid w:val="641937E6"/>
    <w:rsid w:val="6419500B"/>
    <w:rsid w:val="64195594"/>
    <w:rsid w:val="641E39DC"/>
    <w:rsid w:val="64281C7B"/>
    <w:rsid w:val="64287ECD"/>
    <w:rsid w:val="64290EE7"/>
    <w:rsid w:val="6429154F"/>
    <w:rsid w:val="642A77A1"/>
    <w:rsid w:val="642E6B65"/>
    <w:rsid w:val="64357EF4"/>
    <w:rsid w:val="64373C6C"/>
    <w:rsid w:val="64390D90"/>
    <w:rsid w:val="64395C36"/>
    <w:rsid w:val="643A375C"/>
    <w:rsid w:val="643B434D"/>
    <w:rsid w:val="643D6FF1"/>
    <w:rsid w:val="644035A6"/>
    <w:rsid w:val="64406A89"/>
    <w:rsid w:val="64412D3D"/>
    <w:rsid w:val="64436AB5"/>
    <w:rsid w:val="64454BE7"/>
    <w:rsid w:val="644C3BBB"/>
    <w:rsid w:val="644D09F2"/>
    <w:rsid w:val="644D7933"/>
    <w:rsid w:val="64523CDD"/>
    <w:rsid w:val="645666EE"/>
    <w:rsid w:val="64577B7E"/>
    <w:rsid w:val="64590086"/>
    <w:rsid w:val="645C53F8"/>
    <w:rsid w:val="645F1F84"/>
    <w:rsid w:val="646031C3"/>
    <w:rsid w:val="646130B2"/>
    <w:rsid w:val="64616F3B"/>
    <w:rsid w:val="64654C7D"/>
    <w:rsid w:val="64682077"/>
    <w:rsid w:val="64691F93"/>
    <w:rsid w:val="646A5DEF"/>
    <w:rsid w:val="646B1B68"/>
    <w:rsid w:val="646C600B"/>
    <w:rsid w:val="646D22E7"/>
    <w:rsid w:val="64746C6E"/>
    <w:rsid w:val="64754794"/>
    <w:rsid w:val="647C3D75"/>
    <w:rsid w:val="647C5B23"/>
    <w:rsid w:val="647C795A"/>
    <w:rsid w:val="64810F36"/>
    <w:rsid w:val="64826BFB"/>
    <w:rsid w:val="64854875"/>
    <w:rsid w:val="648556EE"/>
    <w:rsid w:val="6485579D"/>
    <w:rsid w:val="648844C8"/>
    <w:rsid w:val="648A4297"/>
    <w:rsid w:val="649143DE"/>
    <w:rsid w:val="64986E00"/>
    <w:rsid w:val="64990E56"/>
    <w:rsid w:val="649B0C66"/>
    <w:rsid w:val="649D19E3"/>
    <w:rsid w:val="649D4417"/>
    <w:rsid w:val="649D7742"/>
    <w:rsid w:val="649E1F3D"/>
    <w:rsid w:val="649E3CEB"/>
    <w:rsid w:val="649F51D5"/>
    <w:rsid w:val="64A22188"/>
    <w:rsid w:val="64A57A92"/>
    <w:rsid w:val="64A62BA0"/>
    <w:rsid w:val="64A82DBC"/>
    <w:rsid w:val="64AA08E2"/>
    <w:rsid w:val="64AD03D2"/>
    <w:rsid w:val="64AD4A35"/>
    <w:rsid w:val="64AE09D7"/>
    <w:rsid w:val="64B56841"/>
    <w:rsid w:val="64B742DA"/>
    <w:rsid w:val="64B81251"/>
    <w:rsid w:val="64BE06F2"/>
    <w:rsid w:val="64C25C2B"/>
    <w:rsid w:val="64C37BF6"/>
    <w:rsid w:val="64C74AE8"/>
    <w:rsid w:val="64D56443"/>
    <w:rsid w:val="64D67929"/>
    <w:rsid w:val="64DC085E"/>
    <w:rsid w:val="64DE058B"/>
    <w:rsid w:val="64E10284"/>
    <w:rsid w:val="64E22EE3"/>
    <w:rsid w:val="64EB1DAA"/>
    <w:rsid w:val="64EB330C"/>
    <w:rsid w:val="64EC0EFA"/>
    <w:rsid w:val="64EF2799"/>
    <w:rsid w:val="64F10902"/>
    <w:rsid w:val="64F16511"/>
    <w:rsid w:val="64F61D79"/>
    <w:rsid w:val="64F658D5"/>
    <w:rsid w:val="64F66EBC"/>
    <w:rsid w:val="64FC314E"/>
    <w:rsid w:val="64FE478A"/>
    <w:rsid w:val="65055B18"/>
    <w:rsid w:val="65063DE0"/>
    <w:rsid w:val="650A1380"/>
    <w:rsid w:val="650A312E"/>
    <w:rsid w:val="650D069A"/>
    <w:rsid w:val="650F1C1F"/>
    <w:rsid w:val="650F6997"/>
    <w:rsid w:val="650F7A72"/>
    <w:rsid w:val="65130235"/>
    <w:rsid w:val="65152445"/>
    <w:rsid w:val="65164BED"/>
    <w:rsid w:val="65182FB0"/>
    <w:rsid w:val="65183A9D"/>
    <w:rsid w:val="6518584B"/>
    <w:rsid w:val="65197815"/>
    <w:rsid w:val="651B533C"/>
    <w:rsid w:val="651D10B4"/>
    <w:rsid w:val="651E4E2C"/>
    <w:rsid w:val="652036A2"/>
    <w:rsid w:val="65223308"/>
    <w:rsid w:val="6525440C"/>
    <w:rsid w:val="652808BB"/>
    <w:rsid w:val="652B69FE"/>
    <w:rsid w:val="6531690D"/>
    <w:rsid w:val="653323D3"/>
    <w:rsid w:val="6535464F"/>
    <w:rsid w:val="65384C9F"/>
    <w:rsid w:val="653B2028"/>
    <w:rsid w:val="65444892"/>
    <w:rsid w:val="6546685C"/>
    <w:rsid w:val="654870B7"/>
    <w:rsid w:val="65532D27"/>
    <w:rsid w:val="6558033E"/>
    <w:rsid w:val="65643453"/>
    <w:rsid w:val="65652A5B"/>
    <w:rsid w:val="65670581"/>
    <w:rsid w:val="6568074F"/>
    <w:rsid w:val="656E190F"/>
    <w:rsid w:val="656F7435"/>
    <w:rsid w:val="65727CE7"/>
    <w:rsid w:val="65735178"/>
    <w:rsid w:val="65736F26"/>
    <w:rsid w:val="65744A4C"/>
    <w:rsid w:val="65766A16"/>
    <w:rsid w:val="65785DC8"/>
    <w:rsid w:val="657B402C"/>
    <w:rsid w:val="65801643"/>
    <w:rsid w:val="65876E75"/>
    <w:rsid w:val="65884DD1"/>
    <w:rsid w:val="65921AA2"/>
    <w:rsid w:val="659D3FA3"/>
    <w:rsid w:val="659F5F6D"/>
    <w:rsid w:val="659F78B6"/>
    <w:rsid w:val="65A231BB"/>
    <w:rsid w:val="65A6554D"/>
    <w:rsid w:val="65A804B4"/>
    <w:rsid w:val="65AD4482"/>
    <w:rsid w:val="65B23EF2"/>
    <w:rsid w:val="65B71508"/>
    <w:rsid w:val="65B732B6"/>
    <w:rsid w:val="65BA2DA7"/>
    <w:rsid w:val="65BF216B"/>
    <w:rsid w:val="65C07C91"/>
    <w:rsid w:val="65C14135"/>
    <w:rsid w:val="65C6799D"/>
    <w:rsid w:val="65C77271"/>
    <w:rsid w:val="65CA4FB0"/>
    <w:rsid w:val="65CE0600"/>
    <w:rsid w:val="65D11E9E"/>
    <w:rsid w:val="65D5373C"/>
    <w:rsid w:val="65D774B5"/>
    <w:rsid w:val="65DF280D"/>
    <w:rsid w:val="65DF6369"/>
    <w:rsid w:val="65E120E1"/>
    <w:rsid w:val="65E240AB"/>
    <w:rsid w:val="65E816C2"/>
    <w:rsid w:val="65E87914"/>
    <w:rsid w:val="65E9543A"/>
    <w:rsid w:val="65EB53F9"/>
    <w:rsid w:val="65EE0EE5"/>
    <w:rsid w:val="65EF6736"/>
    <w:rsid w:val="65F90CBE"/>
    <w:rsid w:val="65FA7785"/>
    <w:rsid w:val="65FB3157"/>
    <w:rsid w:val="65FC6F1B"/>
    <w:rsid w:val="65FD63B8"/>
    <w:rsid w:val="65FE7137"/>
    <w:rsid w:val="660724BC"/>
    <w:rsid w:val="66093018"/>
    <w:rsid w:val="660A71B1"/>
    <w:rsid w:val="660E4EA0"/>
    <w:rsid w:val="6610356E"/>
    <w:rsid w:val="66106E6A"/>
    <w:rsid w:val="661223FE"/>
    <w:rsid w:val="6613581E"/>
    <w:rsid w:val="66195D1F"/>
    <w:rsid w:val="661A1A97"/>
    <w:rsid w:val="661E1A10"/>
    <w:rsid w:val="661E287D"/>
    <w:rsid w:val="661E50E3"/>
    <w:rsid w:val="66246472"/>
    <w:rsid w:val="662741AE"/>
    <w:rsid w:val="66285F62"/>
    <w:rsid w:val="66293A88"/>
    <w:rsid w:val="662C5734"/>
    <w:rsid w:val="662E109F"/>
    <w:rsid w:val="66305393"/>
    <w:rsid w:val="6635516A"/>
    <w:rsid w:val="66377E5A"/>
    <w:rsid w:val="663A283E"/>
    <w:rsid w:val="663C37BC"/>
    <w:rsid w:val="663E7116"/>
    <w:rsid w:val="663F32AC"/>
    <w:rsid w:val="66432D9C"/>
    <w:rsid w:val="66456B14"/>
    <w:rsid w:val="66486604"/>
    <w:rsid w:val="664C4321"/>
    <w:rsid w:val="664D2F80"/>
    <w:rsid w:val="664E60E1"/>
    <w:rsid w:val="664F1741"/>
    <w:rsid w:val="664F7993"/>
    <w:rsid w:val="66544864"/>
    <w:rsid w:val="66567D19"/>
    <w:rsid w:val="6657352D"/>
    <w:rsid w:val="6659436D"/>
    <w:rsid w:val="665E1984"/>
    <w:rsid w:val="665F2C81"/>
    <w:rsid w:val="6660427E"/>
    <w:rsid w:val="66606487"/>
    <w:rsid w:val="66664CDC"/>
    <w:rsid w:val="666845B1"/>
    <w:rsid w:val="666A4179"/>
    <w:rsid w:val="666B6877"/>
    <w:rsid w:val="666E56CA"/>
    <w:rsid w:val="6672404B"/>
    <w:rsid w:val="667271DD"/>
    <w:rsid w:val="66735E8D"/>
    <w:rsid w:val="667411A7"/>
    <w:rsid w:val="667440DC"/>
    <w:rsid w:val="6675632D"/>
    <w:rsid w:val="66756CCD"/>
    <w:rsid w:val="66772A46"/>
    <w:rsid w:val="667747F4"/>
    <w:rsid w:val="66776028"/>
    <w:rsid w:val="667831EA"/>
    <w:rsid w:val="667D4F5C"/>
    <w:rsid w:val="667D5A4B"/>
    <w:rsid w:val="667E2026"/>
    <w:rsid w:val="6683763C"/>
    <w:rsid w:val="66855163"/>
    <w:rsid w:val="668A4527"/>
    <w:rsid w:val="668D2269"/>
    <w:rsid w:val="668D6718"/>
    <w:rsid w:val="66911D59"/>
    <w:rsid w:val="66990C0E"/>
    <w:rsid w:val="669929BC"/>
    <w:rsid w:val="669A31EB"/>
    <w:rsid w:val="669B4986"/>
    <w:rsid w:val="66A03D4A"/>
    <w:rsid w:val="66A17AC3"/>
    <w:rsid w:val="66A7157D"/>
    <w:rsid w:val="66B07D06"/>
    <w:rsid w:val="66B27F22"/>
    <w:rsid w:val="66B43C9A"/>
    <w:rsid w:val="66B45A48"/>
    <w:rsid w:val="66B617C0"/>
    <w:rsid w:val="66B74AEE"/>
    <w:rsid w:val="66B912B0"/>
    <w:rsid w:val="66BB5605"/>
    <w:rsid w:val="66C0263F"/>
    <w:rsid w:val="66C8504F"/>
    <w:rsid w:val="66CA526B"/>
    <w:rsid w:val="66CB225E"/>
    <w:rsid w:val="66CB4B3F"/>
    <w:rsid w:val="66CC0FE3"/>
    <w:rsid w:val="66CD60E6"/>
    <w:rsid w:val="66D63C10"/>
    <w:rsid w:val="66DB1226"/>
    <w:rsid w:val="66DB1B7A"/>
    <w:rsid w:val="66E164E0"/>
    <w:rsid w:val="66E53E53"/>
    <w:rsid w:val="66E61621"/>
    <w:rsid w:val="66E63727"/>
    <w:rsid w:val="66E960C7"/>
    <w:rsid w:val="66EA3218"/>
    <w:rsid w:val="66EC6F90"/>
    <w:rsid w:val="66EF1480"/>
    <w:rsid w:val="66EF407B"/>
    <w:rsid w:val="66F6500B"/>
    <w:rsid w:val="66FE7CB2"/>
    <w:rsid w:val="67070F65"/>
    <w:rsid w:val="670818F0"/>
    <w:rsid w:val="670B3316"/>
    <w:rsid w:val="6712006A"/>
    <w:rsid w:val="67123B80"/>
    <w:rsid w:val="671309C0"/>
    <w:rsid w:val="6715079C"/>
    <w:rsid w:val="67254250"/>
    <w:rsid w:val="6727446C"/>
    <w:rsid w:val="672A5D0A"/>
    <w:rsid w:val="672E6466"/>
    <w:rsid w:val="6734425B"/>
    <w:rsid w:val="673D2F20"/>
    <w:rsid w:val="67407898"/>
    <w:rsid w:val="67452B44"/>
    <w:rsid w:val="674566A0"/>
    <w:rsid w:val="674731D8"/>
    <w:rsid w:val="674B30D5"/>
    <w:rsid w:val="674C0FFA"/>
    <w:rsid w:val="67513297"/>
    <w:rsid w:val="6751773B"/>
    <w:rsid w:val="67530DBD"/>
    <w:rsid w:val="67544D23"/>
    <w:rsid w:val="67567917"/>
    <w:rsid w:val="675B5EC3"/>
    <w:rsid w:val="6760172C"/>
    <w:rsid w:val="676413D7"/>
    <w:rsid w:val="67654F94"/>
    <w:rsid w:val="676A25AA"/>
    <w:rsid w:val="676E3E49"/>
    <w:rsid w:val="676E6B7F"/>
    <w:rsid w:val="67705E13"/>
    <w:rsid w:val="6773145F"/>
    <w:rsid w:val="677376B1"/>
    <w:rsid w:val="677406F9"/>
    <w:rsid w:val="6774612A"/>
    <w:rsid w:val="67762CFD"/>
    <w:rsid w:val="677834A5"/>
    <w:rsid w:val="677E1BB2"/>
    <w:rsid w:val="677F3BF5"/>
    <w:rsid w:val="67806A02"/>
    <w:rsid w:val="678243B9"/>
    <w:rsid w:val="67852F40"/>
    <w:rsid w:val="67876CB8"/>
    <w:rsid w:val="67892A30"/>
    <w:rsid w:val="678A0557"/>
    <w:rsid w:val="678E6299"/>
    <w:rsid w:val="678F07BF"/>
    <w:rsid w:val="678F3DBF"/>
    <w:rsid w:val="679631B0"/>
    <w:rsid w:val="67982C74"/>
    <w:rsid w:val="67987117"/>
    <w:rsid w:val="679B2764"/>
    <w:rsid w:val="679D472E"/>
    <w:rsid w:val="67A1421E"/>
    <w:rsid w:val="67A15F64"/>
    <w:rsid w:val="67A23AF2"/>
    <w:rsid w:val="67A27F96"/>
    <w:rsid w:val="67A755AC"/>
    <w:rsid w:val="67AC3BC9"/>
    <w:rsid w:val="67AC4971"/>
    <w:rsid w:val="67B215EE"/>
    <w:rsid w:val="67B25C3D"/>
    <w:rsid w:val="67B35CFF"/>
    <w:rsid w:val="67BA708E"/>
    <w:rsid w:val="67BE06DE"/>
    <w:rsid w:val="67BF6452"/>
    <w:rsid w:val="67C1666E"/>
    <w:rsid w:val="67C2207C"/>
    <w:rsid w:val="67C223E6"/>
    <w:rsid w:val="67C24194"/>
    <w:rsid w:val="67C454CF"/>
    <w:rsid w:val="67C717AB"/>
    <w:rsid w:val="67CD00CB"/>
    <w:rsid w:val="67CD76A1"/>
    <w:rsid w:val="67CE0D8B"/>
    <w:rsid w:val="67CE2B39"/>
    <w:rsid w:val="67D363A2"/>
    <w:rsid w:val="67D5211A"/>
    <w:rsid w:val="67D55C76"/>
    <w:rsid w:val="67D75955"/>
    <w:rsid w:val="67DE4477"/>
    <w:rsid w:val="67DF6AF4"/>
    <w:rsid w:val="67E61C31"/>
    <w:rsid w:val="67E6569B"/>
    <w:rsid w:val="67F325A0"/>
    <w:rsid w:val="67F35593"/>
    <w:rsid w:val="67F65BEC"/>
    <w:rsid w:val="67F93DDB"/>
    <w:rsid w:val="67FA1B80"/>
    <w:rsid w:val="67FC76A6"/>
    <w:rsid w:val="68030E0A"/>
    <w:rsid w:val="68064081"/>
    <w:rsid w:val="68077DF9"/>
    <w:rsid w:val="680F08A7"/>
    <w:rsid w:val="68106CAE"/>
    <w:rsid w:val="681744E0"/>
    <w:rsid w:val="68183DB4"/>
    <w:rsid w:val="6821710D"/>
    <w:rsid w:val="68232E85"/>
    <w:rsid w:val="68263F4B"/>
    <w:rsid w:val="68313749"/>
    <w:rsid w:val="68371143"/>
    <w:rsid w:val="6837248C"/>
    <w:rsid w:val="68394C10"/>
    <w:rsid w:val="683B037C"/>
    <w:rsid w:val="683D381B"/>
    <w:rsid w:val="6841330B"/>
    <w:rsid w:val="6843382F"/>
    <w:rsid w:val="684352D5"/>
    <w:rsid w:val="68446715"/>
    <w:rsid w:val="6845021D"/>
    <w:rsid w:val="684B11C8"/>
    <w:rsid w:val="684B1FCC"/>
    <w:rsid w:val="684B65F3"/>
    <w:rsid w:val="684F3C7A"/>
    <w:rsid w:val="685400D7"/>
    <w:rsid w:val="685A43CD"/>
    <w:rsid w:val="685B22E1"/>
    <w:rsid w:val="685B6C51"/>
    <w:rsid w:val="685E051B"/>
    <w:rsid w:val="686314D3"/>
    <w:rsid w:val="68663C2D"/>
    <w:rsid w:val="68692862"/>
    <w:rsid w:val="686D5EAE"/>
    <w:rsid w:val="68771029"/>
    <w:rsid w:val="687731D1"/>
    <w:rsid w:val="687E0B9C"/>
    <w:rsid w:val="687F3E33"/>
    <w:rsid w:val="688109F0"/>
    <w:rsid w:val="688125DF"/>
    <w:rsid w:val="68896A60"/>
    <w:rsid w:val="688A2F04"/>
    <w:rsid w:val="68912B43"/>
    <w:rsid w:val="6893581B"/>
    <w:rsid w:val="68951E88"/>
    <w:rsid w:val="689618A9"/>
    <w:rsid w:val="68993147"/>
    <w:rsid w:val="689B10C9"/>
    <w:rsid w:val="689B6EBF"/>
    <w:rsid w:val="689C2C37"/>
    <w:rsid w:val="689D68CD"/>
    <w:rsid w:val="68A35D74"/>
    <w:rsid w:val="68A55DB7"/>
    <w:rsid w:val="68A62859"/>
    <w:rsid w:val="68A65864"/>
    <w:rsid w:val="68A70650"/>
    <w:rsid w:val="68A94E4C"/>
    <w:rsid w:val="68AB4C28"/>
    <w:rsid w:val="68AF4719"/>
    <w:rsid w:val="68AF64C7"/>
    <w:rsid w:val="68B00491"/>
    <w:rsid w:val="68B109C0"/>
    <w:rsid w:val="68B166E3"/>
    <w:rsid w:val="68B41D2F"/>
    <w:rsid w:val="68B451C3"/>
    <w:rsid w:val="68B47F81"/>
    <w:rsid w:val="68B92688"/>
    <w:rsid w:val="68BC6E36"/>
    <w:rsid w:val="68BD4876"/>
    <w:rsid w:val="68C006D4"/>
    <w:rsid w:val="68C06926"/>
    <w:rsid w:val="68C31F72"/>
    <w:rsid w:val="68C65138"/>
    <w:rsid w:val="68CA77A4"/>
    <w:rsid w:val="68CB0E27"/>
    <w:rsid w:val="68CD2DF1"/>
    <w:rsid w:val="68CD4B9F"/>
    <w:rsid w:val="68D20407"/>
    <w:rsid w:val="68D40A4B"/>
    <w:rsid w:val="68DC4DE2"/>
    <w:rsid w:val="68E37CF6"/>
    <w:rsid w:val="68E40FDA"/>
    <w:rsid w:val="68E51EE8"/>
    <w:rsid w:val="68E5638C"/>
    <w:rsid w:val="68E65C61"/>
    <w:rsid w:val="68E94A54"/>
    <w:rsid w:val="68EA5751"/>
    <w:rsid w:val="68EF2D67"/>
    <w:rsid w:val="68F20AA9"/>
    <w:rsid w:val="68F328BD"/>
    <w:rsid w:val="68F41FE7"/>
    <w:rsid w:val="68F62348"/>
    <w:rsid w:val="69036DD3"/>
    <w:rsid w:val="69054339"/>
    <w:rsid w:val="690A5DF3"/>
    <w:rsid w:val="690B56C7"/>
    <w:rsid w:val="690F02BE"/>
    <w:rsid w:val="690F6F65"/>
    <w:rsid w:val="6914022D"/>
    <w:rsid w:val="69146C72"/>
    <w:rsid w:val="69164798"/>
    <w:rsid w:val="6917241F"/>
    <w:rsid w:val="6917406C"/>
    <w:rsid w:val="691D5FD4"/>
    <w:rsid w:val="691E53FA"/>
    <w:rsid w:val="69230C63"/>
    <w:rsid w:val="69241D36"/>
    <w:rsid w:val="692769A5"/>
    <w:rsid w:val="692844CB"/>
    <w:rsid w:val="69286279"/>
    <w:rsid w:val="692E1A82"/>
    <w:rsid w:val="692F585A"/>
    <w:rsid w:val="692F7608"/>
    <w:rsid w:val="6933534A"/>
    <w:rsid w:val="69360996"/>
    <w:rsid w:val="693A59E2"/>
    <w:rsid w:val="693C3AD3"/>
    <w:rsid w:val="693D07DD"/>
    <w:rsid w:val="69420B5D"/>
    <w:rsid w:val="69423C45"/>
    <w:rsid w:val="6942558D"/>
    <w:rsid w:val="6945507D"/>
    <w:rsid w:val="6946188F"/>
    <w:rsid w:val="6949691B"/>
    <w:rsid w:val="694A2693"/>
    <w:rsid w:val="694C1F68"/>
    <w:rsid w:val="694E3F32"/>
    <w:rsid w:val="695452C0"/>
    <w:rsid w:val="69562DE6"/>
    <w:rsid w:val="69586B5E"/>
    <w:rsid w:val="695B664F"/>
    <w:rsid w:val="695F613F"/>
    <w:rsid w:val="69625748"/>
    <w:rsid w:val="69670B4F"/>
    <w:rsid w:val="696A0640"/>
    <w:rsid w:val="696C085C"/>
    <w:rsid w:val="696E760A"/>
    <w:rsid w:val="697414BE"/>
    <w:rsid w:val="69801C11"/>
    <w:rsid w:val="69807E63"/>
    <w:rsid w:val="698B5B66"/>
    <w:rsid w:val="69926A05"/>
    <w:rsid w:val="69937B96"/>
    <w:rsid w:val="69940B8F"/>
    <w:rsid w:val="699562F4"/>
    <w:rsid w:val="699B2EEF"/>
    <w:rsid w:val="699E4E64"/>
    <w:rsid w:val="699F478D"/>
    <w:rsid w:val="69A41DA4"/>
    <w:rsid w:val="69A47FF6"/>
    <w:rsid w:val="69A50F38"/>
    <w:rsid w:val="69A8167A"/>
    <w:rsid w:val="69AA4EE0"/>
    <w:rsid w:val="69AC2A06"/>
    <w:rsid w:val="69AE49D0"/>
    <w:rsid w:val="69AE677E"/>
    <w:rsid w:val="69B30239"/>
    <w:rsid w:val="69B33D95"/>
    <w:rsid w:val="69B53FB1"/>
    <w:rsid w:val="69B875FD"/>
    <w:rsid w:val="69BF098B"/>
    <w:rsid w:val="69C12C5B"/>
    <w:rsid w:val="69CA10DE"/>
    <w:rsid w:val="69CC12FA"/>
    <w:rsid w:val="69D02B99"/>
    <w:rsid w:val="69D215D7"/>
    <w:rsid w:val="69D67588"/>
    <w:rsid w:val="69DC2306"/>
    <w:rsid w:val="69DC778F"/>
    <w:rsid w:val="69DD5F47"/>
    <w:rsid w:val="69E14DA6"/>
    <w:rsid w:val="69E17DA5"/>
    <w:rsid w:val="69E2467A"/>
    <w:rsid w:val="69E25A19"/>
    <w:rsid w:val="69E5416A"/>
    <w:rsid w:val="69E771EA"/>
    <w:rsid w:val="69EF364F"/>
    <w:rsid w:val="69F04FE9"/>
    <w:rsid w:val="69F13BE7"/>
    <w:rsid w:val="69F2232B"/>
    <w:rsid w:val="69F30635"/>
    <w:rsid w:val="69F543AD"/>
    <w:rsid w:val="69F735DF"/>
    <w:rsid w:val="69F96C3D"/>
    <w:rsid w:val="69FA5E67"/>
    <w:rsid w:val="69FC1BE0"/>
    <w:rsid w:val="6A031585"/>
    <w:rsid w:val="6A050368"/>
    <w:rsid w:val="6A0555E6"/>
    <w:rsid w:val="6A0665BA"/>
    <w:rsid w:val="6A0B1E23"/>
    <w:rsid w:val="6A114F5F"/>
    <w:rsid w:val="6A1231B1"/>
    <w:rsid w:val="6A1379AE"/>
    <w:rsid w:val="6A18009C"/>
    <w:rsid w:val="6A1A02B8"/>
    <w:rsid w:val="6A1F58CE"/>
    <w:rsid w:val="6A2C1D99"/>
    <w:rsid w:val="6A330664"/>
    <w:rsid w:val="6A331379"/>
    <w:rsid w:val="6A334ED5"/>
    <w:rsid w:val="6A3749C6"/>
    <w:rsid w:val="6A3824EC"/>
    <w:rsid w:val="6A386990"/>
    <w:rsid w:val="6A415844"/>
    <w:rsid w:val="6A425903"/>
    <w:rsid w:val="6A4315BC"/>
    <w:rsid w:val="6A44520F"/>
    <w:rsid w:val="6A464C09"/>
    <w:rsid w:val="6A484E25"/>
    <w:rsid w:val="6A4A2A4F"/>
    <w:rsid w:val="6A4B521B"/>
    <w:rsid w:val="6A4B5474"/>
    <w:rsid w:val="6A4E7F61"/>
    <w:rsid w:val="6A505A87"/>
    <w:rsid w:val="6A5309D7"/>
    <w:rsid w:val="6A54799D"/>
    <w:rsid w:val="6A576E16"/>
    <w:rsid w:val="6A5C129E"/>
    <w:rsid w:val="6A5C2D52"/>
    <w:rsid w:val="6A5C61DA"/>
    <w:rsid w:val="6A5E59A4"/>
    <w:rsid w:val="6A6257BB"/>
    <w:rsid w:val="6A6634FD"/>
    <w:rsid w:val="6A68249A"/>
    <w:rsid w:val="6A682DD1"/>
    <w:rsid w:val="6A723C50"/>
    <w:rsid w:val="6A793230"/>
    <w:rsid w:val="6A7A0D56"/>
    <w:rsid w:val="6A7A2B04"/>
    <w:rsid w:val="6A7F636D"/>
    <w:rsid w:val="6A8216EE"/>
    <w:rsid w:val="6A8F4802"/>
    <w:rsid w:val="6A9148C8"/>
    <w:rsid w:val="6A9242F2"/>
    <w:rsid w:val="6A94006A"/>
    <w:rsid w:val="6A9736B6"/>
    <w:rsid w:val="6A9A31A7"/>
    <w:rsid w:val="6A9A4F55"/>
    <w:rsid w:val="6A9C6F1F"/>
    <w:rsid w:val="6A9E2C97"/>
    <w:rsid w:val="6A9E67F3"/>
    <w:rsid w:val="6A9F07BD"/>
    <w:rsid w:val="6A9F2886"/>
    <w:rsid w:val="6AA162E3"/>
    <w:rsid w:val="6AA638F9"/>
    <w:rsid w:val="6AAB0F10"/>
    <w:rsid w:val="6AAD4547"/>
    <w:rsid w:val="6AB31849"/>
    <w:rsid w:val="6AB44268"/>
    <w:rsid w:val="6AB75B07"/>
    <w:rsid w:val="6AB9187F"/>
    <w:rsid w:val="6AB9362D"/>
    <w:rsid w:val="6ABE0726"/>
    <w:rsid w:val="6AC00E5F"/>
    <w:rsid w:val="6AC02C0D"/>
    <w:rsid w:val="6AC63F9C"/>
    <w:rsid w:val="6ACE2233"/>
    <w:rsid w:val="6AD14E1A"/>
    <w:rsid w:val="6AD751B9"/>
    <w:rsid w:val="6AD93563"/>
    <w:rsid w:val="6ADF6E0B"/>
    <w:rsid w:val="6AE10DD5"/>
    <w:rsid w:val="6AE461D0"/>
    <w:rsid w:val="6AE65E18"/>
    <w:rsid w:val="6AEA7C8A"/>
    <w:rsid w:val="6AED1528"/>
    <w:rsid w:val="6AED2B4F"/>
    <w:rsid w:val="6AF01018"/>
    <w:rsid w:val="6AF21149"/>
    <w:rsid w:val="6AF23A29"/>
    <w:rsid w:val="6AF4256B"/>
    <w:rsid w:val="6AF6662F"/>
    <w:rsid w:val="6AF70FF5"/>
    <w:rsid w:val="6AFC5C0F"/>
    <w:rsid w:val="6AFD3700"/>
    <w:rsid w:val="6AFE7291"/>
    <w:rsid w:val="6AFF300A"/>
    <w:rsid w:val="6AFF48DF"/>
    <w:rsid w:val="6B014FD4"/>
    <w:rsid w:val="6B030D4C"/>
    <w:rsid w:val="6B032AFA"/>
    <w:rsid w:val="6B0C5E52"/>
    <w:rsid w:val="6B0D5727"/>
    <w:rsid w:val="6B1116BB"/>
    <w:rsid w:val="6B124388"/>
    <w:rsid w:val="6B146AB5"/>
    <w:rsid w:val="6B150BE5"/>
    <w:rsid w:val="6B194E2F"/>
    <w:rsid w:val="6B1A11BB"/>
    <w:rsid w:val="6B1C3BBC"/>
    <w:rsid w:val="6B1C6A4B"/>
    <w:rsid w:val="6B1E16E2"/>
    <w:rsid w:val="6B1F3BE1"/>
    <w:rsid w:val="6B2018FE"/>
    <w:rsid w:val="6B217424"/>
    <w:rsid w:val="6B234F4A"/>
    <w:rsid w:val="6B250CC2"/>
    <w:rsid w:val="6B2C02A3"/>
    <w:rsid w:val="6B2D5DC9"/>
    <w:rsid w:val="6B332CDE"/>
    <w:rsid w:val="6B361121"/>
    <w:rsid w:val="6B362ECF"/>
    <w:rsid w:val="6B397C51"/>
    <w:rsid w:val="6B3B04E6"/>
    <w:rsid w:val="6B4A747F"/>
    <w:rsid w:val="6B4C44A1"/>
    <w:rsid w:val="6B4D644D"/>
    <w:rsid w:val="6B5276F7"/>
    <w:rsid w:val="6B534987"/>
    <w:rsid w:val="6B543355"/>
    <w:rsid w:val="6B5437D0"/>
    <w:rsid w:val="6B572E46"/>
    <w:rsid w:val="6B5D66AE"/>
    <w:rsid w:val="6B603E4C"/>
    <w:rsid w:val="6B617DF5"/>
    <w:rsid w:val="6B623CC4"/>
    <w:rsid w:val="6B633598"/>
    <w:rsid w:val="6B647232"/>
    <w:rsid w:val="6B673A03"/>
    <w:rsid w:val="6B6970BF"/>
    <w:rsid w:val="6B6B2AA8"/>
    <w:rsid w:val="6B6B5D57"/>
    <w:rsid w:val="6B6C4B43"/>
    <w:rsid w:val="6B7377F5"/>
    <w:rsid w:val="6B737C7F"/>
    <w:rsid w:val="6B761A9D"/>
    <w:rsid w:val="6B7834E8"/>
    <w:rsid w:val="6B7C465A"/>
    <w:rsid w:val="6B7D28AC"/>
    <w:rsid w:val="6B7E4876"/>
    <w:rsid w:val="6B80239C"/>
    <w:rsid w:val="6B8359E9"/>
    <w:rsid w:val="6B87372B"/>
    <w:rsid w:val="6B87443F"/>
    <w:rsid w:val="6B8A6D77"/>
    <w:rsid w:val="6B916358"/>
    <w:rsid w:val="6B961BC0"/>
    <w:rsid w:val="6B985938"/>
    <w:rsid w:val="6B9D2F4E"/>
    <w:rsid w:val="6B9D3F13"/>
    <w:rsid w:val="6BA31DBE"/>
    <w:rsid w:val="6BA5042F"/>
    <w:rsid w:val="6BA53BB1"/>
    <w:rsid w:val="6BA75B7B"/>
    <w:rsid w:val="6BA77929"/>
    <w:rsid w:val="6BA8544F"/>
    <w:rsid w:val="6BAE3BA5"/>
    <w:rsid w:val="6BAE516A"/>
    <w:rsid w:val="6BAE7D7A"/>
    <w:rsid w:val="6BB24174"/>
    <w:rsid w:val="6BB362CE"/>
    <w:rsid w:val="6BB74ED3"/>
    <w:rsid w:val="6BBA58AE"/>
    <w:rsid w:val="6BBD539F"/>
    <w:rsid w:val="6BC02799"/>
    <w:rsid w:val="6BC07C08"/>
    <w:rsid w:val="6BC717CD"/>
    <w:rsid w:val="6BC85EB3"/>
    <w:rsid w:val="6BCB7ABB"/>
    <w:rsid w:val="6BCC3834"/>
    <w:rsid w:val="6BCE4D8B"/>
    <w:rsid w:val="6BD12BF8"/>
    <w:rsid w:val="6BD149A6"/>
    <w:rsid w:val="6BDF3567"/>
    <w:rsid w:val="6BE40B7D"/>
    <w:rsid w:val="6BE85A62"/>
    <w:rsid w:val="6BEE497E"/>
    <w:rsid w:val="6BF26903"/>
    <w:rsid w:val="6BF568E6"/>
    <w:rsid w:val="6BF638A1"/>
    <w:rsid w:val="6C0134DD"/>
    <w:rsid w:val="6C03522B"/>
    <w:rsid w:val="6C054650"/>
    <w:rsid w:val="6C186A79"/>
    <w:rsid w:val="6C1877A6"/>
    <w:rsid w:val="6C1B1CB3"/>
    <w:rsid w:val="6C1B3E73"/>
    <w:rsid w:val="6C1D5E3D"/>
    <w:rsid w:val="6C2219EB"/>
    <w:rsid w:val="6C233F09"/>
    <w:rsid w:val="6C256AA0"/>
    <w:rsid w:val="6C276CBC"/>
    <w:rsid w:val="6C2B2BA1"/>
    <w:rsid w:val="6C2C2F9C"/>
    <w:rsid w:val="6C2C6080"/>
    <w:rsid w:val="6C2D2B4F"/>
    <w:rsid w:val="6C2E004A"/>
    <w:rsid w:val="6C2E1DF8"/>
    <w:rsid w:val="6C2F25D8"/>
    <w:rsid w:val="6C2F4CDC"/>
    <w:rsid w:val="6C316FD6"/>
    <w:rsid w:val="6C34490C"/>
    <w:rsid w:val="6C3C2767"/>
    <w:rsid w:val="6C412B50"/>
    <w:rsid w:val="6C445178"/>
    <w:rsid w:val="6C450AD1"/>
    <w:rsid w:val="6C456DCE"/>
    <w:rsid w:val="6C467142"/>
    <w:rsid w:val="6C4764DC"/>
    <w:rsid w:val="6C4E4249"/>
    <w:rsid w:val="6C5172C5"/>
    <w:rsid w:val="6C53360D"/>
    <w:rsid w:val="6C550709"/>
    <w:rsid w:val="6C57134F"/>
    <w:rsid w:val="6C582BB1"/>
    <w:rsid w:val="6C5A2BED"/>
    <w:rsid w:val="6C5C23DC"/>
    <w:rsid w:val="6C5F1B48"/>
    <w:rsid w:val="6C5F1FB2"/>
    <w:rsid w:val="6C621AA2"/>
    <w:rsid w:val="6C6475C8"/>
    <w:rsid w:val="6C661677"/>
    <w:rsid w:val="6C67530A"/>
    <w:rsid w:val="6C691082"/>
    <w:rsid w:val="6C700348"/>
    <w:rsid w:val="6C726189"/>
    <w:rsid w:val="6C755C79"/>
    <w:rsid w:val="6C757A27"/>
    <w:rsid w:val="6C7A6DEC"/>
    <w:rsid w:val="6C7D068A"/>
    <w:rsid w:val="6C7D63BA"/>
    <w:rsid w:val="6C7F2654"/>
    <w:rsid w:val="6C7F4402"/>
    <w:rsid w:val="6C802758"/>
    <w:rsid w:val="6C841A18"/>
    <w:rsid w:val="6C8420ED"/>
    <w:rsid w:val="6C8A12B2"/>
    <w:rsid w:val="6C8C6B1F"/>
    <w:rsid w:val="6C9003BD"/>
    <w:rsid w:val="6C951E77"/>
    <w:rsid w:val="6C975BF0"/>
    <w:rsid w:val="6C9A748E"/>
    <w:rsid w:val="6C9C6D62"/>
    <w:rsid w:val="6C9E78FC"/>
    <w:rsid w:val="6CA36342"/>
    <w:rsid w:val="6CA55E69"/>
    <w:rsid w:val="6CA67BE1"/>
    <w:rsid w:val="6CA976D1"/>
    <w:rsid w:val="6CAE6A95"/>
    <w:rsid w:val="6CB51E41"/>
    <w:rsid w:val="6CBC1892"/>
    <w:rsid w:val="6CBC7404"/>
    <w:rsid w:val="6CBF6EF4"/>
    <w:rsid w:val="6CC22541"/>
    <w:rsid w:val="6CC369E5"/>
    <w:rsid w:val="6CC55F83"/>
    <w:rsid w:val="6CC77FA1"/>
    <w:rsid w:val="6CC91B21"/>
    <w:rsid w:val="6CCB1BC5"/>
    <w:rsid w:val="6CD96208"/>
    <w:rsid w:val="6CDB6D2F"/>
    <w:rsid w:val="6CE60925"/>
    <w:rsid w:val="6CE64481"/>
    <w:rsid w:val="6CE95D1F"/>
    <w:rsid w:val="6CEA21C3"/>
    <w:rsid w:val="6CEB5F3B"/>
    <w:rsid w:val="6CED3A62"/>
    <w:rsid w:val="6CF21078"/>
    <w:rsid w:val="6CF90658"/>
    <w:rsid w:val="6CFE5C6F"/>
    <w:rsid w:val="6CFE7A1D"/>
    <w:rsid w:val="6D036DE1"/>
    <w:rsid w:val="6D056FFD"/>
    <w:rsid w:val="6D0668D1"/>
    <w:rsid w:val="6D082649"/>
    <w:rsid w:val="6D0843F7"/>
    <w:rsid w:val="6D1014FE"/>
    <w:rsid w:val="6D117DDD"/>
    <w:rsid w:val="6D150177"/>
    <w:rsid w:val="6D15167F"/>
    <w:rsid w:val="6D1B05CF"/>
    <w:rsid w:val="6D1C6D87"/>
    <w:rsid w:val="6D237483"/>
    <w:rsid w:val="6D254FA9"/>
    <w:rsid w:val="6D263F00"/>
    <w:rsid w:val="6D286848"/>
    <w:rsid w:val="6D2935CA"/>
    <w:rsid w:val="6D2B4915"/>
    <w:rsid w:val="6D2B6338"/>
    <w:rsid w:val="6D2D5AFA"/>
    <w:rsid w:val="6D341690"/>
    <w:rsid w:val="6D34343E"/>
    <w:rsid w:val="6D36243C"/>
    <w:rsid w:val="6D392803"/>
    <w:rsid w:val="6D394EF9"/>
    <w:rsid w:val="6D396CA7"/>
    <w:rsid w:val="6D3B47CD"/>
    <w:rsid w:val="6D3E606B"/>
    <w:rsid w:val="6D3F3B91"/>
    <w:rsid w:val="6D415B5B"/>
    <w:rsid w:val="6D48513C"/>
    <w:rsid w:val="6D4D71AC"/>
    <w:rsid w:val="6D4F2026"/>
    <w:rsid w:val="6D543AE1"/>
    <w:rsid w:val="6D594C53"/>
    <w:rsid w:val="6D5E2269"/>
    <w:rsid w:val="6D63049F"/>
    <w:rsid w:val="6D653762"/>
    <w:rsid w:val="6D6727E3"/>
    <w:rsid w:val="6D681C71"/>
    <w:rsid w:val="6D68758C"/>
    <w:rsid w:val="6D6A3304"/>
    <w:rsid w:val="6D6C0E2A"/>
    <w:rsid w:val="6D7165A7"/>
    <w:rsid w:val="6D723F67"/>
    <w:rsid w:val="6D742180"/>
    <w:rsid w:val="6D7777CF"/>
    <w:rsid w:val="6D7D1CC1"/>
    <w:rsid w:val="6D7D4DE5"/>
    <w:rsid w:val="6D7E0B5E"/>
    <w:rsid w:val="6D7E651A"/>
    <w:rsid w:val="6D836174"/>
    <w:rsid w:val="6D842D5C"/>
    <w:rsid w:val="6D855A48"/>
    <w:rsid w:val="6D880099"/>
    <w:rsid w:val="6D8A7502"/>
    <w:rsid w:val="6D8C327A"/>
    <w:rsid w:val="6D9264E2"/>
    <w:rsid w:val="6D934609"/>
    <w:rsid w:val="6D9739CD"/>
    <w:rsid w:val="6D9D7236"/>
    <w:rsid w:val="6DA02882"/>
    <w:rsid w:val="6DA560EA"/>
    <w:rsid w:val="6DA64598"/>
    <w:rsid w:val="6DA85746"/>
    <w:rsid w:val="6DA86676"/>
    <w:rsid w:val="6DB12CE1"/>
    <w:rsid w:val="6DB33F3D"/>
    <w:rsid w:val="6DB620A5"/>
    <w:rsid w:val="6DB63E53"/>
    <w:rsid w:val="6DB8406F"/>
    <w:rsid w:val="6DB86735"/>
    <w:rsid w:val="6DBB3B60"/>
    <w:rsid w:val="6DBD1686"/>
    <w:rsid w:val="6DC26C9C"/>
    <w:rsid w:val="6DC3394D"/>
    <w:rsid w:val="6DC35E4F"/>
    <w:rsid w:val="6DC82628"/>
    <w:rsid w:val="6DD62748"/>
    <w:rsid w:val="6DDA2238"/>
    <w:rsid w:val="6DDB1B0C"/>
    <w:rsid w:val="6DE07122"/>
    <w:rsid w:val="6DE31B58"/>
    <w:rsid w:val="6DE5298B"/>
    <w:rsid w:val="6DE6271D"/>
    <w:rsid w:val="6DE74955"/>
    <w:rsid w:val="6DE80176"/>
    <w:rsid w:val="6DEA61F3"/>
    <w:rsid w:val="6DED1CA3"/>
    <w:rsid w:val="6DF332FA"/>
    <w:rsid w:val="6DFB16B7"/>
    <w:rsid w:val="6DFB2E1A"/>
    <w:rsid w:val="6E027099"/>
    <w:rsid w:val="6E041063"/>
    <w:rsid w:val="6E055C01"/>
    <w:rsid w:val="6E080427"/>
    <w:rsid w:val="6E0A7336"/>
    <w:rsid w:val="6E0C05B9"/>
    <w:rsid w:val="6E0E3C8F"/>
    <w:rsid w:val="6E11552E"/>
    <w:rsid w:val="6E120816"/>
    <w:rsid w:val="6E125634"/>
    <w:rsid w:val="6E160D96"/>
    <w:rsid w:val="6E162B44"/>
    <w:rsid w:val="6E184B0E"/>
    <w:rsid w:val="6E1868BC"/>
    <w:rsid w:val="6E196F9F"/>
    <w:rsid w:val="6E1E7093"/>
    <w:rsid w:val="6E1E7EE9"/>
    <w:rsid w:val="6E22773B"/>
    <w:rsid w:val="6E276AFF"/>
    <w:rsid w:val="6E290AC9"/>
    <w:rsid w:val="6E296D1B"/>
    <w:rsid w:val="6E2A60E6"/>
    <w:rsid w:val="6E2C1180"/>
    <w:rsid w:val="6E2C2368"/>
    <w:rsid w:val="6E315BD0"/>
    <w:rsid w:val="6E35746E"/>
    <w:rsid w:val="6E3D27C7"/>
    <w:rsid w:val="6E4218CF"/>
    <w:rsid w:val="6E44004E"/>
    <w:rsid w:val="6E470176"/>
    <w:rsid w:val="6E4E0530"/>
    <w:rsid w:val="6E4F0310"/>
    <w:rsid w:val="6E533D98"/>
    <w:rsid w:val="6E5824F5"/>
    <w:rsid w:val="6E5F273D"/>
    <w:rsid w:val="6E602011"/>
    <w:rsid w:val="6E641B01"/>
    <w:rsid w:val="6E6733A0"/>
    <w:rsid w:val="6E6A58FB"/>
    <w:rsid w:val="6E6D5385"/>
    <w:rsid w:val="6E753D0F"/>
    <w:rsid w:val="6E773A80"/>
    <w:rsid w:val="6E775CD9"/>
    <w:rsid w:val="6E7B6E4B"/>
    <w:rsid w:val="6E7F693B"/>
    <w:rsid w:val="6E804461"/>
    <w:rsid w:val="6E810905"/>
    <w:rsid w:val="6E820D34"/>
    <w:rsid w:val="6E8421A4"/>
    <w:rsid w:val="6E867CCA"/>
    <w:rsid w:val="6E8E4DD0"/>
    <w:rsid w:val="6E906D9A"/>
    <w:rsid w:val="6E920CE8"/>
    <w:rsid w:val="6E9323E7"/>
    <w:rsid w:val="6E95615F"/>
    <w:rsid w:val="6E960ECD"/>
    <w:rsid w:val="6E965D2E"/>
    <w:rsid w:val="6E971ED7"/>
    <w:rsid w:val="6E9949C2"/>
    <w:rsid w:val="6E9B4A8E"/>
    <w:rsid w:val="6E9C129B"/>
    <w:rsid w:val="6EA45761"/>
    <w:rsid w:val="6EA838C1"/>
    <w:rsid w:val="6EA939B8"/>
    <w:rsid w:val="6EAA03A9"/>
    <w:rsid w:val="6EB011EB"/>
    <w:rsid w:val="6EB04D47"/>
    <w:rsid w:val="6EB32A89"/>
    <w:rsid w:val="6EB60311"/>
    <w:rsid w:val="6EB917AD"/>
    <w:rsid w:val="6EBA3CC5"/>
    <w:rsid w:val="6EBE56B6"/>
    <w:rsid w:val="6EC258F8"/>
    <w:rsid w:val="6EC3051F"/>
    <w:rsid w:val="6EC30F1E"/>
    <w:rsid w:val="6EC9147E"/>
    <w:rsid w:val="6ECB0F90"/>
    <w:rsid w:val="6ECE1D5E"/>
    <w:rsid w:val="6ED547AD"/>
    <w:rsid w:val="6EDA6267"/>
    <w:rsid w:val="6EDC1FE0"/>
    <w:rsid w:val="6EDF387E"/>
    <w:rsid w:val="6EE3336E"/>
    <w:rsid w:val="6EE64C0C"/>
    <w:rsid w:val="6EEB6C7A"/>
    <w:rsid w:val="6EF00A50"/>
    <w:rsid w:val="6EF81D81"/>
    <w:rsid w:val="6EF974DA"/>
    <w:rsid w:val="6EFA2466"/>
    <w:rsid w:val="6EFF7A7C"/>
    <w:rsid w:val="6F082DD5"/>
    <w:rsid w:val="6F0D3F47"/>
    <w:rsid w:val="6F0E4C8C"/>
    <w:rsid w:val="6F15104E"/>
    <w:rsid w:val="6F1A6664"/>
    <w:rsid w:val="6F2472F0"/>
    <w:rsid w:val="6F26325B"/>
    <w:rsid w:val="6F305E87"/>
    <w:rsid w:val="6F345978"/>
    <w:rsid w:val="6F3A0AB4"/>
    <w:rsid w:val="6F3B1A8C"/>
    <w:rsid w:val="6F3B6D06"/>
    <w:rsid w:val="6F3C4507"/>
    <w:rsid w:val="6F3C482C"/>
    <w:rsid w:val="6F3F050D"/>
    <w:rsid w:val="6F44392B"/>
    <w:rsid w:val="6F457F97"/>
    <w:rsid w:val="6F492E81"/>
    <w:rsid w:val="6F4B2CC1"/>
    <w:rsid w:val="6F4D07E7"/>
    <w:rsid w:val="6F4D3B06"/>
    <w:rsid w:val="6F502086"/>
    <w:rsid w:val="6F525DFE"/>
    <w:rsid w:val="6F575F91"/>
    <w:rsid w:val="6F5A7841"/>
    <w:rsid w:val="6F5C3995"/>
    <w:rsid w:val="6F63625D"/>
    <w:rsid w:val="6F694185"/>
    <w:rsid w:val="6F6C1C5D"/>
    <w:rsid w:val="6F774AB3"/>
    <w:rsid w:val="6F79782E"/>
    <w:rsid w:val="6F8166E3"/>
    <w:rsid w:val="6F8306AD"/>
    <w:rsid w:val="6F8561D3"/>
    <w:rsid w:val="6F863CF9"/>
    <w:rsid w:val="6F871F4B"/>
    <w:rsid w:val="6F885CC3"/>
    <w:rsid w:val="6F8F2BAE"/>
    <w:rsid w:val="6F9208F0"/>
    <w:rsid w:val="6F924300"/>
    <w:rsid w:val="6F963F3C"/>
    <w:rsid w:val="6F9C0E28"/>
    <w:rsid w:val="6F9C52CB"/>
    <w:rsid w:val="6F9D22B8"/>
    <w:rsid w:val="6FA10B33"/>
    <w:rsid w:val="6FA21FA7"/>
    <w:rsid w:val="6FA34829"/>
    <w:rsid w:val="6FA36659"/>
    <w:rsid w:val="6FA61EDA"/>
    <w:rsid w:val="6FA633E6"/>
    <w:rsid w:val="6FA67EF8"/>
    <w:rsid w:val="6FA81EC2"/>
    <w:rsid w:val="6FA876D8"/>
    <w:rsid w:val="6FAB550E"/>
    <w:rsid w:val="6FAD572A"/>
    <w:rsid w:val="6FB149D1"/>
    <w:rsid w:val="6FB24AEE"/>
    <w:rsid w:val="6FB46AB9"/>
    <w:rsid w:val="6FB62831"/>
    <w:rsid w:val="6FB67229"/>
    <w:rsid w:val="6FB93784"/>
    <w:rsid w:val="6FBB43B1"/>
    <w:rsid w:val="6FBB7E47"/>
    <w:rsid w:val="6FC211D5"/>
    <w:rsid w:val="6FC22F83"/>
    <w:rsid w:val="6FC36CFC"/>
    <w:rsid w:val="6FC50CC6"/>
    <w:rsid w:val="6FC767EC"/>
    <w:rsid w:val="6FC860C0"/>
    <w:rsid w:val="6FCA1913"/>
    <w:rsid w:val="6FCD12F8"/>
    <w:rsid w:val="6FCF38F2"/>
    <w:rsid w:val="6FCF744E"/>
    <w:rsid w:val="6FD14DC4"/>
    <w:rsid w:val="6FD16B87"/>
    <w:rsid w:val="6FD425AB"/>
    <w:rsid w:val="6FDB2297"/>
    <w:rsid w:val="6FE04B6B"/>
    <w:rsid w:val="6FE2212D"/>
    <w:rsid w:val="6FE54DD4"/>
    <w:rsid w:val="6FE74798"/>
    <w:rsid w:val="6FE949B4"/>
    <w:rsid w:val="6FF11ABB"/>
    <w:rsid w:val="6FF13869"/>
    <w:rsid w:val="6FF26E77"/>
    <w:rsid w:val="6FF9271D"/>
    <w:rsid w:val="6FFA0647"/>
    <w:rsid w:val="6FFA1AEE"/>
    <w:rsid w:val="6FFD045F"/>
    <w:rsid w:val="6FFE01C5"/>
    <w:rsid w:val="6FFE0A54"/>
    <w:rsid w:val="7000585A"/>
    <w:rsid w:val="700532A9"/>
    <w:rsid w:val="700A492A"/>
    <w:rsid w:val="70113125"/>
    <w:rsid w:val="701200FF"/>
    <w:rsid w:val="701557A9"/>
    <w:rsid w:val="70161521"/>
    <w:rsid w:val="701E3F32"/>
    <w:rsid w:val="70221FDA"/>
    <w:rsid w:val="702552C0"/>
    <w:rsid w:val="70271038"/>
    <w:rsid w:val="702754DC"/>
    <w:rsid w:val="70275A60"/>
    <w:rsid w:val="70293003"/>
    <w:rsid w:val="7029760B"/>
    <w:rsid w:val="70297AED"/>
    <w:rsid w:val="702A0B29"/>
    <w:rsid w:val="702A6D7B"/>
    <w:rsid w:val="702B352F"/>
    <w:rsid w:val="702C2AF3"/>
    <w:rsid w:val="702C48A1"/>
    <w:rsid w:val="702E0619"/>
    <w:rsid w:val="70311EB7"/>
    <w:rsid w:val="70362043"/>
    <w:rsid w:val="70385AFA"/>
    <w:rsid w:val="703A4106"/>
    <w:rsid w:val="703D1A95"/>
    <w:rsid w:val="703D6AAE"/>
    <w:rsid w:val="70480FAF"/>
    <w:rsid w:val="704936A5"/>
    <w:rsid w:val="70497F39"/>
    <w:rsid w:val="704A2F79"/>
    <w:rsid w:val="704A4D27"/>
    <w:rsid w:val="704C6CF1"/>
    <w:rsid w:val="704C7C5C"/>
    <w:rsid w:val="70512559"/>
    <w:rsid w:val="7056191E"/>
    <w:rsid w:val="70577705"/>
    <w:rsid w:val="705B3FE0"/>
    <w:rsid w:val="705B5186"/>
    <w:rsid w:val="705D4A5A"/>
    <w:rsid w:val="70626515"/>
    <w:rsid w:val="70690614"/>
    <w:rsid w:val="706978A3"/>
    <w:rsid w:val="706D6543"/>
    <w:rsid w:val="70725FF0"/>
    <w:rsid w:val="70730722"/>
    <w:rsid w:val="70733926"/>
    <w:rsid w:val="7073427E"/>
    <w:rsid w:val="707A1AB0"/>
    <w:rsid w:val="707D334E"/>
    <w:rsid w:val="70884BE4"/>
    <w:rsid w:val="708C3591"/>
    <w:rsid w:val="709020CD"/>
    <w:rsid w:val="70904E30"/>
    <w:rsid w:val="70912956"/>
    <w:rsid w:val="709A5CAE"/>
    <w:rsid w:val="70A10523"/>
    <w:rsid w:val="70A530C5"/>
    <w:rsid w:val="70AC59E2"/>
    <w:rsid w:val="70AE3508"/>
    <w:rsid w:val="70B34FC2"/>
    <w:rsid w:val="70BF5715"/>
    <w:rsid w:val="70BF74C3"/>
    <w:rsid w:val="70C20D61"/>
    <w:rsid w:val="70C66AA3"/>
    <w:rsid w:val="70C745CA"/>
    <w:rsid w:val="70C90342"/>
    <w:rsid w:val="70CF73F1"/>
    <w:rsid w:val="70D56CE6"/>
    <w:rsid w:val="70D61A68"/>
    <w:rsid w:val="70DB6253"/>
    <w:rsid w:val="70DD5741"/>
    <w:rsid w:val="70DF7B65"/>
    <w:rsid w:val="70E51E49"/>
    <w:rsid w:val="70E75BC9"/>
    <w:rsid w:val="70E84C6C"/>
    <w:rsid w:val="70EB3513"/>
    <w:rsid w:val="70F058CE"/>
    <w:rsid w:val="70F21646"/>
    <w:rsid w:val="70F73101"/>
    <w:rsid w:val="70F740AA"/>
    <w:rsid w:val="70F74EAF"/>
    <w:rsid w:val="70FB1A05"/>
    <w:rsid w:val="7101188A"/>
    <w:rsid w:val="71075032"/>
    <w:rsid w:val="710B2708"/>
    <w:rsid w:val="710B4B8D"/>
    <w:rsid w:val="710E63F5"/>
    <w:rsid w:val="7115215A"/>
    <w:rsid w:val="711756CC"/>
    <w:rsid w:val="71186BD3"/>
    <w:rsid w:val="711C2B67"/>
    <w:rsid w:val="711C66C3"/>
    <w:rsid w:val="711D243B"/>
    <w:rsid w:val="711D41EA"/>
    <w:rsid w:val="711E3936"/>
    <w:rsid w:val="711F0135"/>
    <w:rsid w:val="711F1D11"/>
    <w:rsid w:val="711F7F62"/>
    <w:rsid w:val="71205EF3"/>
    <w:rsid w:val="71211F2C"/>
    <w:rsid w:val="71213CDA"/>
    <w:rsid w:val="71263F08"/>
    <w:rsid w:val="7128150C"/>
    <w:rsid w:val="71285068"/>
    <w:rsid w:val="712E4649"/>
    <w:rsid w:val="71333A0D"/>
    <w:rsid w:val="71347EB1"/>
    <w:rsid w:val="71350735"/>
    <w:rsid w:val="7137174F"/>
    <w:rsid w:val="713954C7"/>
    <w:rsid w:val="713B5F44"/>
    <w:rsid w:val="714F6A99"/>
    <w:rsid w:val="71542301"/>
    <w:rsid w:val="71557E27"/>
    <w:rsid w:val="715776FB"/>
    <w:rsid w:val="71593474"/>
    <w:rsid w:val="715E0A8A"/>
    <w:rsid w:val="715F2A54"/>
    <w:rsid w:val="7161057A"/>
    <w:rsid w:val="716B017F"/>
    <w:rsid w:val="716D603C"/>
    <w:rsid w:val="71706A0F"/>
    <w:rsid w:val="71752972"/>
    <w:rsid w:val="71791D68"/>
    <w:rsid w:val="718030F6"/>
    <w:rsid w:val="71826B4C"/>
    <w:rsid w:val="718402E3"/>
    <w:rsid w:val="71874A5E"/>
    <w:rsid w:val="718A6833"/>
    <w:rsid w:val="719170B1"/>
    <w:rsid w:val="71922E29"/>
    <w:rsid w:val="71970440"/>
    <w:rsid w:val="71984778"/>
    <w:rsid w:val="719D296F"/>
    <w:rsid w:val="719E17CE"/>
    <w:rsid w:val="719E7159"/>
    <w:rsid w:val="71A60683"/>
    <w:rsid w:val="71AA3CCF"/>
    <w:rsid w:val="71AD37BF"/>
    <w:rsid w:val="71B12CD7"/>
    <w:rsid w:val="71B42DA0"/>
    <w:rsid w:val="71B85888"/>
    <w:rsid w:val="71B90384"/>
    <w:rsid w:val="71BA237C"/>
    <w:rsid w:val="71CA611F"/>
    <w:rsid w:val="71CD79BE"/>
    <w:rsid w:val="71CF1988"/>
    <w:rsid w:val="71D451F0"/>
    <w:rsid w:val="71D461FE"/>
    <w:rsid w:val="71D773DD"/>
    <w:rsid w:val="71DF7843"/>
    <w:rsid w:val="71E12FF6"/>
    <w:rsid w:val="71E13469"/>
    <w:rsid w:val="71E438A8"/>
    <w:rsid w:val="71E52F59"/>
    <w:rsid w:val="71E573FD"/>
    <w:rsid w:val="71E74F23"/>
    <w:rsid w:val="71E96AFD"/>
    <w:rsid w:val="71F66F14"/>
    <w:rsid w:val="71F71538"/>
    <w:rsid w:val="71F72C8D"/>
    <w:rsid w:val="71FA11CC"/>
    <w:rsid w:val="71FB1783"/>
    <w:rsid w:val="71FC3A2A"/>
    <w:rsid w:val="71FE226D"/>
    <w:rsid w:val="71FF3760"/>
    <w:rsid w:val="72035AD5"/>
    <w:rsid w:val="72046E32"/>
    <w:rsid w:val="720535FB"/>
    <w:rsid w:val="720553A9"/>
    <w:rsid w:val="72071122"/>
    <w:rsid w:val="72084E9A"/>
    <w:rsid w:val="720C2BDC"/>
    <w:rsid w:val="720C498A"/>
    <w:rsid w:val="720E0702"/>
    <w:rsid w:val="72135D18"/>
    <w:rsid w:val="721750DD"/>
    <w:rsid w:val="72186197"/>
    <w:rsid w:val="72190E55"/>
    <w:rsid w:val="722021E3"/>
    <w:rsid w:val="72203F91"/>
    <w:rsid w:val="7222347A"/>
    <w:rsid w:val="722241AD"/>
    <w:rsid w:val="72233A82"/>
    <w:rsid w:val="72247F25"/>
    <w:rsid w:val="722C0B88"/>
    <w:rsid w:val="722E2B52"/>
    <w:rsid w:val="723143F0"/>
    <w:rsid w:val="72323CC5"/>
    <w:rsid w:val="7238577F"/>
    <w:rsid w:val="72395053"/>
    <w:rsid w:val="723F6B0D"/>
    <w:rsid w:val="72442376"/>
    <w:rsid w:val="72457E9C"/>
    <w:rsid w:val="724654F3"/>
    <w:rsid w:val="72477770"/>
    <w:rsid w:val="724A54B2"/>
    <w:rsid w:val="724D0AFE"/>
    <w:rsid w:val="724E4FA2"/>
    <w:rsid w:val="724F0D1A"/>
    <w:rsid w:val="724F0E31"/>
    <w:rsid w:val="725105EF"/>
    <w:rsid w:val="72516841"/>
    <w:rsid w:val="725B146D"/>
    <w:rsid w:val="725D3437"/>
    <w:rsid w:val="725D6F93"/>
    <w:rsid w:val="725E2D0C"/>
    <w:rsid w:val="725F0F5E"/>
    <w:rsid w:val="72620A4E"/>
    <w:rsid w:val="726227FC"/>
    <w:rsid w:val="726245AA"/>
    <w:rsid w:val="72652CE1"/>
    <w:rsid w:val="72671BC0"/>
    <w:rsid w:val="72691DDC"/>
    <w:rsid w:val="72692D33"/>
    <w:rsid w:val="726E73F3"/>
    <w:rsid w:val="7270316B"/>
    <w:rsid w:val="72715F72"/>
    <w:rsid w:val="72730565"/>
    <w:rsid w:val="72734A09"/>
    <w:rsid w:val="727C18CB"/>
    <w:rsid w:val="727C693D"/>
    <w:rsid w:val="727E6F0A"/>
    <w:rsid w:val="728072BD"/>
    <w:rsid w:val="72834520"/>
    <w:rsid w:val="72843A59"/>
    <w:rsid w:val="7289422C"/>
    <w:rsid w:val="728A528D"/>
    <w:rsid w:val="728A58AF"/>
    <w:rsid w:val="728C7879"/>
    <w:rsid w:val="728E4A49"/>
    <w:rsid w:val="728E539F"/>
    <w:rsid w:val="72907540"/>
    <w:rsid w:val="729329B5"/>
    <w:rsid w:val="7298446F"/>
    <w:rsid w:val="72A20E4A"/>
    <w:rsid w:val="72A44BC2"/>
    <w:rsid w:val="72A9042B"/>
    <w:rsid w:val="72AB41A3"/>
    <w:rsid w:val="72AC3A77"/>
    <w:rsid w:val="72AC5DEC"/>
    <w:rsid w:val="72B1108D"/>
    <w:rsid w:val="72BF0CD3"/>
    <w:rsid w:val="72BF215D"/>
    <w:rsid w:val="72C25048"/>
    <w:rsid w:val="72C41F74"/>
    <w:rsid w:val="72C824B8"/>
    <w:rsid w:val="72CA5DE6"/>
    <w:rsid w:val="72CD1B96"/>
    <w:rsid w:val="72D1706D"/>
    <w:rsid w:val="72D579E9"/>
    <w:rsid w:val="72D66D46"/>
    <w:rsid w:val="72D82ABE"/>
    <w:rsid w:val="72E27499"/>
    <w:rsid w:val="72E476B5"/>
    <w:rsid w:val="72EA1782"/>
    <w:rsid w:val="72EB0A43"/>
    <w:rsid w:val="72ED47BB"/>
    <w:rsid w:val="72F34CC4"/>
    <w:rsid w:val="72F71507"/>
    <w:rsid w:val="72F86CBC"/>
    <w:rsid w:val="72FD0776"/>
    <w:rsid w:val="72FF44EF"/>
    <w:rsid w:val="73013DC3"/>
    <w:rsid w:val="73041B05"/>
    <w:rsid w:val="730660D7"/>
    <w:rsid w:val="7306762B"/>
    <w:rsid w:val="73076EFF"/>
    <w:rsid w:val="730B3073"/>
    <w:rsid w:val="730B69EF"/>
    <w:rsid w:val="730D6C0C"/>
    <w:rsid w:val="730E028E"/>
    <w:rsid w:val="731004AA"/>
    <w:rsid w:val="73124222"/>
    <w:rsid w:val="7314432B"/>
    <w:rsid w:val="73155AC0"/>
    <w:rsid w:val="731735E6"/>
    <w:rsid w:val="731C0BFD"/>
    <w:rsid w:val="731E3E6F"/>
    <w:rsid w:val="731E48C8"/>
    <w:rsid w:val="73221F8B"/>
    <w:rsid w:val="7325064C"/>
    <w:rsid w:val="732857F3"/>
    <w:rsid w:val="7329156C"/>
    <w:rsid w:val="7329331A"/>
    <w:rsid w:val="732C6966"/>
    <w:rsid w:val="732D105C"/>
    <w:rsid w:val="733221CE"/>
    <w:rsid w:val="73351CBE"/>
    <w:rsid w:val="733817AF"/>
    <w:rsid w:val="733A5EBA"/>
    <w:rsid w:val="733A72D5"/>
    <w:rsid w:val="733D0B73"/>
    <w:rsid w:val="733E48E7"/>
    <w:rsid w:val="73430839"/>
    <w:rsid w:val="7343262D"/>
    <w:rsid w:val="734A070C"/>
    <w:rsid w:val="734D525A"/>
    <w:rsid w:val="734F47A8"/>
    <w:rsid w:val="73504D4A"/>
    <w:rsid w:val="73532145"/>
    <w:rsid w:val="73572D10"/>
    <w:rsid w:val="735941EA"/>
    <w:rsid w:val="735E1215"/>
    <w:rsid w:val="736519E7"/>
    <w:rsid w:val="736810C4"/>
    <w:rsid w:val="73683E42"/>
    <w:rsid w:val="736B748E"/>
    <w:rsid w:val="736D3206"/>
    <w:rsid w:val="736E51D0"/>
    <w:rsid w:val="73742238"/>
    <w:rsid w:val="737426D6"/>
    <w:rsid w:val="737722D7"/>
    <w:rsid w:val="73793932"/>
    <w:rsid w:val="7379604F"/>
    <w:rsid w:val="737C78ED"/>
    <w:rsid w:val="737E3665"/>
    <w:rsid w:val="737E5413"/>
    <w:rsid w:val="737F106C"/>
    <w:rsid w:val="737F2F3A"/>
    <w:rsid w:val="73836ECE"/>
    <w:rsid w:val="738B5D82"/>
    <w:rsid w:val="738D1AFA"/>
    <w:rsid w:val="73903399"/>
    <w:rsid w:val="73911760"/>
    <w:rsid w:val="739369E5"/>
    <w:rsid w:val="73951571"/>
    <w:rsid w:val="73966C01"/>
    <w:rsid w:val="73981633"/>
    <w:rsid w:val="7399224D"/>
    <w:rsid w:val="739E7864"/>
    <w:rsid w:val="73A21A82"/>
    <w:rsid w:val="73A3131E"/>
    <w:rsid w:val="73A6737A"/>
    <w:rsid w:val="73AA445A"/>
    <w:rsid w:val="73B23EF9"/>
    <w:rsid w:val="73B250BD"/>
    <w:rsid w:val="73B52DFF"/>
    <w:rsid w:val="73BA21C4"/>
    <w:rsid w:val="73BC418E"/>
    <w:rsid w:val="73BC5F3C"/>
    <w:rsid w:val="73BD5AAB"/>
    <w:rsid w:val="73BD7222"/>
    <w:rsid w:val="73C34037"/>
    <w:rsid w:val="73C3551C"/>
    <w:rsid w:val="73C53042"/>
    <w:rsid w:val="73C6500C"/>
    <w:rsid w:val="73C82B32"/>
    <w:rsid w:val="73CA0460"/>
    <w:rsid w:val="73D2750D"/>
    <w:rsid w:val="73D634A1"/>
    <w:rsid w:val="73D667AD"/>
    <w:rsid w:val="73D72D76"/>
    <w:rsid w:val="73DA196E"/>
    <w:rsid w:val="73DC59C7"/>
    <w:rsid w:val="73DE2130"/>
    <w:rsid w:val="73E30415"/>
    <w:rsid w:val="73E536E4"/>
    <w:rsid w:val="73E7474D"/>
    <w:rsid w:val="73E7745D"/>
    <w:rsid w:val="73EC0646"/>
    <w:rsid w:val="73ED0347"/>
    <w:rsid w:val="73F2195D"/>
    <w:rsid w:val="73F41B79"/>
    <w:rsid w:val="73F531FC"/>
    <w:rsid w:val="73F751C6"/>
    <w:rsid w:val="74051691"/>
    <w:rsid w:val="74051876"/>
    <w:rsid w:val="74070402"/>
    <w:rsid w:val="740A69CF"/>
    <w:rsid w:val="740D49E9"/>
    <w:rsid w:val="741144D9"/>
    <w:rsid w:val="74130252"/>
    <w:rsid w:val="7416346D"/>
    <w:rsid w:val="741A2975"/>
    <w:rsid w:val="741B0183"/>
    <w:rsid w:val="741B2C62"/>
    <w:rsid w:val="741C3A4F"/>
    <w:rsid w:val="74220495"/>
    <w:rsid w:val="74235FBB"/>
    <w:rsid w:val="74237D69"/>
    <w:rsid w:val="7425475C"/>
    <w:rsid w:val="74273CFD"/>
    <w:rsid w:val="74281823"/>
    <w:rsid w:val="742C1313"/>
    <w:rsid w:val="742F670E"/>
    <w:rsid w:val="74362164"/>
    <w:rsid w:val="743B1556"/>
    <w:rsid w:val="743E2DF5"/>
    <w:rsid w:val="7440091B"/>
    <w:rsid w:val="744523D5"/>
    <w:rsid w:val="74477EFB"/>
    <w:rsid w:val="744C1E93"/>
    <w:rsid w:val="744F0B5E"/>
    <w:rsid w:val="74575C64"/>
    <w:rsid w:val="7460720F"/>
    <w:rsid w:val="74624D35"/>
    <w:rsid w:val="74640AAD"/>
    <w:rsid w:val="74654825"/>
    <w:rsid w:val="746C136D"/>
    <w:rsid w:val="746C3F55"/>
    <w:rsid w:val="746D098F"/>
    <w:rsid w:val="746D4BE5"/>
    <w:rsid w:val="746E0A40"/>
    <w:rsid w:val="746F2E4C"/>
    <w:rsid w:val="74714F78"/>
    <w:rsid w:val="74736F42"/>
    <w:rsid w:val="74744A68"/>
    <w:rsid w:val="74746816"/>
    <w:rsid w:val="7475279F"/>
    <w:rsid w:val="74795BDB"/>
    <w:rsid w:val="747B52A6"/>
    <w:rsid w:val="747B5DF7"/>
    <w:rsid w:val="748702F8"/>
    <w:rsid w:val="7487654A"/>
    <w:rsid w:val="748A7DE8"/>
    <w:rsid w:val="748A7E1A"/>
    <w:rsid w:val="748E78D8"/>
    <w:rsid w:val="749018A2"/>
    <w:rsid w:val="749173C8"/>
    <w:rsid w:val="749D3FBF"/>
    <w:rsid w:val="74A40EAA"/>
    <w:rsid w:val="74A4534E"/>
    <w:rsid w:val="74A52E74"/>
    <w:rsid w:val="74A75B69"/>
    <w:rsid w:val="74AE3AD6"/>
    <w:rsid w:val="74AF784E"/>
    <w:rsid w:val="74B03CF2"/>
    <w:rsid w:val="74B11819"/>
    <w:rsid w:val="74B12738"/>
    <w:rsid w:val="74B82BA7"/>
    <w:rsid w:val="74B86703"/>
    <w:rsid w:val="74B97F0B"/>
    <w:rsid w:val="74CA14A1"/>
    <w:rsid w:val="74CA3F6B"/>
    <w:rsid w:val="74CB2D4D"/>
    <w:rsid w:val="74CE23CA"/>
    <w:rsid w:val="74D66820"/>
    <w:rsid w:val="74DC779C"/>
    <w:rsid w:val="74DD616A"/>
    <w:rsid w:val="74E120FE"/>
    <w:rsid w:val="74E13933"/>
    <w:rsid w:val="74E46B56"/>
    <w:rsid w:val="74E514C2"/>
    <w:rsid w:val="74E81852"/>
    <w:rsid w:val="74E92D60"/>
    <w:rsid w:val="74EC45FF"/>
    <w:rsid w:val="74EC6556"/>
    <w:rsid w:val="74EE65C9"/>
    <w:rsid w:val="74F064B6"/>
    <w:rsid w:val="74F11C15"/>
    <w:rsid w:val="74F223AB"/>
    <w:rsid w:val="74F51705"/>
    <w:rsid w:val="74F57957"/>
    <w:rsid w:val="74F841E6"/>
    <w:rsid w:val="74FC2209"/>
    <w:rsid w:val="74FD4A5E"/>
    <w:rsid w:val="74FD680C"/>
    <w:rsid w:val="74FE3782"/>
    <w:rsid w:val="750000AA"/>
    <w:rsid w:val="75022074"/>
    <w:rsid w:val="75063912"/>
    <w:rsid w:val="750B0F29"/>
    <w:rsid w:val="750E4FF6"/>
    <w:rsid w:val="75107416"/>
    <w:rsid w:val="751B4EE4"/>
    <w:rsid w:val="751C1360"/>
    <w:rsid w:val="752323E7"/>
    <w:rsid w:val="75271ADB"/>
    <w:rsid w:val="752913AF"/>
    <w:rsid w:val="75295853"/>
    <w:rsid w:val="752E4C17"/>
    <w:rsid w:val="752F3AB5"/>
    <w:rsid w:val="75330480"/>
    <w:rsid w:val="7533222E"/>
    <w:rsid w:val="753523D5"/>
    <w:rsid w:val="75356F53"/>
    <w:rsid w:val="75391EFD"/>
    <w:rsid w:val="754101D4"/>
    <w:rsid w:val="75436915"/>
    <w:rsid w:val="754425A4"/>
    <w:rsid w:val="75491A51"/>
    <w:rsid w:val="754B7577"/>
    <w:rsid w:val="754C32EF"/>
    <w:rsid w:val="754D540C"/>
    <w:rsid w:val="75535318"/>
    <w:rsid w:val="755A1EB0"/>
    <w:rsid w:val="75611117"/>
    <w:rsid w:val="75614FED"/>
    <w:rsid w:val="75630D65"/>
    <w:rsid w:val="75674684"/>
    <w:rsid w:val="75682316"/>
    <w:rsid w:val="75695C4F"/>
    <w:rsid w:val="756A0CF5"/>
    <w:rsid w:val="75705230"/>
    <w:rsid w:val="757271FA"/>
    <w:rsid w:val="757403BB"/>
    <w:rsid w:val="75752846"/>
    <w:rsid w:val="75774810"/>
    <w:rsid w:val="75792336"/>
    <w:rsid w:val="757A1C0A"/>
    <w:rsid w:val="757C1E26"/>
    <w:rsid w:val="758111EB"/>
    <w:rsid w:val="758444AD"/>
    <w:rsid w:val="75864A53"/>
    <w:rsid w:val="75874327"/>
    <w:rsid w:val="758A264F"/>
    <w:rsid w:val="758B0767"/>
    <w:rsid w:val="758D235E"/>
    <w:rsid w:val="758D7A4D"/>
    <w:rsid w:val="759233F8"/>
    <w:rsid w:val="759251A6"/>
    <w:rsid w:val="75947170"/>
    <w:rsid w:val="759479A6"/>
    <w:rsid w:val="75952EE8"/>
    <w:rsid w:val="75980EF8"/>
    <w:rsid w:val="75A44ED9"/>
    <w:rsid w:val="75AB44BA"/>
    <w:rsid w:val="75AD3381"/>
    <w:rsid w:val="75AD3D8E"/>
    <w:rsid w:val="75B838E8"/>
    <w:rsid w:val="75BC66C7"/>
    <w:rsid w:val="75BD46DB"/>
    <w:rsid w:val="75BD6BB2"/>
    <w:rsid w:val="75BE243F"/>
    <w:rsid w:val="75C15A8B"/>
    <w:rsid w:val="75C37A55"/>
    <w:rsid w:val="75C537CD"/>
    <w:rsid w:val="75C57BDA"/>
    <w:rsid w:val="75C612F4"/>
    <w:rsid w:val="75C86E1A"/>
    <w:rsid w:val="75C94940"/>
    <w:rsid w:val="75CB06B8"/>
    <w:rsid w:val="75CB690A"/>
    <w:rsid w:val="75CC043A"/>
    <w:rsid w:val="75D237F5"/>
    <w:rsid w:val="75D47F52"/>
    <w:rsid w:val="75D520B9"/>
    <w:rsid w:val="75DF5F11"/>
    <w:rsid w:val="75E02E27"/>
    <w:rsid w:val="75E35A02"/>
    <w:rsid w:val="75E654F2"/>
    <w:rsid w:val="75E672A0"/>
    <w:rsid w:val="75EB0BC3"/>
    <w:rsid w:val="75EF3075"/>
    <w:rsid w:val="75F419BD"/>
    <w:rsid w:val="75F53987"/>
    <w:rsid w:val="75F552B1"/>
    <w:rsid w:val="75FE2159"/>
    <w:rsid w:val="7601232C"/>
    <w:rsid w:val="760342F6"/>
    <w:rsid w:val="7606488F"/>
    <w:rsid w:val="760915A7"/>
    <w:rsid w:val="760A7432"/>
    <w:rsid w:val="760C4E37"/>
    <w:rsid w:val="760F2C9B"/>
    <w:rsid w:val="760F55DE"/>
    <w:rsid w:val="76103768"/>
    <w:rsid w:val="76120095"/>
    <w:rsid w:val="76164029"/>
    <w:rsid w:val="76196C66"/>
    <w:rsid w:val="76197675"/>
    <w:rsid w:val="761C7166"/>
    <w:rsid w:val="761E1954"/>
    <w:rsid w:val="76224CCF"/>
    <w:rsid w:val="762D4ECF"/>
    <w:rsid w:val="762F6E99"/>
    <w:rsid w:val="7633736D"/>
    <w:rsid w:val="76342701"/>
    <w:rsid w:val="76373F9F"/>
    <w:rsid w:val="76375D4D"/>
    <w:rsid w:val="763C15B6"/>
    <w:rsid w:val="763C5112"/>
    <w:rsid w:val="764364A0"/>
    <w:rsid w:val="764566BC"/>
    <w:rsid w:val="76490B25"/>
    <w:rsid w:val="764A459F"/>
    <w:rsid w:val="764A5A81"/>
    <w:rsid w:val="764D41DD"/>
    <w:rsid w:val="7654775F"/>
    <w:rsid w:val="7657019E"/>
    <w:rsid w:val="76586D4C"/>
    <w:rsid w:val="765D3A06"/>
    <w:rsid w:val="765F422A"/>
    <w:rsid w:val="765F6657"/>
    <w:rsid w:val="7662726E"/>
    <w:rsid w:val="766308F1"/>
    <w:rsid w:val="76634D94"/>
    <w:rsid w:val="76650B0D"/>
    <w:rsid w:val="76656D8E"/>
    <w:rsid w:val="76657DD5"/>
    <w:rsid w:val="766D421E"/>
    <w:rsid w:val="76713405"/>
    <w:rsid w:val="76724FD8"/>
    <w:rsid w:val="76725609"/>
    <w:rsid w:val="76733229"/>
    <w:rsid w:val="76746FA2"/>
    <w:rsid w:val="76797EEA"/>
    <w:rsid w:val="767B219F"/>
    <w:rsid w:val="768014A2"/>
    <w:rsid w:val="76813BAB"/>
    <w:rsid w:val="7682346D"/>
    <w:rsid w:val="76832D41"/>
    <w:rsid w:val="76935E77"/>
    <w:rsid w:val="76937428"/>
    <w:rsid w:val="7695337D"/>
    <w:rsid w:val="7696084C"/>
    <w:rsid w:val="76962A74"/>
    <w:rsid w:val="769A0804"/>
    <w:rsid w:val="769B452E"/>
    <w:rsid w:val="769F401E"/>
    <w:rsid w:val="76A07D97"/>
    <w:rsid w:val="76A24C4E"/>
    <w:rsid w:val="76A50F09"/>
    <w:rsid w:val="76AA4771"/>
    <w:rsid w:val="76AA651F"/>
    <w:rsid w:val="76AC2E78"/>
    <w:rsid w:val="76B16B81"/>
    <w:rsid w:val="76B4739E"/>
    <w:rsid w:val="76B613E7"/>
    <w:rsid w:val="76B63053"/>
    <w:rsid w:val="76B63F2A"/>
    <w:rsid w:val="76C03F95"/>
    <w:rsid w:val="76C05D43"/>
    <w:rsid w:val="76C4725F"/>
    <w:rsid w:val="76C64EAF"/>
    <w:rsid w:val="76C770D1"/>
    <w:rsid w:val="76C92E49"/>
    <w:rsid w:val="76CA4E14"/>
    <w:rsid w:val="76CA6BC2"/>
    <w:rsid w:val="76CC4323"/>
    <w:rsid w:val="76D36023"/>
    <w:rsid w:val="76DA293A"/>
    <w:rsid w:val="76DA3898"/>
    <w:rsid w:val="76E01F41"/>
    <w:rsid w:val="76E131F8"/>
    <w:rsid w:val="76E25CB9"/>
    <w:rsid w:val="76E5092B"/>
    <w:rsid w:val="76F04A18"/>
    <w:rsid w:val="76F459ED"/>
    <w:rsid w:val="76F61530"/>
    <w:rsid w:val="76F63025"/>
    <w:rsid w:val="76F8372F"/>
    <w:rsid w:val="76F854DD"/>
    <w:rsid w:val="76F93003"/>
    <w:rsid w:val="76FF4ABD"/>
    <w:rsid w:val="77130569"/>
    <w:rsid w:val="7715608F"/>
    <w:rsid w:val="77190228"/>
    <w:rsid w:val="7719675C"/>
    <w:rsid w:val="771A36A5"/>
    <w:rsid w:val="7720462A"/>
    <w:rsid w:val="77265898"/>
    <w:rsid w:val="77280EE3"/>
    <w:rsid w:val="77291F46"/>
    <w:rsid w:val="772C5186"/>
    <w:rsid w:val="772E0EFE"/>
    <w:rsid w:val="77330674"/>
    <w:rsid w:val="77345D20"/>
    <w:rsid w:val="7742022E"/>
    <w:rsid w:val="77446974"/>
    <w:rsid w:val="77456248"/>
    <w:rsid w:val="774A385E"/>
    <w:rsid w:val="774B4D53"/>
    <w:rsid w:val="7750356B"/>
    <w:rsid w:val="77530965"/>
    <w:rsid w:val="77536BB7"/>
    <w:rsid w:val="775611E7"/>
    <w:rsid w:val="77562203"/>
    <w:rsid w:val="775766A7"/>
    <w:rsid w:val="775A6197"/>
    <w:rsid w:val="775D7A36"/>
    <w:rsid w:val="7762504C"/>
    <w:rsid w:val="77660933"/>
    <w:rsid w:val="77687E54"/>
    <w:rsid w:val="776C14F0"/>
    <w:rsid w:val="776E3A21"/>
    <w:rsid w:val="77710438"/>
    <w:rsid w:val="777337CF"/>
    <w:rsid w:val="777367F2"/>
    <w:rsid w:val="77750C88"/>
    <w:rsid w:val="777803CC"/>
    <w:rsid w:val="777E632B"/>
    <w:rsid w:val="7783749C"/>
    <w:rsid w:val="77846D70"/>
    <w:rsid w:val="778B6351"/>
    <w:rsid w:val="77972F48"/>
    <w:rsid w:val="779D6084"/>
    <w:rsid w:val="779E4DF6"/>
    <w:rsid w:val="77A11EB3"/>
    <w:rsid w:val="77A15B74"/>
    <w:rsid w:val="77A318EC"/>
    <w:rsid w:val="77A94A29"/>
    <w:rsid w:val="77AE0291"/>
    <w:rsid w:val="77B5517C"/>
    <w:rsid w:val="77B66915"/>
    <w:rsid w:val="77B84C6C"/>
    <w:rsid w:val="77B91110"/>
    <w:rsid w:val="77BD2282"/>
    <w:rsid w:val="77C7664D"/>
    <w:rsid w:val="77C875A5"/>
    <w:rsid w:val="77CB0E43"/>
    <w:rsid w:val="77CB499F"/>
    <w:rsid w:val="77CC3983"/>
    <w:rsid w:val="77D870BC"/>
    <w:rsid w:val="77DA1086"/>
    <w:rsid w:val="77DA67A7"/>
    <w:rsid w:val="77DE2925"/>
    <w:rsid w:val="77DF669D"/>
    <w:rsid w:val="77E43CB3"/>
    <w:rsid w:val="77EB5041"/>
    <w:rsid w:val="77EB5B1A"/>
    <w:rsid w:val="77ED0DBA"/>
    <w:rsid w:val="77EF0DF0"/>
    <w:rsid w:val="77F11A4A"/>
    <w:rsid w:val="77F4039A"/>
    <w:rsid w:val="77F467CC"/>
    <w:rsid w:val="77F507BD"/>
    <w:rsid w:val="77FA34D6"/>
    <w:rsid w:val="77FF238D"/>
    <w:rsid w:val="77FF289B"/>
    <w:rsid w:val="78000AED"/>
    <w:rsid w:val="7803238B"/>
    <w:rsid w:val="78034139"/>
    <w:rsid w:val="7807758E"/>
    <w:rsid w:val="780C4E8C"/>
    <w:rsid w:val="780E784B"/>
    <w:rsid w:val="780F6F82"/>
    <w:rsid w:val="78147323"/>
    <w:rsid w:val="78191BAF"/>
    <w:rsid w:val="781D0300"/>
    <w:rsid w:val="781D4E92"/>
    <w:rsid w:val="781F6A99"/>
    <w:rsid w:val="78210A63"/>
    <w:rsid w:val="78220D5C"/>
    <w:rsid w:val="78252301"/>
    <w:rsid w:val="78274DF0"/>
    <w:rsid w:val="78275436"/>
    <w:rsid w:val="782A47F4"/>
    <w:rsid w:val="78306EF8"/>
    <w:rsid w:val="7831514A"/>
    <w:rsid w:val="783764D9"/>
    <w:rsid w:val="78393FFF"/>
    <w:rsid w:val="783C3AEF"/>
    <w:rsid w:val="783C5BE7"/>
    <w:rsid w:val="783E7867"/>
    <w:rsid w:val="78436C2C"/>
    <w:rsid w:val="78462278"/>
    <w:rsid w:val="784A58DE"/>
    <w:rsid w:val="784C3D32"/>
    <w:rsid w:val="784F737E"/>
    <w:rsid w:val="78570929"/>
    <w:rsid w:val="785B16CA"/>
    <w:rsid w:val="785C1A9B"/>
    <w:rsid w:val="7863107C"/>
    <w:rsid w:val="78657FA9"/>
    <w:rsid w:val="78680440"/>
    <w:rsid w:val="786951E9"/>
    <w:rsid w:val="786B1CDE"/>
    <w:rsid w:val="786C52AB"/>
    <w:rsid w:val="786C7F30"/>
    <w:rsid w:val="78715936"/>
    <w:rsid w:val="787328DD"/>
    <w:rsid w:val="787943FB"/>
    <w:rsid w:val="787A1472"/>
    <w:rsid w:val="78827754"/>
    <w:rsid w:val="7883171E"/>
    <w:rsid w:val="7883527A"/>
    <w:rsid w:val="7886779E"/>
    <w:rsid w:val="78876359"/>
    <w:rsid w:val="788B1651"/>
    <w:rsid w:val="78915BE9"/>
    <w:rsid w:val="789254BD"/>
    <w:rsid w:val="78972AD3"/>
    <w:rsid w:val="78986F77"/>
    <w:rsid w:val="789B25C4"/>
    <w:rsid w:val="78A21BA4"/>
    <w:rsid w:val="78A276A8"/>
    <w:rsid w:val="78A639F9"/>
    <w:rsid w:val="78A82F32"/>
    <w:rsid w:val="78AF42C1"/>
    <w:rsid w:val="78B418D7"/>
    <w:rsid w:val="78B427A7"/>
    <w:rsid w:val="78B6564F"/>
    <w:rsid w:val="78B673FD"/>
    <w:rsid w:val="78B86FC6"/>
    <w:rsid w:val="78BB0EB8"/>
    <w:rsid w:val="78BC253A"/>
    <w:rsid w:val="78BD078C"/>
    <w:rsid w:val="78C04567"/>
    <w:rsid w:val="78C167FC"/>
    <w:rsid w:val="78C23FF4"/>
    <w:rsid w:val="78C567A6"/>
    <w:rsid w:val="78CF04BF"/>
    <w:rsid w:val="78CF4963"/>
    <w:rsid w:val="78D24459"/>
    <w:rsid w:val="78D37FAF"/>
    <w:rsid w:val="78D635FC"/>
    <w:rsid w:val="78DA7590"/>
    <w:rsid w:val="78DB3308"/>
    <w:rsid w:val="78DE6954"/>
    <w:rsid w:val="78E0091E"/>
    <w:rsid w:val="78E51827"/>
    <w:rsid w:val="78EF73DD"/>
    <w:rsid w:val="78F10436"/>
    <w:rsid w:val="78F30652"/>
    <w:rsid w:val="78F61EF0"/>
    <w:rsid w:val="78F65A4C"/>
    <w:rsid w:val="78F72F6D"/>
    <w:rsid w:val="78F77648"/>
    <w:rsid w:val="78FD33FB"/>
    <w:rsid w:val="78FE0CB9"/>
    <w:rsid w:val="78FF1323"/>
    <w:rsid w:val="79022643"/>
    <w:rsid w:val="790270FF"/>
    <w:rsid w:val="790526A1"/>
    <w:rsid w:val="79065AB5"/>
    <w:rsid w:val="790E7239"/>
    <w:rsid w:val="790F188F"/>
    <w:rsid w:val="791365FE"/>
    <w:rsid w:val="79144124"/>
    <w:rsid w:val="79144B15"/>
    <w:rsid w:val="791505C8"/>
    <w:rsid w:val="791A3E30"/>
    <w:rsid w:val="791E7E8F"/>
    <w:rsid w:val="791F1447"/>
    <w:rsid w:val="7923315B"/>
    <w:rsid w:val="7924080B"/>
    <w:rsid w:val="79256331"/>
    <w:rsid w:val="79256947"/>
    <w:rsid w:val="79261FC8"/>
    <w:rsid w:val="792702FB"/>
    <w:rsid w:val="79297F8A"/>
    <w:rsid w:val="792B789D"/>
    <w:rsid w:val="792B7DEB"/>
    <w:rsid w:val="792C3B64"/>
    <w:rsid w:val="792D0858"/>
    <w:rsid w:val="792E168A"/>
    <w:rsid w:val="79330A4E"/>
    <w:rsid w:val="7936053E"/>
    <w:rsid w:val="793A1DDD"/>
    <w:rsid w:val="793B5FD5"/>
    <w:rsid w:val="793C27A7"/>
    <w:rsid w:val="793D26C2"/>
    <w:rsid w:val="793E693E"/>
    <w:rsid w:val="7949458C"/>
    <w:rsid w:val="79495910"/>
    <w:rsid w:val="794C5FB4"/>
    <w:rsid w:val="794E3ADA"/>
    <w:rsid w:val="795135CA"/>
    <w:rsid w:val="795B1D53"/>
    <w:rsid w:val="79674B9C"/>
    <w:rsid w:val="796B2444"/>
    <w:rsid w:val="796B468C"/>
    <w:rsid w:val="796B643A"/>
    <w:rsid w:val="796E6C9A"/>
    <w:rsid w:val="79702308"/>
    <w:rsid w:val="79711576"/>
    <w:rsid w:val="7974504F"/>
    <w:rsid w:val="79750948"/>
    <w:rsid w:val="79777DEA"/>
    <w:rsid w:val="79782475"/>
    <w:rsid w:val="797A5319"/>
    <w:rsid w:val="797A667D"/>
    <w:rsid w:val="797F3C93"/>
    <w:rsid w:val="79813602"/>
    <w:rsid w:val="79852F1B"/>
    <w:rsid w:val="79870D9A"/>
    <w:rsid w:val="79892D64"/>
    <w:rsid w:val="798C015E"/>
    <w:rsid w:val="798C63B0"/>
    <w:rsid w:val="798E037A"/>
    <w:rsid w:val="799137CB"/>
    <w:rsid w:val="79915775"/>
    <w:rsid w:val="79980C0B"/>
    <w:rsid w:val="799D05BD"/>
    <w:rsid w:val="79A656C4"/>
    <w:rsid w:val="79A67472"/>
    <w:rsid w:val="79A75FA3"/>
    <w:rsid w:val="79AB21C0"/>
    <w:rsid w:val="79AB6836"/>
    <w:rsid w:val="79AC6248"/>
    <w:rsid w:val="79AD6A52"/>
    <w:rsid w:val="79B1795D"/>
    <w:rsid w:val="79B31B8F"/>
    <w:rsid w:val="79B71696"/>
    <w:rsid w:val="79BC6C95"/>
    <w:rsid w:val="79BF6786"/>
    <w:rsid w:val="79C232C8"/>
    <w:rsid w:val="79C913B2"/>
    <w:rsid w:val="79CD2C51"/>
    <w:rsid w:val="79D12015"/>
    <w:rsid w:val="79D2573A"/>
    <w:rsid w:val="79D7587D"/>
    <w:rsid w:val="79D93F3F"/>
    <w:rsid w:val="79DA536E"/>
    <w:rsid w:val="79DB7EA0"/>
    <w:rsid w:val="79E47F9A"/>
    <w:rsid w:val="79E60672"/>
    <w:rsid w:val="79E63D12"/>
    <w:rsid w:val="79ED32F3"/>
    <w:rsid w:val="79EF1E68"/>
    <w:rsid w:val="79EF33F6"/>
    <w:rsid w:val="79F04B91"/>
    <w:rsid w:val="79F24465"/>
    <w:rsid w:val="79F44681"/>
    <w:rsid w:val="79FB1D40"/>
    <w:rsid w:val="7A013FBA"/>
    <w:rsid w:val="7A0423EA"/>
    <w:rsid w:val="7A08012D"/>
    <w:rsid w:val="7A083C89"/>
    <w:rsid w:val="7A092C03"/>
    <w:rsid w:val="7A0B3779"/>
    <w:rsid w:val="7A102B3D"/>
    <w:rsid w:val="7A187C44"/>
    <w:rsid w:val="7A195E96"/>
    <w:rsid w:val="7A1C14E2"/>
    <w:rsid w:val="7A2605B3"/>
    <w:rsid w:val="7A301431"/>
    <w:rsid w:val="7A341ED6"/>
    <w:rsid w:val="7A367366"/>
    <w:rsid w:val="7A396538"/>
    <w:rsid w:val="7A3B22B0"/>
    <w:rsid w:val="7A3E3B4E"/>
    <w:rsid w:val="7A3E3C94"/>
    <w:rsid w:val="7A4555A2"/>
    <w:rsid w:val="7A4647B1"/>
    <w:rsid w:val="7A473FDE"/>
    <w:rsid w:val="7A4B626B"/>
    <w:rsid w:val="7A4D1FE3"/>
    <w:rsid w:val="7A4F7B0A"/>
    <w:rsid w:val="7A505630"/>
    <w:rsid w:val="7A545120"/>
    <w:rsid w:val="7A556E34"/>
    <w:rsid w:val="7A592736"/>
    <w:rsid w:val="7A5C5D83"/>
    <w:rsid w:val="7A5E7D4D"/>
    <w:rsid w:val="7A5F2964"/>
    <w:rsid w:val="7A613399"/>
    <w:rsid w:val="7A635363"/>
    <w:rsid w:val="7A680A7C"/>
    <w:rsid w:val="7A70182E"/>
    <w:rsid w:val="7A7834B5"/>
    <w:rsid w:val="7A796935"/>
    <w:rsid w:val="7A7C01D3"/>
    <w:rsid w:val="7A7E5845"/>
    <w:rsid w:val="7A835A05"/>
    <w:rsid w:val="7A8377B3"/>
    <w:rsid w:val="7A842460"/>
    <w:rsid w:val="7A85352B"/>
    <w:rsid w:val="7A861051"/>
    <w:rsid w:val="7A88301C"/>
    <w:rsid w:val="7A8A6A36"/>
    <w:rsid w:val="7A8C37A9"/>
    <w:rsid w:val="7A8C48BA"/>
    <w:rsid w:val="7A8F6158"/>
    <w:rsid w:val="7A903C7E"/>
    <w:rsid w:val="7A977B2D"/>
    <w:rsid w:val="7A9B2D4F"/>
    <w:rsid w:val="7A9C0875"/>
    <w:rsid w:val="7A9E45ED"/>
    <w:rsid w:val="7AA17C39"/>
    <w:rsid w:val="7AAA11E4"/>
    <w:rsid w:val="7AAA4D40"/>
    <w:rsid w:val="7AAC0AB8"/>
    <w:rsid w:val="7AAD4830"/>
    <w:rsid w:val="7AAE1009"/>
    <w:rsid w:val="7AAF67FA"/>
    <w:rsid w:val="7AB12572"/>
    <w:rsid w:val="7AB3144F"/>
    <w:rsid w:val="7AB67B89"/>
    <w:rsid w:val="7AB864FF"/>
    <w:rsid w:val="7AB931D5"/>
    <w:rsid w:val="7ABA07B3"/>
    <w:rsid w:val="7ABB6F4D"/>
    <w:rsid w:val="7ABE4C14"/>
    <w:rsid w:val="7AC34054"/>
    <w:rsid w:val="7AC36E58"/>
    <w:rsid w:val="7AC53071"/>
    <w:rsid w:val="7AC744B1"/>
    <w:rsid w:val="7ACC7FF7"/>
    <w:rsid w:val="7ACD6C80"/>
    <w:rsid w:val="7AD149C3"/>
    <w:rsid w:val="7AD324E9"/>
    <w:rsid w:val="7AD93877"/>
    <w:rsid w:val="7AD96587"/>
    <w:rsid w:val="7ADB7812"/>
    <w:rsid w:val="7ADD1BA5"/>
    <w:rsid w:val="7AE069B4"/>
    <w:rsid w:val="7AE07C8F"/>
    <w:rsid w:val="7AE31DA6"/>
    <w:rsid w:val="7AE364A4"/>
    <w:rsid w:val="7AE70583"/>
    <w:rsid w:val="7AE758B9"/>
    <w:rsid w:val="7AE77D42"/>
    <w:rsid w:val="7AE959F0"/>
    <w:rsid w:val="7AF100FA"/>
    <w:rsid w:val="7AF34939"/>
    <w:rsid w:val="7AF4420D"/>
    <w:rsid w:val="7AF661D7"/>
    <w:rsid w:val="7AF75AAB"/>
    <w:rsid w:val="7AF97A75"/>
    <w:rsid w:val="7AFE508C"/>
    <w:rsid w:val="7B02692A"/>
    <w:rsid w:val="7B055127"/>
    <w:rsid w:val="7B08467A"/>
    <w:rsid w:val="7B095F0A"/>
    <w:rsid w:val="7B0B50D6"/>
    <w:rsid w:val="7B0D622A"/>
    <w:rsid w:val="7B0E149F"/>
    <w:rsid w:val="7B0F257F"/>
    <w:rsid w:val="7B1448AF"/>
    <w:rsid w:val="7B14665D"/>
    <w:rsid w:val="7B1A51D8"/>
    <w:rsid w:val="7B1F572E"/>
    <w:rsid w:val="7B29035B"/>
    <w:rsid w:val="7B29204F"/>
    <w:rsid w:val="7B2A6872"/>
    <w:rsid w:val="7B2B7F5B"/>
    <w:rsid w:val="7B2E3BC3"/>
    <w:rsid w:val="7B30793B"/>
    <w:rsid w:val="7B310FBD"/>
    <w:rsid w:val="7B311871"/>
    <w:rsid w:val="7B325EE3"/>
    <w:rsid w:val="7B346CFF"/>
    <w:rsid w:val="7B3665D4"/>
    <w:rsid w:val="7B3B4D0F"/>
    <w:rsid w:val="7B3C159C"/>
    <w:rsid w:val="7B3D051E"/>
    <w:rsid w:val="7B450F0D"/>
    <w:rsid w:val="7B470223"/>
    <w:rsid w:val="7B474C85"/>
    <w:rsid w:val="7B4909FD"/>
    <w:rsid w:val="7B4A207F"/>
    <w:rsid w:val="7B6273C9"/>
    <w:rsid w:val="7B650392"/>
    <w:rsid w:val="7B6A640F"/>
    <w:rsid w:val="7B6E4CFA"/>
    <w:rsid w:val="7B7110D8"/>
    <w:rsid w:val="7B744FA5"/>
    <w:rsid w:val="7B767318"/>
    <w:rsid w:val="7B780AEF"/>
    <w:rsid w:val="7B795EDC"/>
    <w:rsid w:val="7B7A0ED6"/>
    <w:rsid w:val="7B7A2964"/>
    <w:rsid w:val="7B846009"/>
    <w:rsid w:val="7B871525"/>
    <w:rsid w:val="7B875081"/>
    <w:rsid w:val="7B8837CC"/>
    <w:rsid w:val="7B89704B"/>
    <w:rsid w:val="7B8C08E9"/>
    <w:rsid w:val="7B900CE5"/>
    <w:rsid w:val="7B910F06"/>
    <w:rsid w:val="7B917897"/>
    <w:rsid w:val="7B996B08"/>
    <w:rsid w:val="7BA21EBB"/>
    <w:rsid w:val="7BA41BDB"/>
    <w:rsid w:val="7BA479E1"/>
    <w:rsid w:val="7BA82956"/>
    <w:rsid w:val="7BA9149B"/>
    <w:rsid w:val="7BAD0F8C"/>
    <w:rsid w:val="7BAD71C2"/>
    <w:rsid w:val="7BB67B7B"/>
    <w:rsid w:val="7BC167E5"/>
    <w:rsid w:val="7BC462D5"/>
    <w:rsid w:val="7BC77B74"/>
    <w:rsid w:val="7BCC0CE6"/>
    <w:rsid w:val="7BD06A28"/>
    <w:rsid w:val="7BD302C6"/>
    <w:rsid w:val="7BD32074"/>
    <w:rsid w:val="7BD55DED"/>
    <w:rsid w:val="7BD77039"/>
    <w:rsid w:val="7BD77DB7"/>
    <w:rsid w:val="7BDD1145"/>
    <w:rsid w:val="7BDE7397"/>
    <w:rsid w:val="7BDF4EBD"/>
    <w:rsid w:val="7BE27F2B"/>
    <w:rsid w:val="7BE40725"/>
    <w:rsid w:val="7BE67FFA"/>
    <w:rsid w:val="7BE95D3C"/>
    <w:rsid w:val="7BEC2D38"/>
    <w:rsid w:val="7BED2D36"/>
    <w:rsid w:val="7BF00E78"/>
    <w:rsid w:val="7BF41382"/>
    <w:rsid w:val="7BF56858"/>
    <w:rsid w:val="7BF81ADB"/>
    <w:rsid w:val="7BFA3AA5"/>
    <w:rsid w:val="7BFC15CB"/>
    <w:rsid w:val="7BFC33F4"/>
    <w:rsid w:val="7BFF3CE4"/>
    <w:rsid w:val="7C0466D2"/>
    <w:rsid w:val="7C0641F8"/>
    <w:rsid w:val="7C090879"/>
    <w:rsid w:val="7C093CE8"/>
    <w:rsid w:val="7C0A10B0"/>
    <w:rsid w:val="7C0E7550"/>
    <w:rsid w:val="7C105077"/>
    <w:rsid w:val="7C106FDA"/>
    <w:rsid w:val="7C240B22"/>
    <w:rsid w:val="7C2669E4"/>
    <w:rsid w:val="7C2B3C5E"/>
    <w:rsid w:val="7C2D0886"/>
    <w:rsid w:val="7C2E47F9"/>
    <w:rsid w:val="7C324FED"/>
    <w:rsid w:val="7C346BC6"/>
    <w:rsid w:val="7C3639F5"/>
    <w:rsid w:val="7C38637B"/>
    <w:rsid w:val="7C3C2310"/>
    <w:rsid w:val="7C3C40BE"/>
    <w:rsid w:val="7C410FAC"/>
    <w:rsid w:val="7C4116D4"/>
    <w:rsid w:val="7C425055"/>
    <w:rsid w:val="7C4B2553"/>
    <w:rsid w:val="7C4B4301"/>
    <w:rsid w:val="7C4C62DD"/>
    <w:rsid w:val="7C5238E1"/>
    <w:rsid w:val="7C5331B5"/>
    <w:rsid w:val="7C5461B0"/>
    <w:rsid w:val="7C5A4897"/>
    <w:rsid w:val="7C5C650E"/>
    <w:rsid w:val="7C6158D2"/>
    <w:rsid w:val="7C66113B"/>
    <w:rsid w:val="7C66738C"/>
    <w:rsid w:val="7C683105"/>
    <w:rsid w:val="7C6A0C2B"/>
    <w:rsid w:val="7C6B0F25"/>
    <w:rsid w:val="7C6D071B"/>
    <w:rsid w:val="7C703D67"/>
    <w:rsid w:val="7C741AA9"/>
    <w:rsid w:val="7C751195"/>
    <w:rsid w:val="7C75312C"/>
    <w:rsid w:val="7C766979"/>
    <w:rsid w:val="7C771A05"/>
    <w:rsid w:val="7C776EA4"/>
    <w:rsid w:val="7C7919E0"/>
    <w:rsid w:val="7C7B27EB"/>
    <w:rsid w:val="7C7C270C"/>
    <w:rsid w:val="7C7F136B"/>
    <w:rsid w:val="7C7F31FF"/>
    <w:rsid w:val="7C7F3FAA"/>
    <w:rsid w:val="7C830F7C"/>
    <w:rsid w:val="7C8415C1"/>
    <w:rsid w:val="7C8810C4"/>
    <w:rsid w:val="7C896BD7"/>
    <w:rsid w:val="7C8B6DF3"/>
    <w:rsid w:val="7C8D0ED1"/>
    <w:rsid w:val="7C8D4919"/>
    <w:rsid w:val="7C961A20"/>
    <w:rsid w:val="7C977546"/>
    <w:rsid w:val="7C992356"/>
    <w:rsid w:val="7C9E6B26"/>
    <w:rsid w:val="7C9E7FEA"/>
    <w:rsid w:val="7CA51C63"/>
    <w:rsid w:val="7CA57EB5"/>
    <w:rsid w:val="7CA81753"/>
    <w:rsid w:val="7CA83501"/>
    <w:rsid w:val="7CAD0B17"/>
    <w:rsid w:val="7CAF07F4"/>
    <w:rsid w:val="7CAF2AE1"/>
    <w:rsid w:val="7CB24380"/>
    <w:rsid w:val="7CB507B6"/>
    <w:rsid w:val="7CB579CC"/>
    <w:rsid w:val="7CB9705D"/>
    <w:rsid w:val="7CBC0D5A"/>
    <w:rsid w:val="7CBE064E"/>
    <w:rsid w:val="7CBE2D25"/>
    <w:rsid w:val="7CC04412"/>
    <w:rsid w:val="7CC84F74"/>
    <w:rsid w:val="7CCE4C63"/>
    <w:rsid w:val="7CD04806"/>
    <w:rsid w:val="7CD42548"/>
    <w:rsid w:val="7CD4633B"/>
    <w:rsid w:val="7CDB38D7"/>
    <w:rsid w:val="7CDE3AD5"/>
    <w:rsid w:val="7CE64029"/>
    <w:rsid w:val="7CEA1D6C"/>
    <w:rsid w:val="7CF566CD"/>
    <w:rsid w:val="7CF57E0E"/>
    <w:rsid w:val="7CF76237"/>
    <w:rsid w:val="7CF90201"/>
    <w:rsid w:val="7CFB3121"/>
    <w:rsid w:val="7D000522"/>
    <w:rsid w:val="7D012C11"/>
    <w:rsid w:val="7D02613C"/>
    <w:rsid w:val="7D057B0C"/>
    <w:rsid w:val="7D077306"/>
    <w:rsid w:val="7D0A7D18"/>
    <w:rsid w:val="7D0B11A0"/>
    <w:rsid w:val="7D0B583E"/>
    <w:rsid w:val="7D0C7F34"/>
    <w:rsid w:val="7D105E05"/>
    <w:rsid w:val="7D1868D9"/>
    <w:rsid w:val="7D1A7696"/>
    <w:rsid w:val="7D1C7A9E"/>
    <w:rsid w:val="7D1E1A15"/>
    <w:rsid w:val="7D2012E9"/>
    <w:rsid w:val="7D256900"/>
    <w:rsid w:val="7D2A690E"/>
    <w:rsid w:val="7D2B2F98"/>
    <w:rsid w:val="7D2C5EE0"/>
    <w:rsid w:val="7D2E7EAA"/>
    <w:rsid w:val="7D311748"/>
    <w:rsid w:val="7D356F30"/>
    <w:rsid w:val="7D364FB1"/>
    <w:rsid w:val="7D37755F"/>
    <w:rsid w:val="7D380D29"/>
    <w:rsid w:val="7D3B2F9B"/>
    <w:rsid w:val="7D3B4375"/>
    <w:rsid w:val="7D3E3E65"/>
    <w:rsid w:val="7D40373A"/>
    <w:rsid w:val="7D4059B8"/>
    <w:rsid w:val="7D423956"/>
    <w:rsid w:val="7D4C3528"/>
    <w:rsid w:val="7D4E22FA"/>
    <w:rsid w:val="7D5B056A"/>
    <w:rsid w:val="7D5F62B6"/>
    <w:rsid w:val="7D605B8A"/>
    <w:rsid w:val="7D636BDE"/>
    <w:rsid w:val="7D6A4C5A"/>
    <w:rsid w:val="7D6A58C0"/>
    <w:rsid w:val="7D6D04F4"/>
    <w:rsid w:val="7D6F2271"/>
    <w:rsid w:val="7D6F7CE4"/>
    <w:rsid w:val="7D771278"/>
    <w:rsid w:val="7D7B0C16"/>
    <w:rsid w:val="7D7B73D9"/>
    <w:rsid w:val="7D821FA4"/>
    <w:rsid w:val="7D851FB0"/>
    <w:rsid w:val="7D853842"/>
    <w:rsid w:val="7D8908F9"/>
    <w:rsid w:val="7D8B70AB"/>
    <w:rsid w:val="7D8F646F"/>
    <w:rsid w:val="7D923E44"/>
    <w:rsid w:val="7D9341B1"/>
    <w:rsid w:val="7D935B5C"/>
    <w:rsid w:val="7D9677FD"/>
    <w:rsid w:val="7D9817C8"/>
    <w:rsid w:val="7D9836D6"/>
    <w:rsid w:val="7D9A5540"/>
    <w:rsid w:val="7D9B4E14"/>
    <w:rsid w:val="7D9D0B8C"/>
    <w:rsid w:val="7DA168CE"/>
    <w:rsid w:val="7DA41F1A"/>
    <w:rsid w:val="7DA95783"/>
    <w:rsid w:val="7DAA1DF6"/>
    <w:rsid w:val="7DAC43B3"/>
    <w:rsid w:val="7DB06B11"/>
    <w:rsid w:val="7DB3215D"/>
    <w:rsid w:val="7DB52379"/>
    <w:rsid w:val="7DB67916"/>
    <w:rsid w:val="7DC26844"/>
    <w:rsid w:val="7DC46119"/>
    <w:rsid w:val="7DC66335"/>
    <w:rsid w:val="7DCB394B"/>
    <w:rsid w:val="7DD24CD9"/>
    <w:rsid w:val="7DD50326"/>
    <w:rsid w:val="7DD65A11"/>
    <w:rsid w:val="7DD72E62"/>
    <w:rsid w:val="7DD87E16"/>
    <w:rsid w:val="7DDB3462"/>
    <w:rsid w:val="7DDC6767"/>
    <w:rsid w:val="7DDD71DA"/>
    <w:rsid w:val="7DE60785"/>
    <w:rsid w:val="7DE65BAF"/>
    <w:rsid w:val="7DE721F0"/>
    <w:rsid w:val="7DEC38C1"/>
    <w:rsid w:val="7DEE3196"/>
    <w:rsid w:val="7DEF3771"/>
    <w:rsid w:val="7DF75281"/>
    <w:rsid w:val="7DFD162B"/>
    <w:rsid w:val="7E01736D"/>
    <w:rsid w:val="7E074257"/>
    <w:rsid w:val="7E094473"/>
    <w:rsid w:val="7E097FCF"/>
    <w:rsid w:val="7E0D3F64"/>
    <w:rsid w:val="7E0E1A8A"/>
    <w:rsid w:val="7E135600"/>
    <w:rsid w:val="7E2117BD"/>
    <w:rsid w:val="7E2272E3"/>
    <w:rsid w:val="7E235506"/>
    <w:rsid w:val="7E24305B"/>
    <w:rsid w:val="7E266DD3"/>
    <w:rsid w:val="7E292808"/>
    <w:rsid w:val="7E2D63B4"/>
    <w:rsid w:val="7E2E3774"/>
    <w:rsid w:val="7E2E5C88"/>
    <w:rsid w:val="7E33329E"/>
    <w:rsid w:val="7E350DC4"/>
    <w:rsid w:val="7E357016"/>
    <w:rsid w:val="7E36511A"/>
    <w:rsid w:val="7E372D8F"/>
    <w:rsid w:val="7E394D59"/>
    <w:rsid w:val="7E397E3E"/>
    <w:rsid w:val="7E3C03A5"/>
    <w:rsid w:val="7E410A8F"/>
    <w:rsid w:val="7E4153EE"/>
    <w:rsid w:val="7E417769"/>
    <w:rsid w:val="7E4A3282"/>
    <w:rsid w:val="7E4B4A8C"/>
    <w:rsid w:val="7E4E04C2"/>
    <w:rsid w:val="7E5036DA"/>
    <w:rsid w:val="7E505BFE"/>
    <w:rsid w:val="7E551467"/>
    <w:rsid w:val="7E5576B9"/>
    <w:rsid w:val="7E641BD4"/>
    <w:rsid w:val="7E655B4E"/>
    <w:rsid w:val="7E676E21"/>
    <w:rsid w:val="7E6C0B52"/>
    <w:rsid w:val="7E7426BF"/>
    <w:rsid w:val="7E7509DB"/>
    <w:rsid w:val="7E77762F"/>
    <w:rsid w:val="7E795155"/>
    <w:rsid w:val="7E7E09BD"/>
    <w:rsid w:val="7E8104AE"/>
    <w:rsid w:val="7E843AFA"/>
    <w:rsid w:val="7E857F9E"/>
    <w:rsid w:val="7E883224"/>
    <w:rsid w:val="7E892E91"/>
    <w:rsid w:val="7E9156CD"/>
    <w:rsid w:val="7E9401E1"/>
    <w:rsid w:val="7E9755DB"/>
    <w:rsid w:val="7E9C71BA"/>
    <w:rsid w:val="7EA37E2C"/>
    <w:rsid w:val="7EA45F4A"/>
    <w:rsid w:val="7EA61CC2"/>
    <w:rsid w:val="7EA85A3A"/>
    <w:rsid w:val="7EAA3560"/>
    <w:rsid w:val="7EAD12A3"/>
    <w:rsid w:val="7EAF5129"/>
    <w:rsid w:val="7EB0669D"/>
    <w:rsid w:val="7EB54A1C"/>
    <w:rsid w:val="7EB84CBC"/>
    <w:rsid w:val="7EB97C47"/>
    <w:rsid w:val="7EC133B5"/>
    <w:rsid w:val="7EC363D0"/>
    <w:rsid w:val="7EC47165"/>
    <w:rsid w:val="7EC5039A"/>
    <w:rsid w:val="7EC87E8B"/>
    <w:rsid w:val="7ED00AED"/>
    <w:rsid w:val="7ED349CD"/>
    <w:rsid w:val="7ED42AEF"/>
    <w:rsid w:val="7ED625A7"/>
    <w:rsid w:val="7EDB5E10"/>
    <w:rsid w:val="7EDC3936"/>
    <w:rsid w:val="7EE072AA"/>
    <w:rsid w:val="7EE12CFA"/>
    <w:rsid w:val="7EE527EB"/>
    <w:rsid w:val="7EE56A07"/>
    <w:rsid w:val="7EED169F"/>
    <w:rsid w:val="7EEE70C5"/>
    <w:rsid w:val="7EF00832"/>
    <w:rsid w:val="7EF26CB5"/>
    <w:rsid w:val="7EF603D7"/>
    <w:rsid w:val="7EF70770"/>
    <w:rsid w:val="7EF7251E"/>
    <w:rsid w:val="7EFB200E"/>
    <w:rsid w:val="7EFB3DBC"/>
    <w:rsid w:val="7EFC18E2"/>
    <w:rsid w:val="7F0013D2"/>
    <w:rsid w:val="7F01339C"/>
    <w:rsid w:val="7F016E7C"/>
    <w:rsid w:val="7F031B8B"/>
    <w:rsid w:val="7F037115"/>
    <w:rsid w:val="7F053DB5"/>
    <w:rsid w:val="7F062761"/>
    <w:rsid w:val="7F0864D9"/>
    <w:rsid w:val="7F0B7D77"/>
    <w:rsid w:val="7F0F5AB9"/>
    <w:rsid w:val="7F1255AA"/>
    <w:rsid w:val="7F160BF6"/>
    <w:rsid w:val="7F182BC0"/>
    <w:rsid w:val="7F192494"/>
    <w:rsid w:val="7F196938"/>
    <w:rsid w:val="7F1D01D6"/>
    <w:rsid w:val="7F211154"/>
    <w:rsid w:val="7F211349"/>
    <w:rsid w:val="7F286B7B"/>
    <w:rsid w:val="7F2A644F"/>
    <w:rsid w:val="7F2F1CB8"/>
    <w:rsid w:val="7F3161E6"/>
    <w:rsid w:val="7F3379FA"/>
    <w:rsid w:val="7F3C6183"/>
    <w:rsid w:val="7F3D2627"/>
    <w:rsid w:val="7F403EC5"/>
    <w:rsid w:val="7F4666E0"/>
    <w:rsid w:val="7F4A08A0"/>
    <w:rsid w:val="7F4D213E"/>
    <w:rsid w:val="7F5160D2"/>
    <w:rsid w:val="7F533BF8"/>
    <w:rsid w:val="7F5369AF"/>
    <w:rsid w:val="7F572FBC"/>
    <w:rsid w:val="7F69341C"/>
    <w:rsid w:val="7F6C4CBA"/>
    <w:rsid w:val="7F6D458E"/>
    <w:rsid w:val="7F73429A"/>
    <w:rsid w:val="7F7678E7"/>
    <w:rsid w:val="7F7818B1"/>
    <w:rsid w:val="7F7B72FB"/>
    <w:rsid w:val="7F7D2A23"/>
    <w:rsid w:val="7F7F6AE5"/>
    <w:rsid w:val="7F842003"/>
    <w:rsid w:val="7F8518D8"/>
    <w:rsid w:val="7F8738A2"/>
    <w:rsid w:val="7F8A766C"/>
    <w:rsid w:val="7F8F09A8"/>
    <w:rsid w:val="7F99178E"/>
    <w:rsid w:val="7F995383"/>
    <w:rsid w:val="7F9F508F"/>
    <w:rsid w:val="7FA02BB5"/>
    <w:rsid w:val="7FA2692E"/>
    <w:rsid w:val="7FA73F44"/>
    <w:rsid w:val="7FA753DC"/>
    <w:rsid w:val="7FA75CF2"/>
    <w:rsid w:val="7FA85A21"/>
    <w:rsid w:val="7FAE7711"/>
    <w:rsid w:val="7FB16B71"/>
    <w:rsid w:val="7FB22D3E"/>
    <w:rsid w:val="7FB328E9"/>
    <w:rsid w:val="7FB628B8"/>
    <w:rsid w:val="7FB73C81"/>
    <w:rsid w:val="7FBB1BBD"/>
    <w:rsid w:val="7FBD3767"/>
    <w:rsid w:val="7FBD72C3"/>
    <w:rsid w:val="7FBE4DEA"/>
    <w:rsid w:val="7FBF3500"/>
    <w:rsid w:val="7FC2079F"/>
    <w:rsid w:val="7FC248DA"/>
    <w:rsid w:val="7FC468A4"/>
    <w:rsid w:val="7FCA0222"/>
    <w:rsid w:val="7FCA19E0"/>
    <w:rsid w:val="7FCE14D1"/>
    <w:rsid w:val="7FCE327F"/>
    <w:rsid w:val="7FCF1130"/>
    <w:rsid w:val="7FCF533C"/>
    <w:rsid w:val="7FD12D6F"/>
    <w:rsid w:val="7FD34D39"/>
    <w:rsid w:val="7FD64829"/>
    <w:rsid w:val="7FD748FB"/>
    <w:rsid w:val="7FD91FD9"/>
    <w:rsid w:val="7FDB3BED"/>
    <w:rsid w:val="7FDC1E3F"/>
    <w:rsid w:val="7FE16841"/>
    <w:rsid w:val="7FE42AA2"/>
    <w:rsid w:val="7FE5681A"/>
    <w:rsid w:val="7FE64B79"/>
    <w:rsid w:val="7FE900B8"/>
    <w:rsid w:val="7FE9455C"/>
    <w:rsid w:val="7FE9630A"/>
    <w:rsid w:val="7FEB2083"/>
    <w:rsid w:val="7FEC212C"/>
    <w:rsid w:val="7FF60A27"/>
    <w:rsid w:val="7FF8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nhideWhenUsed="0" w:uiPriority="1"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360" w:lineRule="auto"/>
      <w:ind w:left="0" w:right="0" w:firstLine="1044" w:firstLineChars="200"/>
      <w:jc w:val="left"/>
    </w:pPr>
    <w:rPr>
      <w:rFonts w:ascii="Times New Roman" w:hAnsi="Times New Roman" w:eastAsia="宋体" w:cs="宋体"/>
      <w:sz w:val="24"/>
      <w:szCs w:val="22"/>
      <w:lang w:val="zh-CN" w:eastAsia="zh-CN" w:bidi="zh-CN"/>
    </w:rPr>
  </w:style>
  <w:style w:type="paragraph" w:styleId="3">
    <w:name w:val="heading 1"/>
    <w:basedOn w:val="1"/>
    <w:next w:val="1"/>
    <w:qFormat/>
    <w:uiPriority w:val="1"/>
    <w:pPr>
      <w:ind w:left="0" w:firstLine="0" w:firstLineChars="0"/>
      <w:jc w:val="center"/>
      <w:outlineLvl w:val="0"/>
    </w:pPr>
    <w:rPr>
      <w:rFonts w:ascii="Times New Roman" w:hAnsi="Times New Roman" w:eastAsia="黑体"/>
      <w:bCs/>
      <w:sz w:val="44"/>
      <w:szCs w:val="32"/>
    </w:rPr>
  </w:style>
  <w:style w:type="paragraph" w:styleId="4">
    <w:name w:val="heading 2"/>
    <w:basedOn w:val="1"/>
    <w:next w:val="1"/>
    <w:unhideWhenUsed/>
    <w:qFormat/>
    <w:uiPriority w:val="0"/>
    <w:pPr>
      <w:keepNext/>
      <w:keepLines/>
      <w:spacing w:beforeLines="0" w:beforeAutospacing="0" w:afterLines="0" w:afterAutospacing="0" w:line="360" w:lineRule="auto"/>
      <w:ind w:firstLine="0" w:firstLineChars="0"/>
      <w:outlineLvl w:val="1"/>
    </w:pPr>
    <w:rPr>
      <w:rFonts w:ascii="Arial" w:hAnsi="Arial" w:eastAsia="黑体"/>
      <w:sz w:val="32"/>
    </w:rPr>
  </w:style>
  <w:style w:type="paragraph" w:styleId="5">
    <w:name w:val="heading 3"/>
    <w:basedOn w:val="1"/>
    <w:next w:val="1"/>
    <w:qFormat/>
    <w:uiPriority w:val="1"/>
    <w:pPr>
      <w:ind w:left="0" w:firstLine="0" w:firstLineChars="0"/>
      <w:outlineLvl w:val="2"/>
    </w:pPr>
    <w:rPr>
      <w:rFonts w:ascii="Times New Roman" w:hAnsi="Times New Roman" w:eastAsia="黑体"/>
      <w:bCs/>
      <w:sz w:val="28"/>
      <w:szCs w:val="28"/>
    </w:rPr>
  </w:style>
  <w:style w:type="paragraph" w:styleId="6">
    <w:name w:val="heading 4"/>
    <w:basedOn w:val="1"/>
    <w:next w:val="1"/>
    <w:unhideWhenUsed/>
    <w:qFormat/>
    <w:uiPriority w:val="0"/>
    <w:pPr>
      <w:keepNext/>
      <w:keepLines/>
      <w:spacing w:beforeLines="0" w:beforeAutospacing="0" w:afterLines="0" w:afterAutospacing="0" w:line="360" w:lineRule="auto"/>
      <w:ind w:firstLine="0" w:firstLineChars="0"/>
      <w:outlineLvl w:val="3"/>
    </w:pPr>
    <w:rPr>
      <w:rFonts w:ascii="Times New Roman" w:hAnsi="Times New Roman" w:eastAsia="黑体"/>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table of figures"/>
    <w:basedOn w:val="1"/>
    <w:next w:val="1"/>
    <w:semiHidden/>
    <w:qFormat/>
    <w:uiPriority w:val="99"/>
    <w:pPr>
      <w:spacing w:before="100" w:beforeAutospacing="1" w:after="100" w:afterAutospacing="1"/>
      <w:ind w:left="200" w:leftChars="200" w:hanging="200" w:hangingChars="200"/>
    </w:pPr>
  </w:style>
  <w:style w:type="paragraph" w:styleId="7">
    <w:name w:val="annotation text"/>
    <w:basedOn w:val="1"/>
    <w:qFormat/>
    <w:uiPriority w:val="0"/>
    <w:pPr>
      <w:jc w:val="left"/>
    </w:pPr>
  </w:style>
  <w:style w:type="paragraph" w:styleId="8">
    <w:name w:val="Body Text"/>
    <w:basedOn w:val="1"/>
    <w:next w:val="1"/>
    <w:qFormat/>
    <w:uiPriority w:val="1"/>
    <w:rPr>
      <w:rFonts w:ascii="宋体" w:hAnsi="宋体" w:eastAsia="宋体" w:cs="宋体"/>
      <w:sz w:val="28"/>
      <w:szCs w:val="28"/>
      <w:lang w:val="zh-CN" w:eastAsia="zh-CN" w:bidi="zh-CN"/>
    </w:rPr>
  </w:style>
  <w:style w:type="paragraph" w:styleId="9">
    <w:name w:val="Body Text Indent"/>
    <w:basedOn w:val="1"/>
    <w:unhideWhenUsed/>
    <w:qFormat/>
    <w:uiPriority w:val="0"/>
    <w:pPr>
      <w:spacing w:after="120" w:afterLines="0" w:afterAutospacing="0"/>
      <w:ind w:left="420" w:leftChars="200"/>
    </w:pPr>
  </w:style>
  <w:style w:type="paragraph" w:styleId="10">
    <w:name w:val="toc 3"/>
    <w:basedOn w:val="1"/>
    <w:next w:val="1"/>
    <w:qFormat/>
    <w:uiPriority w:val="0"/>
    <w:pPr>
      <w:ind w:left="840" w:leftChars="4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rFonts w:cs="Times New Roman"/>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Body Text First Indent 2"/>
    <w:basedOn w:val="9"/>
    <w:unhideWhenUsed/>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FollowedHyperlink"/>
    <w:basedOn w:val="19"/>
    <w:qFormat/>
    <w:uiPriority w:val="0"/>
    <w:rPr>
      <w:color w:val="333333"/>
      <w:u w:val="none"/>
    </w:rPr>
  </w:style>
  <w:style w:type="character" w:styleId="22">
    <w:name w:val="Hyperlink"/>
    <w:basedOn w:val="19"/>
    <w:qFormat/>
    <w:uiPriority w:val="0"/>
    <w:rPr>
      <w:color w:val="333333"/>
      <w:u w:val="none"/>
    </w:rPr>
  </w:style>
  <w:style w:type="paragraph" w:customStyle="1" w:styleId="23">
    <w:name w:val="表头"/>
    <w:basedOn w:val="1"/>
    <w:qFormat/>
    <w:uiPriority w:val="0"/>
    <w:pPr>
      <w:keepNext/>
      <w:keepLines/>
      <w:spacing w:line="240" w:lineRule="auto"/>
      <w:ind w:firstLine="0" w:firstLineChars="0"/>
      <w:jc w:val="center"/>
      <w:outlineLvl w:val="2"/>
    </w:pPr>
    <w:rPr>
      <w:rFonts w:eastAsia="黑体" w:cs="Times New Roman"/>
      <w:bCs/>
      <w:sz w:val="21"/>
      <w:szCs w:val="32"/>
    </w:rPr>
  </w:style>
  <w:style w:type="paragraph" w:styleId="24">
    <w:name w:val="List Paragraph"/>
    <w:basedOn w:val="1"/>
    <w:qFormat/>
    <w:uiPriority w:val="1"/>
    <w:pPr>
      <w:ind w:left="720" w:firstLine="559"/>
    </w:pPr>
    <w:rPr>
      <w:rFonts w:ascii="宋体" w:hAnsi="宋体" w:eastAsia="宋体" w:cs="宋体"/>
      <w:lang w:val="zh-CN" w:eastAsia="zh-CN" w:bidi="zh-CN"/>
    </w:rPr>
  </w:style>
  <w:style w:type="paragraph" w:customStyle="1" w:styleId="25">
    <w:name w:val="Default"/>
    <w:basedOn w:val="1"/>
    <w:next w:val="1"/>
    <w:qFormat/>
    <w:uiPriority w:val="0"/>
    <w:pPr>
      <w:autoSpaceDE w:val="0"/>
      <w:autoSpaceDN w:val="0"/>
      <w:adjustRightInd w:val="0"/>
      <w:jc w:val="left"/>
    </w:pPr>
    <w:rPr>
      <w:rFonts w:hint="eastAsia" w:ascii="宋体" w:hAnsi="Times New Roman"/>
      <w:color w:val="000000"/>
      <w:kern w:val="0"/>
    </w:rPr>
  </w:style>
  <w:style w:type="paragraph" w:customStyle="1" w:styleId="26">
    <w:name w:val="Table Paragraph"/>
    <w:basedOn w:val="1"/>
    <w:qFormat/>
    <w:uiPriority w:val="1"/>
    <w:pPr>
      <w:jc w:val="center"/>
    </w:pPr>
    <w:rPr>
      <w:rFonts w:ascii="宋体" w:hAnsi="宋体" w:eastAsia="宋体" w:cs="宋体"/>
      <w:lang w:val="zh-CN" w:eastAsia="zh-CN" w:bidi="zh-CN"/>
    </w:rPr>
  </w:style>
  <w:style w:type="character" w:customStyle="1" w:styleId="27">
    <w:name w:val="font81"/>
    <w:qFormat/>
    <w:uiPriority w:val="0"/>
    <w:rPr>
      <w:rFonts w:hint="eastAsia" w:ascii="宋体" w:hAnsi="宋体" w:eastAsia="宋体" w:cs="宋体"/>
      <w:color w:val="000000"/>
      <w:sz w:val="18"/>
      <w:szCs w:val="18"/>
      <w:u w:val="none"/>
    </w:rPr>
  </w:style>
  <w:style w:type="paragraph" w:customStyle="1" w:styleId="28">
    <w:name w:val="我的正文"/>
    <w:basedOn w:val="1"/>
    <w:qFormat/>
    <w:uiPriority w:val="0"/>
    <w:pPr>
      <w:spacing w:line="460" w:lineRule="exact"/>
      <w:ind w:firstLine="482"/>
    </w:pPr>
    <w:rPr>
      <w:rFonts w:eastAsia="宋体"/>
      <w:sz w:val="24"/>
    </w:rPr>
  </w:style>
  <w:style w:type="character" w:customStyle="1" w:styleId="29">
    <w:name w:val="font01"/>
    <w:basedOn w:val="19"/>
    <w:qFormat/>
    <w:uiPriority w:val="0"/>
    <w:rPr>
      <w:rFonts w:ascii="仿宋" w:hAnsi="仿宋" w:eastAsia="仿宋" w:cs="仿宋"/>
      <w:color w:val="339966"/>
      <w:sz w:val="18"/>
      <w:szCs w:val="18"/>
      <w:u w:val="none"/>
    </w:rPr>
  </w:style>
  <w:style w:type="character" w:customStyle="1" w:styleId="30">
    <w:name w:val="font21"/>
    <w:basedOn w:val="19"/>
    <w:qFormat/>
    <w:uiPriority w:val="0"/>
    <w:rPr>
      <w:rFonts w:hint="default" w:ascii="Times New Roman" w:hAnsi="Times New Roman" w:cs="Times New Roman"/>
      <w:color w:val="339966"/>
      <w:sz w:val="18"/>
      <w:szCs w:val="18"/>
      <w:u w:val="none"/>
    </w:rPr>
  </w:style>
  <w:style w:type="character" w:customStyle="1" w:styleId="31">
    <w:name w:val="font31"/>
    <w:basedOn w:val="19"/>
    <w:qFormat/>
    <w:uiPriority w:val="0"/>
    <w:rPr>
      <w:rFonts w:hint="eastAsia" w:ascii="宋体" w:hAnsi="宋体" w:eastAsia="宋体" w:cs="宋体"/>
      <w:color w:val="339966"/>
      <w:sz w:val="18"/>
      <w:szCs w:val="18"/>
      <w:u w:val="none"/>
    </w:rPr>
  </w:style>
  <w:style w:type="paragraph" w:customStyle="1" w:styleId="32">
    <w:name w:val="正文红字"/>
    <w:basedOn w:val="33"/>
    <w:qFormat/>
    <w:uiPriority w:val="0"/>
    <w:rPr>
      <w:color w:val="FF0000"/>
      <w:u w:val="single"/>
    </w:rPr>
  </w:style>
  <w:style w:type="paragraph" w:customStyle="1" w:styleId="33">
    <w:name w:val="正文格式1"/>
    <w:basedOn w:val="1"/>
    <w:qFormat/>
    <w:uiPriority w:val="0"/>
    <w:pPr>
      <w:spacing w:line="360" w:lineRule="auto"/>
      <w:ind w:firstLine="480" w:firstLineChars="200"/>
    </w:pPr>
    <w:rPr>
      <w:color w:val="FF000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image" Target="media/image20.jpeg"/><Relationship Id="rId60" Type="http://schemas.openxmlformats.org/officeDocument/2006/relationships/oleObject" Target="embeddings/oleObject30.bin"/><Relationship Id="rId6" Type="http://schemas.openxmlformats.org/officeDocument/2006/relationships/header" Target="header1.xml"/><Relationship Id="rId59" Type="http://schemas.openxmlformats.org/officeDocument/2006/relationships/oleObject" Target="embeddings/oleObject29.bin"/><Relationship Id="rId58" Type="http://schemas.openxmlformats.org/officeDocument/2006/relationships/oleObject" Target="embeddings/oleObject28.bin"/><Relationship Id="rId57" Type="http://schemas.openxmlformats.org/officeDocument/2006/relationships/oleObject" Target="embeddings/oleObject27.bin"/><Relationship Id="rId56" Type="http://schemas.openxmlformats.org/officeDocument/2006/relationships/image" Target="media/image19.wmf"/><Relationship Id="rId55" Type="http://schemas.openxmlformats.org/officeDocument/2006/relationships/oleObject" Target="embeddings/oleObject26.bin"/><Relationship Id="rId54" Type="http://schemas.openxmlformats.org/officeDocument/2006/relationships/image" Target="media/image18.wmf"/><Relationship Id="rId53" Type="http://schemas.openxmlformats.org/officeDocument/2006/relationships/oleObject" Target="embeddings/oleObject25.bin"/><Relationship Id="rId52" Type="http://schemas.openxmlformats.org/officeDocument/2006/relationships/image" Target="media/image17.wmf"/><Relationship Id="rId51" Type="http://schemas.openxmlformats.org/officeDocument/2006/relationships/oleObject" Target="embeddings/oleObject24.bin"/><Relationship Id="rId50" Type="http://schemas.openxmlformats.org/officeDocument/2006/relationships/image" Target="media/image16.wmf"/><Relationship Id="rId5" Type="http://schemas.openxmlformats.org/officeDocument/2006/relationships/footer" Target="footer1.xml"/><Relationship Id="rId49" Type="http://schemas.openxmlformats.org/officeDocument/2006/relationships/oleObject" Target="embeddings/oleObject23.bin"/><Relationship Id="rId48" Type="http://schemas.openxmlformats.org/officeDocument/2006/relationships/image" Target="media/image15.wmf"/><Relationship Id="rId47" Type="http://schemas.openxmlformats.org/officeDocument/2006/relationships/oleObject" Target="embeddings/oleObject22.bin"/><Relationship Id="rId46" Type="http://schemas.openxmlformats.org/officeDocument/2006/relationships/image" Target="media/image14.wmf"/><Relationship Id="rId45" Type="http://schemas.openxmlformats.org/officeDocument/2006/relationships/oleObject" Target="embeddings/oleObject21.bin"/><Relationship Id="rId44" Type="http://schemas.openxmlformats.org/officeDocument/2006/relationships/image" Target="media/image13.wmf"/><Relationship Id="rId43" Type="http://schemas.openxmlformats.org/officeDocument/2006/relationships/oleObject" Target="embeddings/oleObject20.bin"/><Relationship Id="rId42" Type="http://schemas.openxmlformats.org/officeDocument/2006/relationships/image" Target="media/image12.wmf"/><Relationship Id="rId41" Type="http://schemas.openxmlformats.org/officeDocument/2006/relationships/oleObject" Target="embeddings/oleObject19.bin"/><Relationship Id="rId40" Type="http://schemas.openxmlformats.org/officeDocument/2006/relationships/chart" Target="charts/chart2.xml"/><Relationship Id="rId4" Type="http://schemas.openxmlformats.org/officeDocument/2006/relationships/endnotes" Target="endnotes.xml"/><Relationship Id="rId39" Type="http://schemas.openxmlformats.org/officeDocument/2006/relationships/chart" Target="charts/chart1.xml"/><Relationship Id="rId38" Type="http://schemas.openxmlformats.org/officeDocument/2006/relationships/oleObject" Target="embeddings/oleObject18.bin"/><Relationship Id="rId37" Type="http://schemas.openxmlformats.org/officeDocument/2006/relationships/oleObject" Target="embeddings/oleObject17.bin"/><Relationship Id="rId36" Type="http://schemas.openxmlformats.org/officeDocument/2006/relationships/oleObject" Target="embeddings/oleObject16.bin"/><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oleObject" Target="embeddings/oleObject13.bin"/><Relationship Id="rId32" Type="http://schemas.openxmlformats.org/officeDocument/2006/relationships/oleObject" Target="embeddings/oleObject12.bin"/><Relationship Id="rId31" Type="http://schemas.openxmlformats.org/officeDocument/2006/relationships/oleObject" Target="embeddings/oleObject11.bin"/><Relationship Id="rId30" Type="http://schemas.openxmlformats.org/officeDocument/2006/relationships/oleObject" Target="embeddings/oleObject10.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9.bin"/><Relationship Id="rId27" Type="http://schemas.openxmlformats.org/officeDocument/2006/relationships/image" Target="media/image10.wmf"/><Relationship Id="rId26" Type="http://schemas.openxmlformats.org/officeDocument/2006/relationships/oleObject" Target="embeddings/oleObject8.bin"/><Relationship Id="rId25" Type="http://schemas.openxmlformats.org/officeDocument/2006/relationships/image" Target="media/image9.wmf"/><Relationship Id="rId24" Type="http://schemas.openxmlformats.org/officeDocument/2006/relationships/oleObject" Target="embeddings/oleObject7.bin"/><Relationship Id="rId23" Type="http://schemas.openxmlformats.org/officeDocument/2006/relationships/image" Target="media/image8.wmf"/><Relationship Id="rId22" Type="http://schemas.openxmlformats.org/officeDocument/2006/relationships/oleObject" Target="embeddings/oleObject6.bin"/><Relationship Id="rId21" Type="http://schemas.openxmlformats.org/officeDocument/2006/relationships/image" Target="media/image7.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4.bin"/><Relationship Id="rId17" Type="http://schemas.openxmlformats.org/officeDocument/2006/relationships/image" Target="media/image5.wmf"/><Relationship Id="rId16" Type="http://schemas.openxmlformats.org/officeDocument/2006/relationships/oleObject" Target="embeddings/oleObject3.bin"/><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36158;&#24800;&#23195;\2022\&#22768;&#21151;&#33021;&#21306;&#21010;&#21010;&#20998;\&#40657;&#27700;&#21439;&#22768;&#21151;&#33021;&#21306;&#21010;&#25253;&#21578;4.25\&#22122;&#22768;&#35745;&#31639;.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36158;&#24800;&#23195;\2022\&#22768;&#21151;&#33021;&#21306;&#21010;&#21010;&#20998;\&#40657;&#27700;&#21439;&#22768;&#21151;&#33021;&#21306;&#21010;&#25253;&#21578;4.25\&#22122;&#22768;&#35745;&#3163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Lbls>
            <c:dLbl>
              <c:idx val="2"/>
              <c:layout/>
              <c:dLblPos val="bestFit"/>
              <c:showLegendKey val="0"/>
              <c:showVal val="0"/>
              <c:showCatName val="0"/>
              <c:showSerName val="0"/>
              <c:showPercent val="1"/>
              <c:showBubbleSize val="0"/>
              <c:extLst>
                <c:ext xmlns:c15="http://schemas.microsoft.com/office/drawing/2012/chart" uri="{CE6537A1-D6FC-4f65-9D91-7224C49458BB}">
                  <c15:layout>
                    <c:manualLayout>
                      <c:w val="0.121527777777778"/>
                      <c:h val="0.060879629629629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[噪声计算.xls]Sheet2!$C$14:$D$19</c:f>
              <c:multiLvlStrCache>
                <c:ptCount val="6"/>
                <c:lvl>
                  <c:pt idx="0">
                    <c:v>35＜Leq≤40</c:v>
                  </c:pt>
                  <c:pt idx="1">
                    <c:v>40＜Leq≤45</c:v>
                  </c:pt>
                  <c:pt idx="2">
                    <c:v>45＜Leq≤50</c:v>
                  </c:pt>
                  <c:pt idx="3">
                    <c:v>50＜Leq≤55</c:v>
                  </c:pt>
                  <c:pt idx="4">
                    <c:v>55＜Leq≤60</c:v>
                  </c:pt>
                  <c:pt idx="5">
                    <c:v>60＜Leq≤65</c:v>
                  </c:pt>
                </c:lvl>
                <c:lvl/>
              </c:multiLvlStrCache>
            </c:multiLvlStrRef>
          </c:cat>
          <c:val>
            <c:numRef>
              <c:f>[噪声计算.xls]Sheet2!$E$14:$E$19</c:f>
              <c:numCache>
                <c:formatCode>General</c:formatCode>
                <c:ptCount val="6"/>
                <c:pt idx="0">
                  <c:v>0.08</c:v>
                </c:pt>
                <c:pt idx="1">
                  <c:v>0.29</c:v>
                </c:pt>
                <c:pt idx="2">
                  <c:v>0.41</c:v>
                </c:pt>
                <c:pt idx="3">
                  <c:v>0.32</c:v>
                </c:pt>
                <c:pt idx="4">
                  <c:v>0.07</c:v>
                </c:pt>
                <c:pt idx="5">
                  <c:v>0.04</c:v>
                </c:pt>
              </c:numCache>
            </c:numRef>
          </c:val>
        </c:ser>
        <c:ser>
          <c:idx val="1"/>
          <c:order val="1"/>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Pt>
            <c:idx val="5"/>
            <c:bubble3D val="0"/>
            <c:spPr>
              <a:solidFill>
                <a:schemeClr val="accent6"/>
              </a:solidFill>
              <a:ln w="25400">
                <a:solidFill>
                  <a:schemeClr val="lt1"/>
                </a:solidFill>
              </a:ln>
              <a:effectLst/>
            </c:spPr>
          </c:dPt>
          <c:dLbls>
            <c:delete val="1"/>
          </c:dLbls>
          <c:cat>
            <c:multiLvlStrRef>
              <c:f>[噪声计算.xls]Sheet2!$C$14:$D$19</c:f>
              <c:multiLvlStrCache>
                <c:ptCount val="6"/>
                <c:lvl>
                  <c:pt idx="0">
                    <c:v>35＜Leq≤40</c:v>
                  </c:pt>
                  <c:pt idx="1">
                    <c:v>40＜Leq≤45</c:v>
                  </c:pt>
                  <c:pt idx="2">
                    <c:v>45＜Leq≤50</c:v>
                  </c:pt>
                  <c:pt idx="3">
                    <c:v>50＜Leq≤55</c:v>
                  </c:pt>
                  <c:pt idx="4">
                    <c:v>55＜Leq≤60</c:v>
                  </c:pt>
                  <c:pt idx="5">
                    <c:v>60＜Leq≤65</c:v>
                  </c:pt>
                </c:lvl>
                <c:lvl/>
              </c:multiLvlStrCache>
            </c:multiLvlStrRef>
          </c:cat>
          <c:val>
            <c:numRef>
              <c:f>[噪声计算.xls]Sheet2!$F$14:$F$19</c:f>
              <c:numCache>
                <c:formatCode>General</c:formatCode>
                <c:ptCount val="6"/>
                <c:pt idx="0">
                  <c:v>6.61</c:v>
                </c:pt>
                <c:pt idx="1">
                  <c:v>23.97</c:v>
                </c:pt>
                <c:pt idx="2">
                  <c:v>33.88</c:v>
                </c:pt>
                <c:pt idx="3">
                  <c:v>26.45</c:v>
                </c:pt>
                <c:pt idx="4">
                  <c:v>5.79</c:v>
                </c:pt>
                <c:pt idx="5">
                  <c:v>3.31</c:v>
                </c:pt>
              </c:numCache>
            </c:numRef>
          </c:val>
        </c:ser>
        <c:dLbls>
          <c:showLegendKey val="0"/>
          <c:showVal val="0"/>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Pt>
            <c:idx val="6"/>
            <c:bubble3D val="0"/>
            <c:spPr>
              <a:solidFill>
                <a:schemeClr val="accent1">
                  <a:lumMod val="60000"/>
                </a:schemeClr>
              </a:solidFill>
              <a:ln w="25400">
                <a:solidFill>
                  <a:schemeClr val="lt1"/>
                </a:solidFill>
              </a:ln>
              <a:effectLst/>
              <a:scene3d>
                <a:camera prst="orthographicFront"/>
                <a:lightRig rig="threePt" dir="t"/>
              </a:scene3d>
              <a:sp3d contourW="25400"/>
            </c:spPr>
          </c:dPt>
          <c:dLbls>
            <c:dLbl>
              <c:idx val="4"/>
              <c:layout/>
              <c:dLblPos val="inEnd"/>
              <c:showLegendKey val="0"/>
              <c:showVal val="0"/>
              <c:showCatName val="0"/>
              <c:showSerName val="0"/>
              <c:showPercent val="1"/>
              <c:showBubbleSize val="0"/>
              <c:extLst>
                <c:ext xmlns:c15="http://schemas.microsoft.com/office/drawing/2012/chart" uri="{CE6537A1-D6FC-4f65-9D91-7224C49458BB}"/>
              </c:extLst>
            </c:dLbl>
            <c:dLbl>
              <c:idx val="5"/>
              <c:layout/>
              <c:dLblPos val="outEnd"/>
              <c:showLegendKey val="0"/>
              <c:showVal val="0"/>
              <c:showCatName val="0"/>
              <c:showSerName val="0"/>
              <c:showPercent val="1"/>
              <c:showBubbleSize val="0"/>
              <c:extLst>
                <c:ext xmlns:c15="http://schemas.microsoft.com/office/drawing/2012/chart" uri="{CE6537A1-D6FC-4f65-9D91-7224C49458BB}"/>
              </c:extLst>
            </c:dLbl>
            <c:dLbl>
              <c:idx val="6"/>
              <c:layout>
                <c:manualLayout>
                  <c:x val="0.0541666666666667"/>
                  <c:y val="-0.013888888888888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[噪声计算.xls]Sheet2!$J$14:$K$20</c:f>
              <c:multiLvlStrCache>
                <c:ptCount val="7"/>
                <c:lvl>
                  <c:pt idx="0">
                    <c:v>35以下</c:v>
                  </c:pt>
                  <c:pt idx="1">
                    <c:v>35＜Leq≤40</c:v>
                  </c:pt>
                  <c:pt idx="2">
                    <c:v>40＜Leq≤45</c:v>
                  </c:pt>
                  <c:pt idx="3">
                    <c:v>45＜Leq≤50</c:v>
                  </c:pt>
                  <c:pt idx="4">
                    <c:v>50＜Leq≤55</c:v>
                  </c:pt>
                  <c:pt idx="5">
                    <c:v>55＜Leq≤60</c:v>
                  </c:pt>
                  <c:pt idx="6">
                    <c:v>60＜Leq≤65</c:v>
                  </c:pt>
                </c:lvl>
                <c:lvl/>
              </c:multiLvlStrCache>
            </c:multiLvlStrRef>
          </c:cat>
          <c:val>
            <c:numRef>
              <c:f>[噪声计算.xls]Sheet2!$L$14:$L$20</c:f>
              <c:numCache>
                <c:formatCode>General</c:formatCode>
                <c:ptCount val="7"/>
                <c:pt idx="0">
                  <c:v>0.12</c:v>
                </c:pt>
                <c:pt idx="1">
                  <c:v>0.33</c:v>
                </c:pt>
                <c:pt idx="2">
                  <c:v>0.43</c:v>
                </c:pt>
                <c:pt idx="3">
                  <c:v>0.24</c:v>
                </c:pt>
                <c:pt idx="4">
                  <c:v>0.06</c:v>
                </c:pt>
                <c:pt idx="5">
                  <c:v>0.02</c:v>
                </c:pt>
                <c:pt idx="6">
                  <c:v>0.01</c:v>
                </c:pt>
              </c:numCache>
            </c:numRef>
          </c:val>
        </c:ser>
        <c:ser>
          <c:idx val="1"/>
          <c:order val="1"/>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Pt>
            <c:idx val="5"/>
            <c:bubble3D val="0"/>
            <c:spPr>
              <a:solidFill>
                <a:schemeClr val="accent6"/>
              </a:solidFill>
              <a:ln w="25400">
                <a:solidFill>
                  <a:schemeClr val="lt1"/>
                </a:solidFill>
              </a:ln>
              <a:effectLst/>
            </c:spPr>
          </c:dPt>
          <c:dPt>
            <c:idx val="6"/>
            <c:bubble3D val="0"/>
            <c:spPr>
              <a:solidFill>
                <a:schemeClr val="accent1">
                  <a:lumMod val="60000"/>
                </a:schemeClr>
              </a:solidFill>
              <a:ln w="25400">
                <a:solidFill>
                  <a:schemeClr val="lt1"/>
                </a:solidFill>
              </a:ln>
              <a:effectLst/>
            </c:spPr>
          </c:dPt>
          <c:dLbls>
            <c:delete val="1"/>
          </c:dLbls>
          <c:cat>
            <c:multiLvlStrRef>
              <c:f>[噪声计算.xls]Sheet2!$J$14:$K$20</c:f>
              <c:multiLvlStrCache>
                <c:ptCount val="7"/>
                <c:lvl>
                  <c:pt idx="0">
                    <c:v>35以下</c:v>
                  </c:pt>
                  <c:pt idx="1">
                    <c:v>35＜Leq≤40</c:v>
                  </c:pt>
                  <c:pt idx="2">
                    <c:v>40＜Leq≤45</c:v>
                  </c:pt>
                  <c:pt idx="3">
                    <c:v>45＜Leq≤50</c:v>
                  </c:pt>
                  <c:pt idx="4">
                    <c:v>50＜Leq≤55</c:v>
                  </c:pt>
                  <c:pt idx="5">
                    <c:v>55＜Leq≤60</c:v>
                  </c:pt>
                  <c:pt idx="6">
                    <c:v>60＜Leq≤65</c:v>
                  </c:pt>
                </c:lvl>
                <c:lvl/>
              </c:multiLvlStrCache>
            </c:multiLvlStrRef>
          </c:cat>
          <c:val>
            <c:numRef>
              <c:f>[噪声计算.xls]Sheet2!$M$14:$M$20</c:f>
              <c:numCache>
                <c:formatCode>General</c:formatCode>
                <c:ptCount val="7"/>
                <c:pt idx="0">
                  <c:v>9.92</c:v>
                </c:pt>
                <c:pt idx="1">
                  <c:v>27.27</c:v>
                </c:pt>
                <c:pt idx="2">
                  <c:v>35.54</c:v>
                </c:pt>
                <c:pt idx="3">
                  <c:v>19.83</c:v>
                </c:pt>
                <c:pt idx="4">
                  <c:v>4.96</c:v>
                </c:pt>
                <c:pt idx="5">
                  <c:v>1.65</c:v>
                </c:pt>
                <c:pt idx="6">
                  <c:v>0.83</c:v>
                </c:pt>
              </c:numCache>
            </c:numRef>
          </c:val>
        </c:ser>
        <c:dLbls>
          <c:showLegendKey val="0"/>
          <c:showVal val="0"/>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131</Pages>
  <Words>60534</Words>
  <Characters>98332</Characters>
  <Lines>0</Lines>
  <Paragraphs>0</Paragraphs>
  <TotalTime>0</TotalTime>
  <ScaleCrop>false</ScaleCrop>
  <LinksUpToDate>false</LinksUpToDate>
  <CharactersWithSpaces>98913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2021-05-10T01:11:00Z</dcterms:created>
  <dc:creator>Administrator</dc:creator>
  <cp:lastModifiedBy>Amazing</cp:lastModifiedBy>
  <dcterms:modified xsi:type="dcterms:W3CDTF">2022-06-27T07:24:31Z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5BC216834B1E4777BDC54E1E94775A35</vt:lpwstr>
  </property>
</Properties>
</file>