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both"/>
        <w:textAlignment w:val="auto"/>
        <w:rPr>
          <w:rFonts w:hint="eastAsia" w:ascii="黑体" w:hAnsi="黑体" w:eastAsia="黑体" w:cs="黑体"/>
          <w:sz w:val="32"/>
          <w:szCs w:val="32"/>
          <w:lang w:val="en-US" w:eastAsia="zh-CN"/>
        </w:rPr>
      </w:pPr>
      <w:bookmarkStart w:id="0" w:name="_Toc7676"/>
      <w:bookmarkEnd w:id="0"/>
      <w:bookmarkStart w:id="1" w:name="_Hlk84418403"/>
      <w:bookmarkEnd w:id="1"/>
      <w:bookmarkStart w:id="2" w:name="_Toc26791"/>
      <w:bookmarkEnd w:id="2"/>
      <w:r>
        <w:rPr>
          <w:rFonts w:hint="eastAsia" w:ascii="黑体" w:hAnsi="黑体" w:eastAsia="黑体" w:cs="黑体"/>
          <w:sz w:val="32"/>
          <w:szCs w:val="32"/>
          <w:lang w:val="en-US" w:eastAsia="zh-CN"/>
        </w:rPr>
        <w:t>附件1-1</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drawing>
          <wp:inline distT="0" distB="0" distL="114300" distR="114300">
            <wp:extent cx="4827905" cy="8124825"/>
            <wp:effectExtent l="0" t="0" r="9525" b="10795"/>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5"/>
                    <a:stretch>
                      <a:fillRect/>
                    </a:stretch>
                  </pic:blipFill>
                  <pic:spPr>
                    <a:xfrm rot="5400000">
                      <a:off x="0" y="0"/>
                      <a:ext cx="4827905" cy="8124825"/>
                    </a:xfrm>
                    <a:prstGeom prst="rect">
                      <a:avLst/>
                    </a:prstGeom>
                  </pic:spPr>
                </pic:pic>
              </a:graphicData>
            </a:graphic>
          </wp:inline>
        </w:drawing>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center"/>
        <w:textAlignment w:val="auto"/>
        <w:rPr>
          <w:rFonts w:hint="eastAsia" w:ascii="方正小标宋_GBK" w:hAnsi="方正小标宋_GBK" w:eastAsia="方正小标宋_GBK" w:cs="方正小标宋_GBK"/>
          <w:sz w:val="44"/>
          <w:szCs w:val="44"/>
          <w:lang w:val="en-US" w:eastAsia="zh-CN"/>
        </w:rPr>
        <w:sectPr>
          <w:footerReference r:id="rId3" w:type="default"/>
          <w:pgSz w:w="16838" w:h="11906" w:orient="landscape"/>
          <w:pgMar w:top="1587" w:right="2098" w:bottom="1474" w:left="1984" w:header="851" w:footer="1389" w:gutter="0"/>
          <w:pgNumType w:fmt="numberInDash"/>
          <w:cols w:space="0" w:num="1"/>
          <w:rtlGutter w:val="0"/>
          <w:docGrid w:type="linesAndChars" w:linePitch="289" w:charSpace="-1839"/>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附件1-2</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center"/>
        <w:textAlignment w:val="auto"/>
        <w:rPr>
          <w:rFonts w:hint="eastAsia" w:ascii="方正小标宋_GBK" w:hAnsi="方正小标宋_GBK" w:eastAsia="方正小标宋_GBK" w:cs="方正小标宋_GBK"/>
          <w:sz w:val="44"/>
          <w:szCs w:val="44"/>
          <w:lang w:val="en-US" w:eastAsia="zh-CN"/>
        </w:rPr>
        <w:sectPr>
          <w:pgSz w:w="16838" w:h="11906" w:orient="landscape"/>
          <w:pgMar w:top="1587" w:right="2098" w:bottom="1474" w:left="1984" w:header="851" w:footer="1389" w:gutter="0"/>
          <w:pgNumType w:fmt="numberInDash"/>
          <w:cols w:space="0" w:num="1"/>
          <w:rtlGutter w:val="0"/>
          <w:docGrid w:type="linesAndChars" w:linePitch="289" w:charSpace="-1839"/>
        </w:sectPr>
      </w:pPr>
      <w:r>
        <w:rPr>
          <w:rFonts w:hint="eastAsia" w:ascii="方正小标宋_GBK" w:hAnsi="方正小标宋_GBK" w:eastAsia="方正小标宋_GBK" w:cs="方正小标宋_GBK"/>
          <w:sz w:val="44"/>
          <w:szCs w:val="44"/>
          <w:lang w:val="en-US" w:eastAsia="zh-CN"/>
        </w:rPr>
        <w:drawing>
          <wp:inline distT="0" distB="0" distL="114300" distR="114300">
            <wp:extent cx="5030470" cy="8067675"/>
            <wp:effectExtent l="0" t="0" r="9525" b="17780"/>
            <wp:docPr id="8" name="图片 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2"/>
                    <pic:cNvPicPr>
                      <a:picLocks noChangeAspect="1"/>
                    </pic:cNvPicPr>
                  </pic:nvPicPr>
                  <pic:blipFill>
                    <a:blip r:embed="rId6"/>
                    <a:stretch>
                      <a:fillRect/>
                    </a:stretch>
                  </pic:blipFill>
                  <pic:spPr>
                    <a:xfrm rot="5400000">
                      <a:off x="0" y="0"/>
                      <a:ext cx="5030470" cy="8067675"/>
                    </a:xfrm>
                    <a:prstGeom prst="rect">
                      <a:avLst/>
                    </a:prstGeom>
                  </pic:spPr>
                </pic:pic>
              </a:graphicData>
            </a:graphic>
          </wp:inline>
        </w:drawing>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附件1-3</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center"/>
        <w:textAlignment w:val="auto"/>
        <w:rPr>
          <w:rFonts w:hint="eastAsia" w:ascii="方正小标宋_GBK" w:hAnsi="方正小标宋_GBK" w:eastAsia="方正小标宋_GBK" w:cs="方正小标宋_GBK"/>
          <w:sz w:val="44"/>
          <w:szCs w:val="44"/>
          <w:lang w:val="en-US" w:eastAsia="zh-CN"/>
        </w:rPr>
        <w:sectPr>
          <w:pgSz w:w="16838" w:h="11906" w:orient="landscape"/>
          <w:pgMar w:top="1587" w:right="2098" w:bottom="1474" w:left="1984" w:header="851" w:footer="1389" w:gutter="0"/>
          <w:pgNumType w:fmt="numberInDash"/>
          <w:cols w:space="0" w:num="1"/>
          <w:rtlGutter w:val="0"/>
          <w:docGrid w:type="linesAndChars" w:linePitch="289" w:charSpace="-1839"/>
        </w:sectPr>
      </w:pPr>
      <w:r>
        <w:rPr>
          <w:rFonts w:hint="eastAsia" w:ascii="方正小标宋_GBK" w:hAnsi="方正小标宋_GBK" w:eastAsia="方正小标宋_GBK" w:cs="方正小标宋_GBK"/>
          <w:sz w:val="44"/>
          <w:szCs w:val="44"/>
          <w:lang w:val="en-US" w:eastAsia="zh-CN"/>
        </w:rPr>
        <w:drawing>
          <wp:inline distT="0" distB="0" distL="114300" distR="114300">
            <wp:extent cx="5086350" cy="8082280"/>
            <wp:effectExtent l="0" t="0" r="13970" b="0"/>
            <wp:docPr id="9" name="图片 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3"/>
                    <pic:cNvPicPr>
                      <a:picLocks noChangeAspect="1"/>
                    </pic:cNvPicPr>
                  </pic:nvPicPr>
                  <pic:blipFill>
                    <a:blip r:embed="rId7"/>
                    <a:stretch>
                      <a:fillRect/>
                    </a:stretch>
                  </pic:blipFill>
                  <pic:spPr>
                    <a:xfrm rot="5400000">
                      <a:off x="0" y="0"/>
                      <a:ext cx="5086350" cy="8082280"/>
                    </a:xfrm>
                    <a:prstGeom prst="rect">
                      <a:avLst/>
                    </a:prstGeom>
                  </pic:spPr>
                </pic:pic>
              </a:graphicData>
            </a:graphic>
          </wp:inline>
        </w:drawing>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附件1-4</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center"/>
        <w:textAlignment w:val="auto"/>
        <w:rPr>
          <w:rFonts w:hint="eastAsia" w:ascii="方正小标宋_GBK" w:hAnsi="方正小标宋_GBK" w:eastAsia="方正小标宋_GBK" w:cs="方正小标宋_GBK"/>
          <w:sz w:val="44"/>
          <w:szCs w:val="44"/>
          <w:lang w:val="en-US" w:eastAsia="zh-CN"/>
        </w:rPr>
        <w:sectPr>
          <w:pgSz w:w="16838" w:h="11906" w:orient="landscape"/>
          <w:pgMar w:top="1587" w:right="2098" w:bottom="1474" w:left="1984" w:header="851" w:footer="1389" w:gutter="0"/>
          <w:pgNumType w:fmt="numberInDash"/>
          <w:cols w:space="0" w:num="1"/>
          <w:rtlGutter w:val="0"/>
          <w:docGrid w:type="linesAndChars" w:linePitch="289" w:charSpace="-1839"/>
        </w:sectPr>
      </w:pPr>
      <w:r>
        <w:rPr>
          <w:rFonts w:hint="eastAsia" w:ascii="方正小标宋_GBK" w:hAnsi="方正小标宋_GBK" w:eastAsia="方正小标宋_GBK" w:cs="方正小标宋_GBK"/>
          <w:sz w:val="44"/>
          <w:szCs w:val="44"/>
          <w:lang w:val="en-US" w:eastAsia="zh-CN"/>
        </w:rPr>
        <w:drawing>
          <wp:inline distT="0" distB="0" distL="114300" distR="114300">
            <wp:extent cx="4843780" cy="8092440"/>
            <wp:effectExtent l="0" t="0" r="3810" b="13970"/>
            <wp:docPr id="10" name="图片 10"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4"/>
                    <pic:cNvPicPr>
                      <a:picLocks noChangeAspect="1"/>
                    </pic:cNvPicPr>
                  </pic:nvPicPr>
                  <pic:blipFill>
                    <a:blip r:embed="rId8"/>
                    <a:stretch>
                      <a:fillRect/>
                    </a:stretch>
                  </pic:blipFill>
                  <pic:spPr>
                    <a:xfrm rot="5400000">
                      <a:off x="0" y="0"/>
                      <a:ext cx="4843780" cy="8092440"/>
                    </a:xfrm>
                    <a:prstGeom prst="rect">
                      <a:avLst/>
                    </a:prstGeom>
                  </pic:spPr>
                </pic:pic>
              </a:graphicData>
            </a:graphic>
          </wp:inline>
        </w:drawing>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center"/>
        <w:textAlignment w:val="auto"/>
        <w:rPr>
          <w:rFonts w:hint="eastAsia" w:ascii="方正小标宋_GBK" w:hAnsi="方正小标宋_GBK" w:eastAsia="方正小标宋_GBK" w:cs="方正小标宋_GBK"/>
          <w:sz w:val="44"/>
          <w:szCs w:val="44"/>
          <w:lang w:val="en-US" w:eastAsia="zh-CN"/>
        </w:rPr>
        <w:sectPr>
          <w:pgSz w:w="16838" w:h="11906" w:orient="landscape"/>
          <w:pgMar w:top="1587" w:right="2098" w:bottom="1474" w:left="1984" w:header="851" w:footer="1389" w:gutter="0"/>
          <w:pgNumType w:fmt="numberInDash"/>
          <w:cols w:space="0" w:num="1"/>
          <w:rtlGutter w:val="0"/>
          <w:docGrid w:type="linesAndChars" w:linePitch="289" w:charSpace="-1839"/>
        </w:sectPr>
      </w:pPr>
      <w:r>
        <w:rPr>
          <w:rFonts w:hint="eastAsia" w:ascii="方正小标宋_GBK" w:hAnsi="方正小标宋_GBK" w:eastAsia="方正小标宋_GBK" w:cs="方正小标宋_GBK"/>
          <w:sz w:val="44"/>
          <w:szCs w:val="44"/>
          <w:lang w:val="en-US" w:eastAsia="zh-CN"/>
        </w:rPr>
        <w:drawing>
          <wp:inline distT="0" distB="0" distL="114300" distR="114300">
            <wp:extent cx="4935855" cy="8203565"/>
            <wp:effectExtent l="0" t="0" r="6985" b="17145"/>
            <wp:docPr id="11" name="图片 11"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5"/>
                    <pic:cNvPicPr>
                      <a:picLocks noChangeAspect="1"/>
                    </pic:cNvPicPr>
                  </pic:nvPicPr>
                  <pic:blipFill>
                    <a:blip r:embed="rId9"/>
                    <a:stretch>
                      <a:fillRect/>
                    </a:stretch>
                  </pic:blipFill>
                  <pic:spPr>
                    <a:xfrm rot="5400000">
                      <a:off x="0" y="0"/>
                      <a:ext cx="4935855" cy="8203565"/>
                    </a:xfrm>
                    <a:prstGeom prst="rect">
                      <a:avLst/>
                    </a:prstGeom>
                  </pic:spPr>
                </pic:pic>
              </a:graphicData>
            </a:graphic>
          </wp:inline>
        </w:drawing>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240" w:lineRule="auto"/>
        <w:ind w:left="0" w:leftChars="0" w:right="0" w:right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附件1-6</w:t>
      </w:r>
    </w:p>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黑水县县级级储备粮食入库质量验收扦样</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告知书</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jc w:val="both"/>
        <w:textAlignment w:val="auto"/>
        <w:rPr>
          <w:rFonts w:hint="default" w:ascii="黑体" w:hAnsi="黑体" w:eastAsia="黑体" w:cs="黑体"/>
          <w:sz w:val="32"/>
          <w:szCs w:val="32"/>
          <w:lang w:val="en-US" w:eastAsia="zh-CN"/>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right="0" w:righ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（单位名称）：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firstLine="62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依据《黑水县县级级储备粮轮换管理暂行办法》以及《黑水县发改局 黑水县财政局 四川省农业发展银行阿坝分行关于下达年度县级储备粮食轮换计划的通知》（黑发改</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lang w:val="en-US" w:eastAsia="zh-CN"/>
        </w:rPr>
        <w:t xml:space="preserve">）要求，受黑水县发改局委托，现对你单位依法进行县级储备粮食入库质量验收扦样工作，请你单位认真阅读《企业须知》，并按照有关要求积极配合。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firstLine="62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承储企业：</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firstLine="62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入库验收单位：</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firstLine="62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扦样人员：</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firstLine="62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扦样日期：</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（公章）</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   月    日</w:t>
      </w:r>
    </w:p>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jc w:val="both"/>
        <w:textAlignment w:val="auto"/>
        <w:rPr>
          <w:rFonts w:hint="eastAsia" w:ascii="楷体_GB2312" w:hAnsi="楷体_GB2312" w:eastAsia="楷体_GB2312" w:cs="楷体_GB2312"/>
          <w:kern w:val="0"/>
          <w:sz w:val="28"/>
          <w:szCs w:val="28"/>
          <w:lang w:val="en-US" w:eastAsia="zh-CN"/>
        </w:rPr>
      </w:pPr>
      <w:r>
        <w:rPr>
          <w:rFonts w:hint="eastAsia" w:ascii="楷体_GB2312" w:hAnsi="楷体_GB2312" w:eastAsia="楷体_GB2312" w:cs="楷体_GB2312"/>
          <w:kern w:val="0"/>
          <w:sz w:val="28"/>
          <w:szCs w:val="28"/>
          <w:lang w:val="en-US" w:eastAsia="zh-CN"/>
        </w:rPr>
        <w:t>（本告知书一式三联。第一联由承储企业留存，第二联由扦样单位留存，第三联由黑水县发改局留存。）</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jc w:val="both"/>
        <w:textAlignment w:val="auto"/>
        <w:rPr>
          <w:rFonts w:hint="eastAsia" w:ascii="黑体" w:hAnsi="黑体" w:eastAsia="黑体" w:cs="黑体"/>
          <w:sz w:val="32"/>
          <w:szCs w:val="32"/>
          <w:lang w:val="en-US" w:eastAsia="zh-CN"/>
        </w:rPr>
      </w:pPr>
      <w:r>
        <w:rPr>
          <w:rFonts w:hint="default" w:ascii="黑体" w:hAnsi="黑体" w:eastAsia="黑体" w:cs="黑体"/>
          <w:sz w:val="32"/>
          <w:szCs w:val="32"/>
          <w:lang w:val="en-US" w:eastAsia="zh-CN"/>
        </w:rPr>
        <w:t>附件</w:t>
      </w:r>
      <w:r>
        <w:rPr>
          <w:rFonts w:hint="eastAsia" w:ascii="黑体" w:hAnsi="黑体" w:eastAsia="黑体" w:cs="黑体"/>
          <w:sz w:val="32"/>
          <w:szCs w:val="32"/>
          <w:lang w:val="en-US" w:eastAsia="zh-CN"/>
        </w:rPr>
        <w:t>1-7</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60" w:lineRule="exact"/>
        <w:ind w:left="0" w:leftChars="0" w:right="0" w:rightChars="0"/>
        <w:jc w:val="center"/>
        <w:textAlignment w:val="auto"/>
        <w:rPr>
          <w:rFonts w:hint="eastAsia" w:ascii="黑体" w:hAnsi="黑体" w:eastAsia="黑体" w:cs="黑体"/>
          <w:sz w:val="32"/>
          <w:szCs w:val="32"/>
          <w:lang w:val="en-US" w:eastAsia="zh-CN"/>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40" w:lineRule="exact"/>
        <w:ind w:left="0" w:leftChars="0" w:right="0" w:rightChars="0"/>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企业须知</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40" w:lineRule="exact"/>
        <w:ind w:left="0" w:leftChars="0" w:right="0" w:rightChars="0"/>
        <w:jc w:val="both"/>
        <w:textAlignment w:val="auto"/>
        <w:rPr>
          <w:rFonts w:hint="default" w:ascii="黑体" w:hAnsi="黑体" w:eastAsia="黑体" w:cs="黑体"/>
          <w:sz w:val="32"/>
          <w:szCs w:val="32"/>
          <w:lang w:val="en-US" w:eastAsia="zh-CN"/>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40" w:lineRule="exact"/>
        <w:ind w:left="0" w:leftChars="0" w:right="0" w:rightChars="0" w:firstLine="624"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对待验收县级储备粮油进行扦样检验是县级粮食行政管理部门依法履行监管职责的一项重要措施，任何单位和个人不得妨碍扦检工作的正常进行。被扦样单位无正当理由，对扦样工作不配合或拒绝扦样检验的，按拒检处理；列入拒检的，入库验收将放在年度轮换计划末尾视情况实施抽检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40" w:lineRule="exact"/>
        <w:ind w:left="0" w:leftChars="0" w:right="0" w:rightChars="0" w:firstLine="624"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2.依据有关规定，不得向被抽检的单位收取扦样检验的样品检验费和其他任何费用。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40" w:lineRule="exact"/>
        <w:ind w:left="0" w:leftChars="0" w:right="0" w:rightChars="0" w:firstLine="624"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实施扦样的人员应不少于2人，且应按要求出示有效身份证明文件。扦样过程应按照相关标准布点、扦样、分样、封样，你单位应选派人员（2名/扦样组）配合扦样。被扦样单位应如实提供相关扦样信息，并对提供的信息负责。</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40" w:lineRule="exact"/>
        <w:ind w:left="0" w:leftChars="0" w:right="0" w:rightChars="0" w:firstLine="624"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4.抽取的样品应由扦样人员自行送达或寄送至承检机构。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40" w:lineRule="exact"/>
        <w:ind w:left="0" w:leftChars="0" w:right="0" w:rightChars="0" w:firstLine="624" w:firstLineChars="200"/>
        <w:jc w:val="both"/>
        <w:textAlignment w:val="auto"/>
        <w:rPr>
          <w:rFonts w:hint="default" w:ascii="方正小标宋_GBK" w:hAnsi="方正小标宋_GBK" w:eastAsia="方正小标宋_GBK" w:cs="方正小标宋_GBK"/>
          <w:sz w:val="44"/>
          <w:szCs w:val="44"/>
          <w:lang w:val="en-US" w:eastAsia="zh-CN"/>
        </w:rPr>
      </w:pPr>
      <w:r>
        <w:rPr>
          <w:rFonts w:hint="default" w:ascii="仿宋_GB2312" w:hAnsi="仿宋_GB2312" w:eastAsia="仿宋_GB2312" w:cs="仿宋_GB2312"/>
          <w:sz w:val="32"/>
          <w:szCs w:val="32"/>
          <w:lang w:val="en-US" w:eastAsia="zh-CN"/>
        </w:rPr>
        <w:t>5.备份样品应按照扦样单位的要求存放，避免丢失、损坏、变质，检验报告出具后无异议的，按规定处置；对结果有异议的，应按相关规定申请复核。</w:t>
      </w:r>
      <w:bookmarkStart w:id="3" w:name="_GoBack"/>
      <w:bookmarkEnd w:id="3"/>
    </w:p>
    <w:sectPr>
      <w:pgSz w:w="11906" w:h="16838"/>
      <w:pgMar w:top="2098" w:right="1474" w:bottom="1984" w:left="1587" w:header="851" w:footer="1389" w:gutter="0"/>
      <w:pgNumType w:fmt="numberInDash"/>
      <w:cols w:space="0" w:num="1"/>
      <w:rtlGutter w:val="0"/>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- 3 -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f46tET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3"/>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- 3 -</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01"/>
  <w:drawingGridVerticalSpacing w:val="144"/>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wMTYwMWY1N2EyOWY4NDI1YmIzMTVkNWU4YTRmOTkifQ=="/>
  </w:docVars>
  <w:rsids>
    <w:rsidRoot w:val="42E83432"/>
    <w:rsid w:val="0F4858E2"/>
    <w:rsid w:val="1AE36C04"/>
    <w:rsid w:val="1B311484"/>
    <w:rsid w:val="2A702732"/>
    <w:rsid w:val="2CFFFE90"/>
    <w:rsid w:val="407D2161"/>
    <w:rsid w:val="42E83432"/>
    <w:rsid w:val="52C75C43"/>
    <w:rsid w:val="5FE26B5B"/>
    <w:rsid w:val="77A2261E"/>
    <w:rsid w:val="7B7E0EEF"/>
    <w:rsid w:val="7D339F84"/>
    <w:rsid w:val="7D7FFB52"/>
    <w:rsid w:val="7DEFF3CD"/>
    <w:rsid w:val="C73EF273"/>
    <w:rsid w:val="CE9905BC"/>
    <w:rsid w:val="D9BEB17D"/>
    <w:rsid w:val="DFFF0077"/>
    <w:rsid w:val="E7B72452"/>
    <w:rsid w:val="EDFDF2BC"/>
    <w:rsid w:val="F4FDFB68"/>
    <w:rsid w:val="F6FA44B2"/>
    <w:rsid w:val="FABB856E"/>
    <w:rsid w:val="FC1F0F0E"/>
    <w:rsid w:val="FE963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able of figures"/>
    <w:basedOn w:val="1"/>
    <w:next w:val="1"/>
    <w:qFormat/>
    <w:uiPriority w:val="0"/>
    <w:pPr>
      <w:ind w:left="200" w:leftChars="200" w:hanging="200" w:hangingChars="200"/>
    </w:pPr>
  </w:style>
  <w:style w:type="paragraph" w:styleId="6">
    <w:name w:val="Normal (Web)"/>
    <w:basedOn w:val="1"/>
    <w:unhideWhenUsed/>
    <w:qFormat/>
    <w:uiPriority w:val="99"/>
    <w:pPr>
      <w:spacing w:before="100" w:beforeAutospacing="1" w:after="100" w:afterAutospacing="1"/>
      <w:ind w:left="0" w:right="0"/>
      <w:jc w:val="left"/>
    </w:pPr>
    <w:rPr>
      <w:kern w:val="0"/>
      <w:sz w:val="24"/>
      <w:lang w:val="en-US" w:eastAsia="zh-CN" w:bidi="ar-SA"/>
    </w:rPr>
  </w:style>
  <w:style w:type="paragraph" w:customStyle="1" w:styleId="9">
    <w:name w:val="BodyText"/>
    <w:qFormat/>
    <w:uiPriority w:val="0"/>
    <w:pPr>
      <w:widowControl w:val="0"/>
      <w:spacing w:after="120"/>
      <w:jc w:val="both"/>
      <w:textAlignment w:val="baseline"/>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1815</Words>
  <Characters>1825</Characters>
  <Lines>0</Lines>
  <Paragraphs>0</Paragraphs>
  <TotalTime>2</TotalTime>
  <ScaleCrop>false</ScaleCrop>
  <LinksUpToDate>false</LinksUpToDate>
  <CharactersWithSpaces>1827</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2023-05-17T12:01:00Z</dcterms:created>
  <dc:creator>BTOV</dc:creator>
  <cp:lastModifiedBy>user</cp:lastModifiedBy>
  <cp:lastPrinted>2023-09-19T13:08:00Z</cp:lastPrinted>
  <dcterms:modified xsi:type="dcterms:W3CDTF">2023-10-20T16:56:50Z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9B30104CFA704D7F8E8C0A511ABC8AE0_13</vt:lpwstr>
  </property>
</Properties>
</file>