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5D" w:rsidRPr="0031365D" w:rsidRDefault="0031365D" w:rsidP="0031365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31365D">
        <w:rPr>
          <w:rFonts w:asciiTheme="majorEastAsia" w:eastAsiaTheme="majorEastAsia" w:hAnsiTheme="majorEastAsia" w:hint="eastAsia"/>
          <w:sz w:val="24"/>
          <w:szCs w:val="24"/>
        </w:rPr>
        <w:t>附件3：</w:t>
      </w:r>
    </w:p>
    <w:p w:rsidR="0099785E" w:rsidRPr="0099785E" w:rsidRDefault="0099785E" w:rsidP="00E4288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9785E">
        <w:rPr>
          <w:rFonts w:asciiTheme="majorEastAsia" w:eastAsiaTheme="majorEastAsia" w:hAnsiTheme="majorEastAsia" w:hint="eastAsia"/>
          <w:b/>
          <w:sz w:val="44"/>
          <w:szCs w:val="44"/>
        </w:rPr>
        <w:t>黑水县</w:t>
      </w:r>
      <w:r w:rsidR="00AE3E89">
        <w:rPr>
          <w:rFonts w:asciiTheme="majorEastAsia" w:eastAsiaTheme="majorEastAsia" w:hAnsiTheme="majorEastAsia" w:hint="eastAsia"/>
          <w:b/>
          <w:sz w:val="44"/>
          <w:szCs w:val="44"/>
        </w:rPr>
        <w:t>2021</w:t>
      </w:r>
      <w:r w:rsidR="00BD2041" w:rsidRPr="0099785E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</w:p>
    <w:p w:rsidR="00E104A9" w:rsidRPr="0099785E" w:rsidRDefault="00BD2041" w:rsidP="00E4288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9785E">
        <w:rPr>
          <w:rFonts w:asciiTheme="majorEastAsia" w:eastAsiaTheme="majorEastAsia" w:hAnsiTheme="majorEastAsia" w:hint="eastAsia"/>
          <w:b/>
          <w:sz w:val="44"/>
          <w:szCs w:val="44"/>
        </w:rPr>
        <w:t>税收返还和转移支付补助情况的说明</w:t>
      </w:r>
    </w:p>
    <w:p w:rsidR="0099785E" w:rsidRDefault="0099785E" w:rsidP="0099785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E4288C" w:rsidRPr="0099785E" w:rsidRDefault="00AE3E89" w:rsidP="0099785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 w:rsidR="00E4288C" w:rsidRPr="0099785E">
        <w:rPr>
          <w:rFonts w:ascii="仿宋_GB2312" w:eastAsia="仿宋_GB2312" w:hint="eastAsia"/>
          <w:sz w:val="32"/>
          <w:szCs w:val="32"/>
        </w:rPr>
        <w:t>年税收返还和转移支付补助收入预算数为</w:t>
      </w:r>
      <w:r w:rsidR="00AE7BA1">
        <w:rPr>
          <w:rFonts w:ascii="仿宋_GB2312" w:eastAsia="仿宋_GB2312" w:hint="eastAsia"/>
          <w:sz w:val="32"/>
          <w:szCs w:val="32"/>
        </w:rPr>
        <w:t>64369</w:t>
      </w:r>
      <w:r w:rsidR="004D76AF" w:rsidRPr="0099785E">
        <w:rPr>
          <w:rFonts w:ascii="仿宋_GB2312" w:eastAsia="仿宋_GB2312" w:hint="eastAsia"/>
          <w:sz w:val="32"/>
          <w:szCs w:val="32"/>
        </w:rPr>
        <w:t>万元，较</w:t>
      </w:r>
      <w:r w:rsidR="00AE7BA1">
        <w:rPr>
          <w:rFonts w:ascii="仿宋_GB2312" w:eastAsia="仿宋_GB2312" w:hint="eastAsia"/>
          <w:sz w:val="32"/>
          <w:szCs w:val="32"/>
        </w:rPr>
        <w:t>2020</w:t>
      </w:r>
      <w:r w:rsidR="004D76AF" w:rsidRPr="0099785E">
        <w:rPr>
          <w:rFonts w:ascii="仿宋_GB2312" w:eastAsia="仿宋_GB2312" w:hint="eastAsia"/>
          <w:sz w:val="32"/>
          <w:szCs w:val="32"/>
        </w:rPr>
        <w:t>年</w:t>
      </w:r>
      <w:r w:rsidR="00AE7BA1">
        <w:rPr>
          <w:rFonts w:ascii="仿宋_GB2312" w:eastAsia="仿宋_GB2312" w:hint="eastAsia"/>
          <w:sz w:val="32"/>
          <w:szCs w:val="32"/>
        </w:rPr>
        <w:t>60515</w:t>
      </w:r>
      <w:r w:rsidR="004D76AF" w:rsidRPr="0099785E">
        <w:rPr>
          <w:rFonts w:ascii="仿宋_GB2312" w:eastAsia="仿宋_GB2312" w:hint="eastAsia"/>
          <w:sz w:val="32"/>
          <w:szCs w:val="32"/>
        </w:rPr>
        <w:t>万元，增长</w:t>
      </w:r>
      <w:r w:rsidR="006A0507">
        <w:rPr>
          <w:rFonts w:ascii="仿宋_GB2312" w:eastAsia="仿宋_GB2312" w:hint="eastAsia"/>
          <w:sz w:val="32"/>
          <w:szCs w:val="32"/>
        </w:rPr>
        <w:t>5517</w:t>
      </w:r>
      <w:r w:rsidR="004D76AF" w:rsidRPr="0099785E">
        <w:rPr>
          <w:rFonts w:ascii="仿宋_GB2312" w:eastAsia="仿宋_GB2312" w:hint="eastAsia"/>
          <w:sz w:val="32"/>
          <w:szCs w:val="32"/>
        </w:rPr>
        <w:t>万元，增长</w:t>
      </w:r>
      <w:r w:rsidR="00AE7BA1">
        <w:rPr>
          <w:rFonts w:ascii="仿宋_GB2312" w:eastAsia="仿宋_GB2312" w:hint="eastAsia"/>
          <w:sz w:val="32"/>
          <w:szCs w:val="32"/>
        </w:rPr>
        <w:t>6.37</w:t>
      </w:r>
      <w:r w:rsidR="004D76AF" w:rsidRPr="0099785E">
        <w:rPr>
          <w:rFonts w:ascii="仿宋_GB2312" w:eastAsia="仿宋_GB2312" w:hint="eastAsia"/>
          <w:sz w:val="32"/>
          <w:szCs w:val="32"/>
        </w:rPr>
        <w:t>%。具体情况如下：</w:t>
      </w:r>
    </w:p>
    <w:p w:rsidR="004D76AF" w:rsidRPr="0099785E" w:rsidRDefault="004D76AF" w:rsidP="0099785E">
      <w:pPr>
        <w:spacing w:line="360" w:lineRule="auto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99785E">
        <w:rPr>
          <w:rFonts w:ascii="仿宋_GB2312" w:eastAsia="仿宋_GB2312" w:hint="eastAsia"/>
          <w:b/>
          <w:sz w:val="32"/>
          <w:szCs w:val="32"/>
        </w:rPr>
        <w:t>一、返还性收入</w:t>
      </w:r>
    </w:p>
    <w:p w:rsidR="004D76AF" w:rsidRPr="0099785E" w:rsidRDefault="004D76AF" w:rsidP="0099785E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99785E">
        <w:rPr>
          <w:rFonts w:ascii="仿宋_GB2312" w:eastAsia="仿宋_GB2312" w:hint="eastAsia"/>
          <w:sz w:val="32"/>
          <w:szCs w:val="32"/>
        </w:rPr>
        <w:t xml:space="preserve">   </w:t>
      </w:r>
      <w:r w:rsidR="00CB4FC4" w:rsidRPr="0099785E">
        <w:rPr>
          <w:rFonts w:ascii="仿宋_GB2312" w:eastAsia="仿宋_GB2312" w:hint="eastAsia"/>
          <w:sz w:val="32"/>
          <w:szCs w:val="32"/>
        </w:rPr>
        <w:t xml:space="preserve"> </w:t>
      </w:r>
      <w:r w:rsidR="00AE3E89">
        <w:rPr>
          <w:rFonts w:ascii="仿宋_GB2312" w:eastAsia="仿宋_GB2312" w:hint="eastAsia"/>
          <w:sz w:val="32"/>
          <w:szCs w:val="32"/>
        </w:rPr>
        <w:t>2021</w:t>
      </w:r>
      <w:r w:rsidR="006A0507" w:rsidRPr="0099785E">
        <w:rPr>
          <w:rFonts w:ascii="仿宋_GB2312" w:eastAsia="仿宋_GB2312" w:hint="eastAsia"/>
          <w:sz w:val="32"/>
          <w:szCs w:val="32"/>
        </w:rPr>
        <w:t>年返还性收入预算数为</w:t>
      </w:r>
      <w:r w:rsidR="006A0507">
        <w:rPr>
          <w:rFonts w:ascii="仿宋_GB2312" w:eastAsia="仿宋_GB2312" w:hint="eastAsia"/>
          <w:sz w:val="32"/>
          <w:szCs w:val="32"/>
        </w:rPr>
        <w:t>-177</w:t>
      </w:r>
      <w:r w:rsidR="006A0507" w:rsidRPr="0099785E">
        <w:rPr>
          <w:rFonts w:ascii="仿宋_GB2312" w:eastAsia="仿宋_GB2312" w:hint="eastAsia"/>
          <w:sz w:val="32"/>
          <w:szCs w:val="32"/>
        </w:rPr>
        <w:t>万元，与</w:t>
      </w:r>
      <w:r w:rsidR="00AE7BA1">
        <w:rPr>
          <w:rFonts w:ascii="仿宋_GB2312" w:eastAsia="仿宋_GB2312" w:hint="eastAsia"/>
          <w:sz w:val="32"/>
          <w:szCs w:val="32"/>
        </w:rPr>
        <w:t>2020</w:t>
      </w:r>
      <w:r w:rsidR="006A0507" w:rsidRPr="0099785E">
        <w:rPr>
          <w:rFonts w:ascii="仿宋_GB2312" w:eastAsia="仿宋_GB2312" w:hint="eastAsia"/>
          <w:sz w:val="32"/>
          <w:szCs w:val="32"/>
        </w:rPr>
        <w:t>年</w:t>
      </w:r>
      <w:r w:rsidR="00AE7BA1">
        <w:rPr>
          <w:rFonts w:ascii="仿宋_GB2312" w:eastAsia="仿宋_GB2312" w:hint="eastAsia"/>
          <w:sz w:val="32"/>
          <w:szCs w:val="32"/>
        </w:rPr>
        <w:t>持平</w:t>
      </w:r>
      <w:r w:rsidR="006A0507" w:rsidRPr="0099785E">
        <w:rPr>
          <w:rFonts w:ascii="仿宋_GB2312" w:eastAsia="仿宋_GB2312" w:hint="eastAsia"/>
          <w:sz w:val="32"/>
          <w:szCs w:val="32"/>
        </w:rPr>
        <w:t>。其中：增值税和消费税税收返还收入133万元；所得税基数返还收入7万元；成品油价格和税费改革税收返还收入</w:t>
      </w:r>
      <w:r w:rsidR="006A0507">
        <w:rPr>
          <w:rFonts w:ascii="仿宋_GB2312" w:eastAsia="仿宋_GB2312" w:hint="eastAsia"/>
          <w:sz w:val="32"/>
          <w:szCs w:val="32"/>
        </w:rPr>
        <w:t>82</w:t>
      </w:r>
      <w:r w:rsidR="006A0507" w:rsidRPr="0099785E">
        <w:rPr>
          <w:rFonts w:ascii="仿宋_GB2312" w:eastAsia="仿宋_GB2312" w:hint="eastAsia"/>
          <w:sz w:val="32"/>
          <w:szCs w:val="32"/>
        </w:rPr>
        <w:t>万元；增值税“五五分享”税收返还-360万元</w:t>
      </w:r>
      <w:r w:rsidR="006A0507">
        <w:rPr>
          <w:rFonts w:ascii="仿宋_GB2312" w:eastAsia="仿宋_GB2312" w:hint="eastAsia"/>
          <w:sz w:val="32"/>
          <w:szCs w:val="32"/>
        </w:rPr>
        <w:t>；其他税收返还收入-39万元</w:t>
      </w:r>
      <w:r w:rsidR="006A0507" w:rsidRPr="0099785E">
        <w:rPr>
          <w:rFonts w:ascii="仿宋_GB2312" w:eastAsia="仿宋_GB2312" w:hint="eastAsia"/>
          <w:sz w:val="32"/>
          <w:szCs w:val="32"/>
        </w:rPr>
        <w:t>。</w:t>
      </w:r>
    </w:p>
    <w:p w:rsidR="004D76AF" w:rsidRPr="0099785E" w:rsidRDefault="004D76AF" w:rsidP="0099785E">
      <w:pPr>
        <w:spacing w:line="360" w:lineRule="auto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99785E">
        <w:rPr>
          <w:rFonts w:ascii="仿宋_GB2312" w:eastAsia="仿宋_GB2312" w:hint="eastAsia"/>
          <w:b/>
          <w:sz w:val="32"/>
          <w:szCs w:val="32"/>
        </w:rPr>
        <w:t>二、一般性转移支付收入</w:t>
      </w:r>
    </w:p>
    <w:p w:rsidR="004D76AF" w:rsidRPr="0099785E" w:rsidRDefault="004D76AF" w:rsidP="00FC7F37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99785E">
        <w:rPr>
          <w:rFonts w:ascii="仿宋_GB2312" w:eastAsia="仿宋_GB2312" w:hint="eastAsia"/>
          <w:sz w:val="32"/>
          <w:szCs w:val="32"/>
        </w:rPr>
        <w:t xml:space="preserve">    </w:t>
      </w:r>
      <w:r w:rsidR="00AE3E89">
        <w:rPr>
          <w:rFonts w:ascii="仿宋_GB2312" w:eastAsia="仿宋_GB2312" w:hint="eastAsia"/>
          <w:sz w:val="32"/>
          <w:szCs w:val="32"/>
        </w:rPr>
        <w:t>2021</w:t>
      </w:r>
      <w:r w:rsidR="006A0507" w:rsidRPr="0099785E">
        <w:rPr>
          <w:rFonts w:ascii="仿宋_GB2312" w:eastAsia="仿宋_GB2312" w:hint="eastAsia"/>
          <w:sz w:val="32"/>
          <w:szCs w:val="32"/>
        </w:rPr>
        <w:t>年一般性转移支付收入预算数为</w:t>
      </w:r>
      <w:r w:rsidR="00AE7BA1">
        <w:rPr>
          <w:rFonts w:ascii="仿宋_GB2312" w:eastAsia="仿宋_GB2312" w:hint="eastAsia"/>
          <w:sz w:val="32"/>
          <w:szCs w:val="32"/>
        </w:rPr>
        <w:t>64546</w:t>
      </w:r>
      <w:r w:rsidR="006A0507" w:rsidRPr="0099785E">
        <w:rPr>
          <w:rFonts w:ascii="仿宋_GB2312" w:eastAsia="仿宋_GB2312" w:hint="eastAsia"/>
          <w:sz w:val="32"/>
          <w:szCs w:val="32"/>
        </w:rPr>
        <w:t>万元，较20</w:t>
      </w:r>
      <w:r w:rsidR="00AE7BA1">
        <w:rPr>
          <w:rFonts w:ascii="仿宋_GB2312" w:eastAsia="仿宋_GB2312" w:hint="eastAsia"/>
          <w:sz w:val="32"/>
          <w:szCs w:val="32"/>
        </w:rPr>
        <w:t>20</w:t>
      </w:r>
      <w:r w:rsidR="006A0507" w:rsidRPr="0099785E">
        <w:rPr>
          <w:rFonts w:ascii="仿宋_GB2312" w:eastAsia="仿宋_GB2312" w:hint="eastAsia"/>
          <w:sz w:val="32"/>
          <w:szCs w:val="32"/>
        </w:rPr>
        <w:t>年</w:t>
      </w:r>
      <w:r w:rsidR="00AE7BA1">
        <w:rPr>
          <w:rFonts w:ascii="仿宋_GB2312" w:eastAsia="仿宋_GB2312" w:hint="eastAsia"/>
          <w:sz w:val="32"/>
          <w:szCs w:val="32"/>
        </w:rPr>
        <w:t>60692</w:t>
      </w:r>
      <w:r w:rsidR="006A0507" w:rsidRPr="0099785E">
        <w:rPr>
          <w:rFonts w:ascii="仿宋_GB2312" w:eastAsia="仿宋_GB2312" w:hint="eastAsia"/>
          <w:sz w:val="32"/>
          <w:szCs w:val="32"/>
        </w:rPr>
        <w:t>万元，增长</w:t>
      </w:r>
      <w:r w:rsidR="00AE7BA1">
        <w:rPr>
          <w:rFonts w:ascii="仿宋_GB2312" w:eastAsia="仿宋_GB2312" w:hint="eastAsia"/>
          <w:sz w:val="32"/>
          <w:szCs w:val="32"/>
        </w:rPr>
        <w:t>3854</w:t>
      </w:r>
      <w:r w:rsidR="006A0507" w:rsidRPr="0099785E">
        <w:rPr>
          <w:rFonts w:ascii="仿宋_GB2312" w:eastAsia="仿宋_GB2312" w:hint="eastAsia"/>
          <w:sz w:val="32"/>
          <w:szCs w:val="32"/>
        </w:rPr>
        <w:t>元，增长</w:t>
      </w:r>
      <w:r w:rsidR="00AE7BA1">
        <w:rPr>
          <w:rFonts w:ascii="仿宋_GB2312" w:eastAsia="仿宋_GB2312" w:hint="eastAsia"/>
          <w:sz w:val="32"/>
          <w:szCs w:val="32"/>
        </w:rPr>
        <w:t>6.35</w:t>
      </w:r>
      <w:r w:rsidR="006A0507" w:rsidRPr="0099785E">
        <w:rPr>
          <w:rFonts w:ascii="仿宋_GB2312" w:eastAsia="仿宋_GB2312" w:hint="eastAsia"/>
          <w:sz w:val="32"/>
          <w:szCs w:val="32"/>
        </w:rPr>
        <w:t>%。其中：体制补助237万元，与上年持平；均衡性</w:t>
      </w:r>
      <w:r w:rsidR="00AE7BA1">
        <w:rPr>
          <w:rFonts w:ascii="仿宋_GB2312" w:eastAsia="仿宋_GB2312" w:hint="eastAsia"/>
          <w:sz w:val="32"/>
          <w:szCs w:val="32"/>
        </w:rPr>
        <w:t>30234</w:t>
      </w:r>
      <w:r w:rsidR="006A0507" w:rsidRPr="0099785E">
        <w:rPr>
          <w:rFonts w:ascii="仿宋_GB2312" w:eastAsia="仿宋_GB2312" w:hint="eastAsia"/>
          <w:sz w:val="32"/>
          <w:szCs w:val="32"/>
        </w:rPr>
        <w:t>万元，较上年增长</w:t>
      </w:r>
      <w:r w:rsidR="00AE7BA1">
        <w:rPr>
          <w:rFonts w:ascii="仿宋_GB2312" w:eastAsia="仿宋_GB2312" w:hint="eastAsia"/>
          <w:sz w:val="32"/>
          <w:szCs w:val="32"/>
        </w:rPr>
        <w:t>1.06</w:t>
      </w:r>
      <w:r w:rsidR="006A0507" w:rsidRPr="0099785E">
        <w:rPr>
          <w:rFonts w:ascii="仿宋_GB2312" w:eastAsia="仿宋_GB2312" w:hint="eastAsia"/>
          <w:sz w:val="32"/>
          <w:szCs w:val="32"/>
        </w:rPr>
        <w:t>%；民族地区</w:t>
      </w:r>
      <w:r w:rsidR="00AE7BA1">
        <w:rPr>
          <w:rFonts w:ascii="仿宋_GB2312" w:eastAsia="仿宋_GB2312" w:hint="eastAsia"/>
          <w:sz w:val="32"/>
          <w:szCs w:val="32"/>
        </w:rPr>
        <w:t>4090</w:t>
      </w:r>
      <w:r w:rsidR="006A0507" w:rsidRPr="0099785E">
        <w:rPr>
          <w:rFonts w:ascii="仿宋_GB2312" w:eastAsia="仿宋_GB2312" w:hint="eastAsia"/>
          <w:sz w:val="32"/>
          <w:szCs w:val="32"/>
        </w:rPr>
        <w:t>万元，较上年增长</w:t>
      </w:r>
      <w:r w:rsidR="00AE7BA1">
        <w:rPr>
          <w:rFonts w:ascii="仿宋_GB2312" w:eastAsia="仿宋_GB2312" w:hint="eastAsia"/>
          <w:sz w:val="32"/>
          <w:szCs w:val="32"/>
        </w:rPr>
        <w:t>2.8</w:t>
      </w:r>
      <w:r w:rsidR="006A0507" w:rsidRPr="0099785E">
        <w:rPr>
          <w:rFonts w:ascii="仿宋_GB2312" w:eastAsia="仿宋_GB2312" w:hint="eastAsia"/>
          <w:sz w:val="32"/>
          <w:szCs w:val="32"/>
        </w:rPr>
        <w:t>%；固定数额</w:t>
      </w:r>
      <w:r w:rsidR="00AE7BA1">
        <w:rPr>
          <w:rFonts w:ascii="仿宋_GB2312" w:eastAsia="仿宋_GB2312" w:hint="eastAsia"/>
          <w:sz w:val="32"/>
          <w:szCs w:val="32"/>
        </w:rPr>
        <w:t>11381</w:t>
      </w:r>
      <w:r w:rsidR="006A0507" w:rsidRPr="0099785E">
        <w:rPr>
          <w:rFonts w:ascii="仿宋_GB2312" w:eastAsia="仿宋_GB2312" w:hint="eastAsia"/>
          <w:sz w:val="32"/>
          <w:szCs w:val="32"/>
        </w:rPr>
        <w:t>万元，</w:t>
      </w:r>
      <w:r w:rsidR="00AE7BA1" w:rsidRPr="0099785E">
        <w:rPr>
          <w:rFonts w:ascii="仿宋_GB2312" w:eastAsia="仿宋_GB2312" w:hint="eastAsia"/>
          <w:sz w:val="32"/>
          <w:szCs w:val="32"/>
        </w:rPr>
        <w:t>较上年增长</w:t>
      </w:r>
      <w:r w:rsidR="00AE7BA1">
        <w:rPr>
          <w:rFonts w:ascii="仿宋_GB2312" w:eastAsia="仿宋_GB2312" w:hint="eastAsia"/>
          <w:sz w:val="32"/>
          <w:szCs w:val="32"/>
        </w:rPr>
        <w:t>1.56</w:t>
      </w:r>
      <w:r w:rsidR="00AE7BA1" w:rsidRPr="0099785E">
        <w:rPr>
          <w:rFonts w:ascii="仿宋_GB2312" w:eastAsia="仿宋_GB2312" w:hint="eastAsia"/>
          <w:sz w:val="32"/>
          <w:szCs w:val="32"/>
        </w:rPr>
        <w:t>%</w:t>
      </w:r>
      <w:r w:rsidR="006A0507" w:rsidRPr="0099785E">
        <w:rPr>
          <w:rFonts w:ascii="仿宋_GB2312" w:eastAsia="仿宋_GB2312" w:hint="eastAsia"/>
          <w:sz w:val="32"/>
          <w:szCs w:val="32"/>
        </w:rPr>
        <w:t>；县级基本</w:t>
      </w:r>
      <w:proofErr w:type="gramStart"/>
      <w:r w:rsidR="006A0507" w:rsidRPr="0099785E">
        <w:rPr>
          <w:rFonts w:ascii="仿宋_GB2312" w:eastAsia="仿宋_GB2312" w:hint="eastAsia"/>
          <w:sz w:val="32"/>
          <w:szCs w:val="32"/>
        </w:rPr>
        <w:t>财力奖补</w:t>
      </w:r>
      <w:proofErr w:type="gramEnd"/>
      <w:r w:rsidR="00AE7BA1">
        <w:rPr>
          <w:rFonts w:ascii="仿宋_GB2312" w:eastAsia="仿宋_GB2312" w:hint="eastAsia"/>
          <w:sz w:val="32"/>
          <w:szCs w:val="32"/>
        </w:rPr>
        <w:t>4845</w:t>
      </w:r>
      <w:r w:rsidR="006A0507" w:rsidRPr="0099785E">
        <w:rPr>
          <w:rFonts w:ascii="仿宋_GB2312" w:eastAsia="仿宋_GB2312" w:hint="eastAsia"/>
          <w:sz w:val="32"/>
          <w:szCs w:val="32"/>
        </w:rPr>
        <w:t>万元，较上年</w:t>
      </w:r>
      <w:r w:rsidR="00AE7BA1">
        <w:rPr>
          <w:rFonts w:ascii="仿宋_GB2312" w:eastAsia="仿宋_GB2312" w:hint="eastAsia"/>
          <w:sz w:val="32"/>
          <w:szCs w:val="32"/>
        </w:rPr>
        <w:t>减少1.42</w:t>
      </w:r>
      <w:r w:rsidR="006A0507" w:rsidRPr="0099785E">
        <w:rPr>
          <w:rFonts w:ascii="仿宋_GB2312" w:eastAsia="仿宋_GB2312" w:hint="eastAsia"/>
          <w:sz w:val="32"/>
          <w:szCs w:val="32"/>
        </w:rPr>
        <w:t>%；</w:t>
      </w:r>
      <w:r w:rsidR="006A0507" w:rsidRPr="00FC7F37">
        <w:rPr>
          <w:rFonts w:ascii="仿宋_GB2312" w:eastAsia="仿宋_GB2312" w:hint="eastAsia"/>
          <w:sz w:val="32"/>
          <w:szCs w:val="32"/>
        </w:rPr>
        <w:t>结算补助</w:t>
      </w:r>
      <w:r w:rsidR="00FC7F37" w:rsidRPr="00FC7F37">
        <w:rPr>
          <w:rFonts w:ascii="仿宋_GB2312" w:eastAsia="仿宋_GB2312" w:hint="eastAsia"/>
          <w:sz w:val="32"/>
          <w:szCs w:val="32"/>
        </w:rPr>
        <w:t>6738</w:t>
      </w:r>
      <w:r w:rsidR="006A0507" w:rsidRPr="00FC7F37">
        <w:rPr>
          <w:rFonts w:ascii="仿宋_GB2312" w:eastAsia="仿宋_GB2312" w:hint="eastAsia"/>
          <w:sz w:val="32"/>
          <w:szCs w:val="32"/>
        </w:rPr>
        <w:t>万元，与上年</w:t>
      </w:r>
      <w:r w:rsidR="0019664E" w:rsidRPr="00FC7F37">
        <w:rPr>
          <w:rFonts w:ascii="仿宋_GB2312" w:eastAsia="仿宋_GB2312" w:hint="eastAsia"/>
          <w:sz w:val="32"/>
          <w:szCs w:val="32"/>
        </w:rPr>
        <w:t>相比增长</w:t>
      </w:r>
      <w:r w:rsidR="00FC7F37" w:rsidRPr="00FC7F37">
        <w:rPr>
          <w:rFonts w:ascii="仿宋_GB2312" w:eastAsia="仿宋_GB2312" w:hint="eastAsia"/>
          <w:sz w:val="32"/>
          <w:szCs w:val="32"/>
        </w:rPr>
        <w:t>3.7</w:t>
      </w:r>
      <w:r w:rsidR="0019664E" w:rsidRPr="00FC7F37">
        <w:rPr>
          <w:rFonts w:ascii="仿宋_GB2312" w:eastAsia="仿宋_GB2312" w:hint="eastAsia"/>
          <w:sz w:val="32"/>
          <w:szCs w:val="32"/>
        </w:rPr>
        <w:t>%</w:t>
      </w:r>
      <w:r w:rsidR="006A0507" w:rsidRPr="00FC7F37">
        <w:rPr>
          <w:rFonts w:ascii="仿宋_GB2312" w:eastAsia="仿宋_GB2312" w:hint="eastAsia"/>
          <w:sz w:val="32"/>
          <w:szCs w:val="32"/>
        </w:rPr>
        <w:t>；革命老区专项收入1478万元，</w:t>
      </w:r>
      <w:r w:rsidR="0019664E">
        <w:rPr>
          <w:rFonts w:ascii="仿宋_GB2312" w:eastAsia="仿宋_GB2312" w:hint="eastAsia"/>
          <w:sz w:val="32"/>
          <w:szCs w:val="32"/>
        </w:rPr>
        <w:t>与上年持平</w:t>
      </w:r>
      <w:r w:rsidR="006A0507" w:rsidRPr="0099785E">
        <w:rPr>
          <w:rFonts w:ascii="仿宋_GB2312" w:eastAsia="仿宋_GB2312" w:hint="eastAsia"/>
          <w:sz w:val="32"/>
          <w:szCs w:val="32"/>
        </w:rPr>
        <w:t>；农村综合改革转移支付专项收入</w:t>
      </w:r>
      <w:r w:rsidR="0019664E">
        <w:rPr>
          <w:rFonts w:ascii="仿宋_GB2312" w:eastAsia="仿宋_GB2312" w:hint="eastAsia"/>
          <w:sz w:val="32"/>
          <w:szCs w:val="32"/>
        </w:rPr>
        <w:t>751</w:t>
      </w:r>
      <w:r w:rsidR="006A0507" w:rsidRPr="0099785E">
        <w:rPr>
          <w:rFonts w:ascii="仿宋_GB2312" w:eastAsia="仿宋_GB2312" w:hint="eastAsia"/>
          <w:sz w:val="32"/>
          <w:szCs w:val="32"/>
        </w:rPr>
        <w:t>万元，与上年</w:t>
      </w:r>
      <w:r w:rsidR="00FC7F37">
        <w:rPr>
          <w:rFonts w:ascii="仿宋_GB2312" w:eastAsia="仿宋_GB2312" w:hint="eastAsia"/>
          <w:sz w:val="32"/>
          <w:szCs w:val="32"/>
        </w:rPr>
        <w:t>持平</w:t>
      </w:r>
      <w:r w:rsidR="006A0507" w:rsidRPr="0099785E">
        <w:rPr>
          <w:rFonts w:ascii="仿宋_GB2312" w:eastAsia="仿宋_GB2312" w:hint="eastAsia"/>
          <w:sz w:val="32"/>
          <w:szCs w:val="32"/>
        </w:rPr>
        <w:t>；重点生态功能区转移支付收入</w:t>
      </w:r>
      <w:r w:rsidR="00FC7F37">
        <w:rPr>
          <w:rFonts w:ascii="仿宋_GB2312" w:eastAsia="仿宋_GB2312" w:hint="eastAsia"/>
          <w:sz w:val="32"/>
          <w:szCs w:val="32"/>
        </w:rPr>
        <w:t>4792</w:t>
      </w:r>
      <w:r w:rsidR="006A0507" w:rsidRPr="0099785E">
        <w:rPr>
          <w:rFonts w:ascii="仿宋_GB2312" w:eastAsia="仿宋_GB2312" w:hint="eastAsia"/>
          <w:sz w:val="32"/>
          <w:szCs w:val="32"/>
        </w:rPr>
        <w:t>万元，较上年增长</w:t>
      </w:r>
      <w:r w:rsidR="00FC7F37">
        <w:rPr>
          <w:rFonts w:ascii="仿宋_GB2312" w:eastAsia="仿宋_GB2312" w:hint="eastAsia"/>
          <w:sz w:val="32"/>
          <w:szCs w:val="32"/>
        </w:rPr>
        <w:t>34.23</w:t>
      </w:r>
      <w:r w:rsidR="006A0507" w:rsidRPr="0099785E">
        <w:rPr>
          <w:rFonts w:ascii="仿宋_GB2312" w:eastAsia="仿宋_GB2312" w:hint="eastAsia"/>
          <w:sz w:val="32"/>
          <w:szCs w:val="32"/>
        </w:rPr>
        <w:t>%。</w:t>
      </w:r>
    </w:p>
    <w:sectPr w:rsidR="004D76AF" w:rsidRPr="0099785E" w:rsidSect="00E10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F4C" w:rsidRDefault="001A0F4C" w:rsidP="0099785E">
      <w:r>
        <w:separator/>
      </w:r>
    </w:p>
  </w:endnote>
  <w:endnote w:type="continuationSeparator" w:id="1">
    <w:p w:rsidR="001A0F4C" w:rsidRDefault="001A0F4C" w:rsidP="00997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F4C" w:rsidRDefault="001A0F4C" w:rsidP="0099785E">
      <w:r>
        <w:separator/>
      </w:r>
    </w:p>
  </w:footnote>
  <w:footnote w:type="continuationSeparator" w:id="1">
    <w:p w:rsidR="001A0F4C" w:rsidRDefault="001A0F4C" w:rsidP="00997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041"/>
    <w:rsid w:val="0019664E"/>
    <w:rsid w:val="001A0F4C"/>
    <w:rsid w:val="001D05A2"/>
    <w:rsid w:val="002935EA"/>
    <w:rsid w:val="0031365D"/>
    <w:rsid w:val="00353DED"/>
    <w:rsid w:val="004D76AF"/>
    <w:rsid w:val="006A0507"/>
    <w:rsid w:val="007B7E62"/>
    <w:rsid w:val="007E6A45"/>
    <w:rsid w:val="008003A8"/>
    <w:rsid w:val="0099785E"/>
    <w:rsid w:val="00A71C3B"/>
    <w:rsid w:val="00AE3E89"/>
    <w:rsid w:val="00AE7BA1"/>
    <w:rsid w:val="00BD0BDB"/>
    <w:rsid w:val="00BD2041"/>
    <w:rsid w:val="00CB4FC4"/>
    <w:rsid w:val="00CD7D9B"/>
    <w:rsid w:val="00E104A9"/>
    <w:rsid w:val="00E33FA4"/>
    <w:rsid w:val="00E4288C"/>
    <w:rsid w:val="00F2334E"/>
    <w:rsid w:val="00FC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8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8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2021-04-22T02:57:00Z</dcterms:created>
  <dcterms:modified xsi:type="dcterms:W3CDTF">2021-04-25T07:14:00Z</dcterms:modified>
</cp:coreProperties>
</file>