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人大代表培训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u w:val="none" w:color="auto"/>
          <w:lang w:val="en-US" w:eastAsia="zh-CN" w:bidi="ar-SA"/>
        </w:rPr>
        <w:t>2024年是人大代表履职能力提升年，根据《黑水县人民代表大会常务委员会2024年工作要点》《2024年度黑水县县乡人大代表培训计划》的要求，按照《四川省省直机关培训费管理办法》规定，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预算24万元,决算24万元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eastAsia="zh-CN" w:bidi="ar-SA"/>
        </w:rPr>
        <w:t>。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完成3次人大代表和人大工作者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u w:val="none" w:color="auto"/>
          <w:lang w:val="en-US" w:eastAsia="zh-CN" w:bidi="ar-SA"/>
        </w:rPr>
        <w:t>服务水平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培训。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县人大常委会主任会议研究决定。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县人大常委会主任会议研究决定，根据职能职责划分任务到每个人，通过分工协作统一完成。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u w:val="none" w:color="auto"/>
          <w:lang w:val="en-US" w:eastAsia="zh-CN" w:bidi="ar-SA"/>
        </w:rPr>
        <w:t>2024年是人大代表履职能力提升年，根据《黑水县人民代表大会常务委员会2024年工作要点》《2024年度黑水县县乡人大代表培训计划》的要求，按照《四川省省直机关培训费管理办法》规定，组织实施3期县乡人大代表的履职能力和人大工作者服务水平培训，培训费用共计24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完成3次人大代表培训。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2024年1月1日至2024年12月31日。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预算资金24万元，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决算24万元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预算资金24万元，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决算24万元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</w:p>
    <w:p>
      <w:pPr>
        <w:numPr>
          <w:ilvl w:val="0"/>
          <w:numId w:val="0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在主要问题</w:t>
      </w:r>
    </w:p>
    <w:p>
      <w:pPr>
        <w:ind w:firstLine="960" w:firstLineChars="3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绩效目标制定不够完善，预算编制不够科学合理。</w:t>
      </w:r>
    </w:p>
    <w:p>
      <w:pPr>
        <w:numPr>
          <w:ilvl w:val="0"/>
          <w:numId w:val="1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相关措施建议</w:t>
      </w: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right="0" w:rightChars="0" w:firstLine="480" w:firstLineChars="200"/>
        <w:jc w:val="left"/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在接下来工作中，严格按照经济性</w:t>
      </w:r>
      <w:bookmarkStart w:id="0" w:name="_GoBack"/>
      <w:bookmarkEnd w:id="0"/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、效率性及效益性原则设置对应指标，提高项目绩效指标实用性。认真履行项目预算编报要求，提高项目预算编报的科学性。严格按照相关项目预算编报文件要求，结合近年来执行情况，合理编制项目预算，提高项目预算的科学性和准确性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2025年8月27日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2290C40"/>
    <w:rsid w:val="02493090"/>
    <w:rsid w:val="034F46D6"/>
    <w:rsid w:val="04D330E5"/>
    <w:rsid w:val="06071298"/>
    <w:rsid w:val="07797F74"/>
    <w:rsid w:val="09463D70"/>
    <w:rsid w:val="0946657C"/>
    <w:rsid w:val="0D0504FC"/>
    <w:rsid w:val="0D9C676A"/>
    <w:rsid w:val="0F2E3D3A"/>
    <w:rsid w:val="0FCC70AF"/>
    <w:rsid w:val="0FE443F8"/>
    <w:rsid w:val="14A37195"/>
    <w:rsid w:val="14E629C1"/>
    <w:rsid w:val="163F05DA"/>
    <w:rsid w:val="16730284"/>
    <w:rsid w:val="1A693E78"/>
    <w:rsid w:val="1B4A3EC4"/>
    <w:rsid w:val="1D721295"/>
    <w:rsid w:val="1DF63C75"/>
    <w:rsid w:val="1EBF675C"/>
    <w:rsid w:val="21BC6F83"/>
    <w:rsid w:val="232A43C0"/>
    <w:rsid w:val="23555C51"/>
    <w:rsid w:val="261C6242"/>
    <w:rsid w:val="26B50445"/>
    <w:rsid w:val="29B12F1C"/>
    <w:rsid w:val="2AE8528D"/>
    <w:rsid w:val="2C155C0E"/>
    <w:rsid w:val="2C7D59F1"/>
    <w:rsid w:val="2CB26202"/>
    <w:rsid w:val="2EE47B19"/>
    <w:rsid w:val="2F527022"/>
    <w:rsid w:val="324C7EAF"/>
    <w:rsid w:val="32CA5C84"/>
    <w:rsid w:val="33D068BE"/>
    <w:rsid w:val="33E3718B"/>
    <w:rsid w:val="34401C96"/>
    <w:rsid w:val="35B81980"/>
    <w:rsid w:val="37971BCD"/>
    <w:rsid w:val="39DC420F"/>
    <w:rsid w:val="3A137505"/>
    <w:rsid w:val="3AD46C94"/>
    <w:rsid w:val="3BD0035C"/>
    <w:rsid w:val="3DF17B5D"/>
    <w:rsid w:val="3E015FF2"/>
    <w:rsid w:val="3E7F33BB"/>
    <w:rsid w:val="3F303FC2"/>
    <w:rsid w:val="3F9609BC"/>
    <w:rsid w:val="410D2F00"/>
    <w:rsid w:val="41A74F39"/>
    <w:rsid w:val="43C84AD4"/>
    <w:rsid w:val="451C1963"/>
    <w:rsid w:val="464C0026"/>
    <w:rsid w:val="4A0B0DD8"/>
    <w:rsid w:val="4A590F64"/>
    <w:rsid w:val="4C0A0767"/>
    <w:rsid w:val="4C7C7F92"/>
    <w:rsid w:val="4E994025"/>
    <w:rsid w:val="4F710797"/>
    <w:rsid w:val="50DD28EE"/>
    <w:rsid w:val="516052CE"/>
    <w:rsid w:val="51F07734"/>
    <w:rsid w:val="51F4044A"/>
    <w:rsid w:val="54C65448"/>
    <w:rsid w:val="578C3804"/>
    <w:rsid w:val="57B166CC"/>
    <w:rsid w:val="59CC52AE"/>
    <w:rsid w:val="5A194A92"/>
    <w:rsid w:val="5A44578C"/>
    <w:rsid w:val="5B0E4987"/>
    <w:rsid w:val="5BA244DA"/>
    <w:rsid w:val="5C4C6B7A"/>
    <w:rsid w:val="5CA567AC"/>
    <w:rsid w:val="5D1B03AA"/>
    <w:rsid w:val="5FCD7FD2"/>
    <w:rsid w:val="61642270"/>
    <w:rsid w:val="62766443"/>
    <w:rsid w:val="6287090C"/>
    <w:rsid w:val="63ED2466"/>
    <w:rsid w:val="66263C46"/>
    <w:rsid w:val="66C814F3"/>
    <w:rsid w:val="67006EDF"/>
    <w:rsid w:val="676B07FC"/>
    <w:rsid w:val="691C1682"/>
    <w:rsid w:val="69F61ED3"/>
    <w:rsid w:val="6BE0108D"/>
    <w:rsid w:val="6C77379F"/>
    <w:rsid w:val="712D377D"/>
    <w:rsid w:val="72AE6377"/>
    <w:rsid w:val="74936C9D"/>
    <w:rsid w:val="74F273EB"/>
    <w:rsid w:val="77663693"/>
    <w:rsid w:val="79C21DD2"/>
    <w:rsid w:val="7B6E5D6D"/>
    <w:rsid w:val="7BA9149B"/>
    <w:rsid w:val="7DA3514E"/>
    <w:rsid w:val="7EC64112"/>
    <w:rsid w:val="7ED131BD"/>
    <w:rsid w:val="7EEF71C5"/>
    <w:rsid w:val="7F383069"/>
    <w:rsid w:val="7F8D69DE"/>
    <w:rsid w:val="7FF88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756</Words>
  <Characters>799</Characters>
  <Lines>2</Lines>
  <Paragraphs>1</Paragraphs>
  <TotalTime>0</TotalTime>
  <ScaleCrop>false</ScaleCrop>
  <LinksUpToDate>false</LinksUpToDate>
  <CharactersWithSpaces>801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2025-09-02T16:14:33Z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6F85B8C0B72743BE839D735B7ADB663C_12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