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7C184B4">
      <w:pPr>
        <w:widowControl/>
        <w:spacing w:line="480" w:lineRule="atLeast"/>
        <w:ind w:firstLine="60"/>
        <w:jc w:val="center"/>
        <w:rPr>
          <w:rFonts w:hint="eastAsia" w:ascii="方正小标宋简体" w:eastAsia="方正小标宋简体" w:cs="宋体"/>
          <w:b/>
          <w:bCs/>
          <w:kern w:val="0"/>
          <w:sz w:val="44"/>
          <w:szCs w:val="44"/>
          <w:lang w:eastAsia="zh-CN"/>
        </w:rPr>
      </w:pPr>
      <w:r>
        <w:rPr>
          <w:rFonts w:hint="eastAsia" w:ascii="方正小标宋简体" w:eastAsia="方正小标宋简体" w:cs="宋体"/>
          <w:b/>
          <w:bCs/>
          <w:kern w:val="0"/>
          <w:sz w:val="44"/>
          <w:szCs w:val="44"/>
          <w:lang w:eastAsia="zh-CN"/>
        </w:rPr>
        <w:t>中共</w:t>
      </w:r>
      <w:r>
        <w:rPr>
          <w:rFonts w:hint="eastAsia" w:ascii="方正小标宋简体" w:eastAsia="方正小标宋简体" w:cs="宋体"/>
          <w:b/>
          <w:bCs/>
          <w:kern w:val="0"/>
          <w:sz w:val="44"/>
          <w:szCs w:val="44"/>
        </w:rPr>
        <w:t>黑水县</w:t>
      </w:r>
      <w:r>
        <w:rPr>
          <w:rFonts w:hint="eastAsia" w:ascii="方正小标宋简体" w:eastAsia="方正小标宋简体" w:cs="宋体"/>
          <w:b/>
          <w:bCs/>
          <w:kern w:val="0"/>
          <w:sz w:val="44"/>
          <w:szCs w:val="44"/>
          <w:lang w:eastAsia="zh-CN"/>
        </w:rPr>
        <w:t>纪委</w:t>
      </w:r>
    </w:p>
    <w:p w14:paraId="49F76AD2">
      <w:pPr>
        <w:widowControl/>
        <w:spacing w:line="480" w:lineRule="atLeast"/>
        <w:ind w:firstLine="60"/>
        <w:jc w:val="center"/>
        <w:rPr>
          <w:rFonts w:ascii="方正小标宋简体" w:eastAsia="方正小标宋简体" w:cs="宋体"/>
          <w:b/>
          <w:bCs/>
          <w:kern w:val="0"/>
          <w:sz w:val="44"/>
          <w:szCs w:val="44"/>
        </w:rPr>
      </w:pPr>
      <w:r>
        <w:rPr>
          <w:rFonts w:hint="eastAsia" w:ascii="方正小标宋简体" w:eastAsia="方正小标宋简体" w:cs="宋体"/>
          <w:b/>
          <w:bCs/>
          <w:kern w:val="0"/>
          <w:sz w:val="44"/>
          <w:szCs w:val="44"/>
        </w:rPr>
        <w:t>关于“三公”经费</w:t>
      </w:r>
      <w:r>
        <w:rPr>
          <w:rFonts w:hint="eastAsia" w:ascii="方正小标宋简体" w:eastAsia="方正小标宋简体" w:cs="宋体"/>
          <w:b/>
          <w:bCs/>
          <w:kern w:val="0"/>
          <w:sz w:val="44"/>
          <w:szCs w:val="44"/>
          <w:lang w:eastAsia="zh-CN"/>
        </w:rPr>
        <w:t>202</w:t>
      </w:r>
      <w:r>
        <w:rPr>
          <w:rFonts w:hint="eastAsia" w:ascii="方正小标宋简体" w:eastAsia="方正小标宋简体" w:cs="宋体"/>
          <w:b/>
          <w:bCs/>
          <w:kern w:val="0"/>
          <w:sz w:val="44"/>
          <w:szCs w:val="44"/>
          <w:lang w:val="en-US" w:eastAsia="zh-CN"/>
        </w:rPr>
        <w:t>5</w:t>
      </w:r>
      <w:r>
        <w:rPr>
          <w:rFonts w:hint="eastAsia" w:ascii="方正小标宋简体" w:eastAsia="方正小标宋简体" w:cs="宋体"/>
          <w:b/>
          <w:bCs/>
          <w:kern w:val="0"/>
          <w:sz w:val="44"/>
          <w:szCs w:val="44"/>
        </w:rPr>
        <w:t>年决算情况说明</w:t>
      </w:r>
    </w:p>
    <w:p w14:paraId="42D27F4B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C4D3014">
      <w:pPr>
        <w:widowControl/>
        <w:spacing w:line="480" w:lineRule="atLeast"/>
        <w:ind w:firstLine="697" w:firstLineChars="218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年决算情况如下：</w:t>
      </w:r>
    </w:p>
    <w:p w14:paraId="370E2BDB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10423A96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万元,较上年度决算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持平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4105519F">
      <w:pPr>
        <w:widowControl/>
        <w:spacing w:line="480" w:lineRule="atLeast"/>
        <w:ind w:firstLine="60"/>
        <w:rPr>
          <w:rFonts w:ascii="黑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二、公务接待费</w:t>
      </w:r>
    </w:p>
    <w:p w14:paraId="5945D866">
      <w:pPr>
        <w:widowControl/>
        <w:spacing w:line="48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0.14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完成预算数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增加0.4万元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公务接待人数较上年有所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增加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0.14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</w:rPr>
        <w:t>共计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</w:rPr>
        <w:t>批次共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  <w:lang w:val="en-US" w:eastAsia="zh-CN"/>
        </w:rPr>
        <w:t>14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</w:rPr>
        <w:t>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5D7EFE42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40.7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完成预算数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100%。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增加了5.07万元，增加了13%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2025年</w:t>
      </w:r>
      <w:r>
        <w:rPr>
          <w:rFonts w:hint="eastAsia" w:ascii="仿宋_GB2312" w:eastAsia="仿宋_GB2312"/>
          <w:color w:val="000000"/>
          <w:sz w:val="32"/>
          <w:szCs w:val="32"/>
          <w:lang w:eastAsia="zh-CN"/>
        </w:rPr>
        <w:t>下乡开展工作</w:t>
      </w:r>
      <w:r>
        <w:rPr>
          <w:rFonts w:hint="eastAsia" w:ascii="仿宋_GB2312" w:eastAsia="仿宋_GB2312"/>
          <w:color w:val="000000"/>
          <w:sz w:val="32"/>
          <w:szCs w:val="32"/>
          <w:lang w:val="en-US" w:eastAsia="zh-CN"/>
        </w:rPr>
        <w:t>及案件办理、群腐工作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。</w:t>
      </w:r>
    </w:p>
    <w:p w14:paraId="5B63A0C1">
      <w:pPr>
        <w:widowControl/>
        <w:spacing w:line="480" w:lineRule="atLeast"/>
        <w:ind w:firstLine="6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辆。</w:t>
      </w:r>
    </w:p>
    <w:p w14:paraId="4CD6E8B3">
      <w:pPr>
        <w:widowControl/>
        <w:spacing w:line="480" w:lineRule="atLeast"/>
        <w:ind w:firstLine="640" w:firstLineChars="200"/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40.7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万元。主要用于日常审查调查及监督检查等所需的公务用车燃料费、维修费、过路过桥费、保险费等支出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。</w:t>
      </w:r>
    </w:p>
    <w:p w14:paraId="05079E67">
      <w:pPr>
        <w:widowControl/>
        <w:spacing w:line="480" w:lineRule="atLeast"/>
        <w:ind w:firstLine="640" w:firstLineChars="200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万元。</w:t>
      </w:r>
    </w:p>
    <w:p w14:paraId="1F3D2CE9">
      <w:pPr>
        <w:widowControl/>
        <w:spacing w:line="240" w:lineRule="atLeast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1E7D0735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2DF852ED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3FEB580E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</w:p>
    <w:p w14:paraId="55FD7C65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中共黑水县纪委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189F01EC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eastAsia="仿宋_GB2312" w:cs="宋体"/>
          <w:color w:val="333333"/>
          <w:kern w:val="0"/>
          <w:sz w:val="32"/>
          <w:szCs w:val="32"/>
        </w:rPr>
        <w:t>年决算情况表</w:t>
      </w:r>
    </w:p>
    <w:p w14:paraId="27749EE9">
      <w:pPr>
        <w:widowControl/>
        <w:spacing w:line="240" w:lineRule="atLeast"/>
        <w:ind w:firstLine="60"/>
        <w:jc w:val="center"/>
        <w:rPr>
          <w:rFonts w:ascii="仿宋_GB2312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76"/>
        <w:gridCol w:w="3836"/>
      </w:tblGrid>
      <w:tr w14:paraId="24CE8D8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AA6CEAE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77F50F13">
            <w:pPr>
              <w:widowControl/>
              <w:spacing w:line="240" w:lineRule="atLeast"/>
              <w:jc w:val="center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769CA0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554B938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701E00E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AA1959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82944C3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D8C3DB9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0.14</w:t>
            </w:r>
          </w:p>
        </w:tc>
      </w:tr>
      <w:tr w14:paraId="6A2000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09FE393D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48715408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40.7</w:t>
            </w:r>
          </w:p>
        </w:tc>
      </w:tr>
      <w:tr w14:paraId="561F645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1783BF4E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259E36B">
            <w:pPr>
              <w:widowControl/>
              <w:spacing w:line="240" w:lineRule="atLeast"/>
              <w:jc w:val="center"/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034C567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31C838F7">
            <w:pPr>
              <w:widowControl/>
              <w:spacing w:line="240" w:lineRule="atLeast"/>
              <w:jc w:val="left"/>
              <w:rPr>
                <w:rFonts w:ascii="仿宋_GB2312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/>
            <w:vAlign w:val="center"/>
          </w:tcPr>
          <w:p w14:paraId="5C267394">
            <w:pPr>
              <w:widowControl/>
              <w:spacing w:line="240" w:lineRule="atLeast"/>
              <w:jc w:val="center"/>
              <w:rPr>
                <w:rFonts w:hint="default" w:ascii="仿宋_GB2312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eastAsia="仿宋_GB2312" w:cs="宋体"/>
                <w:kern w:val="0"/>
                <w:sz w:val="28"/>
                <w:szCs w:val="28"/>
                <w:lang w:val="en-US" w:eastAsia="zh-CN"/>
              </w:rPr>
              <w:t>40.84</w:t>
            </w:r>
          </w:p>
        </w:tc>
      </w:tr>
    </w:tbl>
    <w:p w14:paraId="77F24401"/>
    <w:p w14:paraId="3FC9DD2D"/>
    <w:p w14:paraId="474880E5"/>
    <w:p w14:paraId="436D297B"/>
    <w:p w14:paraId="3CBAF0FB">
      <w:bookmarkStart w:id="0" w:name="_GoBack"/>
      <w:bookmarkEnd w:id="0"/>
    </w:p>
    <w:p w14:paraId="665E45D5"/>
    <w:p w14:paraId="2F31763E"/>
    <w:p w14:paraId="479E6476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75363B0E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F593FB2"/>
    <w:p w14:paraId="3E5D4A75"/>
    <w:p w14:paraId="25C293D6"/>
    <w:p w14:paraId="0A173319"/>
    <w:p w14:paraId="6132ED04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AFE409F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Luxi S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dit="readOnly"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4"/>
  </w:compat>
  <w:docVars>
    <w:docVar w:name="commondata" w:val="eyJoZGlkIjoiZTgzNmEyOTFjMjZjODc0OGIyZjk3N2Q1Zjc3YWU5MjEifQ=="/>
  </w:docVars>
  <w:rsids>
    <w:rsidRoot w:val="00000000"/>
    <w:rsid w:val="048D7B0B"/>
    <w:rsid w:val="29856F3B"/>
    <w:rsid w:val="2B187E7A"/>
    <w:rsid w:val="612D1A7D"/>
    <w:rsid w:val="688A650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after="260" w:line="415" w:lineRule="auto"/>
      <w:outlineLvl w:val="1"/>
    </w:pPr>
    <w:rPr>
      <w:rFonts w:ascii="Luxi Sans" w:hAnsi="Luxi Sans" w:eastAsia="黑体"/>
      <w:b/>
      <w:sz w:val="32"/>
    </w:rPr>
  </w:style>
  <w:style w:type="paragraph" w:styleId="4">
    <w:name w:val="heading 3"/>
    <w:basedOn w:val="1"/>
    <w:next w:val="1"/>
    <w:qFormat/>
    <w:uiPriority w:val="0"/>
    <w:pPr>
      <w:keepNext/>
      <w:keepLines/>
      <w:spacing w:before="260" w:after="260" w:line="415" w:lineRule="auto"/>
      <w:outlineLvl w:val="2"/>
    </w:pPr>
    <w:rPr>
      <w:b/>
      <w:sz w:val="32"/>
    </w:rPr>
  </w:style>
  <w:style w:type="character" w:default="1" w:styleId="8">
    <w:name w:val="Default Paragraph Font"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Arial"/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Arial"/>
      <w:sz w:val="18"/>
      <w:szCs w:val="18"/>
    </w:rPr>
  </w:style>
  <w:style w:type="character" w:customStyle="1" w:styleId="9">
    <w:name w:val="heading 1 Char"/>
    <w:basedOn w:val="8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Normal.eit</Template>
  <Company>Sky123.Org</Company>
  <Pages>2</Pages>
  <Words>411</Words>
  <Characters>483</Characters>
  <Lines>54</Lines>
  <Paragraphs>26</Paragraphs>
  <TotalTime>25</TotalTime>
  <ScaleCrop>false</ScaleCrop>
  <LinksUpToDate>false</LinksUpToDate>
  <CharactersWithSpaces>559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A^v^mei</cp:lastModifiedBy>
  <cp:lastPrinted>2026-08-20T01:42:32Z</cp:lastPrinted>
  <dcterms:modified xsi:type="dcterms:W3CDTF">2026-08-20T01:42:46Z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F8C4DE0198B146E5AD93C51F631887D5_13</vt:lpwstr>
  </property>
  <property fmtid="{D5CDD505-2E9C-101B-9397-08002B2CF9AE}" pid="4" name="KSOTemplateDocerSaveRecord">
    <vt:lpwstr>eyJoZGlkIjoiZDhmZDE5NzRkNzM3OGFiZWU2NDZmYTU4YmMxMTA1OTUiLCJ1c2VySWQiOiI0ODMxMjgwNzcifQ==</vt:lpwstr>
  </property>
</Properties>
</file>