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1D1" w:rsidRDefault="00FC516B" w:rsidP="000B01D1">
      <w:pPr>
        <w:spacing w:line="560" w:lineRule="exact"/>
        <w:jc w:val="center"/>
        <w:outlineLvl w:val="0"/>
        <w:rPr>
          <w:rFonts w:ascii="仿宋" w:eastAsia="仿宋" w:hAnsi="仿宋" w:cs="仿宋" w:hint="eastAsia"/>
          <w:b/>
          <w:bCs/>
          <w:kern w:val="0"/>
          <w:sz w:val="36"/>
          <w:szCs w:val="36"/>
        </w:rPr>
      </w:pPr>
      <w:bookmarkStart w:id="0" w:name="_Toc15396616"/>
      <w:r>
        <w:rPr>
          <w:rFonts w:ascii="仿宋" w:eastAsia="仿宋" w:hAnsi="仿宋" w:cs="仿宋" w:hint="eastAsia"/>
          <w:b/>
          <w:bCs/>
          <w:kern w:val="0"/>
          <w:sz w:val="36"/>
          <w:szCs w:val="36"/>
        </w:rPr>
        <w:t>中共黑水县委政法委</w:t>
      </w:r>
      <w:r w:rsidR="000B01D1">
        <w:rPr>
          <w:rFonts w:ascii="仿宋" w:eastAsia="仿宋" w:hAnsi="仿宋" w:cs="仿宋" w:hint="eastAsia"/>
          <w:b/>
          <w:bCs/>
          <w:kern w:val="0"/>
          <w:sz w:val="36"/>
          <w:szCs w:val="36"/>
        </w:rPr>
        <w:t>员会</w:t>
      </w:r>
    </w:p>
    <w:p w:rsidR="00A639F1" w:rsidRDefault="00FC516B" w:rsidP="000B01D1">
      <w:pPr>
        <w:spacing w:line="560" w:lineRule="exact"/>
        <w:jc w:val="center"/>
        <w:outlineLvl w:val="0"/>
        <w:rPr>
          <w:rFonts w:ascii="仿宋" w:eastAsia="仿宋" w:hAnsi="仿宋" w:cs="仿宋" w:hint="eastAsia"/>
          <w:b/>
          <w:sz w:val="36"/>
          <w:szCs w:val="36"/>
        </w:rPr>
      </w:pPr>
      <w:r>
        <w:rPr>
          <w:rFonts w:ascii="仿宋" w:eastAsia="仿宋" w:hAnsi="仿宋" w:cs="仿宋" w:hint="eastAsia"/>
          <w:b/>
          <w:sz w:val="36"/>
          <w:szCs w:val="36"/>
        </w:rPr>
        <w:t>201</w:t>
      </w:r>
      <w:r>
        <w:rPr>
          <w:rFonts w:ascii="仿宋" w:eastAsia="仿宋" w:hAnsi="仿宋" w:cs="仿宋" w:hint="eastAsia"/>
          <w:b/>
          <w:sz w:val="36"/>
          <w:szCs w:val="36"/>
        </w:rPr>
        <w:t>9</w:t>
      </w:r>
      <w:r>
        <w:rPr>
          <w:rFonts w:ascii="仿宋" w:eastAsia="仿宋" w:hAnsi="仿宋" w:cs="仿宋" w:hint="eastAsia"/>
          <w:b/>
          <w:sz w:val="36"/>
          <w:szCs w:val="36"/>
        </w:rPr>
        <w:t>年部门</w:t>
      </w:r>
      <w:r>
        <w:rPr>
          <w:rFonts w:ascii="仿宋" w:eastAsia="仿宋" w:hAnsi="仿宋" w:cs="仿宋" w:hint="eastAsia"/>
          <w:b/>
          <w:sz w:val="36"/>
          <w:szCs w:val="36"/>
        </w:rPr>
        <w:t>整体支出绩效评价报告</w:t>
      </w:r>
      <w:bookmarkEnd w:id="0"/>
    </w:p>
    <w:p w:rsidR="000B01D1" w:rsidRDefault="000B01D1" w:rsidP="000B01D1">
      <w:pPr>
        <w:spacing w:line="560" w:lineRule="exact"/>
        <w:jc w:val="center"/>
        <w:outlineLvl w:val="0"/>
        <w:rPr>
          <w:rFonts w:ascii="仿宋" w:eastAsia="仿宋" w:hAnsi="仿宋" w:cs="仿宋"/>
          <w:b/>
          <w:sz w:val="36"/>
          <w:szCs w:val="36"/>
        </w:rPr>
      </w:pPr>
    </w:p>
    <w:p w:rsidR="00A639F1" w:rsidRPr="000B01D1" w:rsidRDefault="00FC516B" w:rsidP="000B01D1">
      <w:pPr>
        <w:spacing w:line="560" w:lineRule="exact"/>
        <w:ind w:firstLineChars="200" w:firstLine="600"/>
        <w:rPr>
          <w:rFonts w:ascii="仿宋_GB2312"/>
        </w:rPr>
      </w:pPr>
      <w:r>
        <w:rPr>
          <w:rFonts w:ascii="仿宋" w:eastAsia="仿宋" w:hAnsi="仿宋" w:cs="仿宋" w:hint="eastAsia"/>
          <w:sz w:val="30"/>
          <w:szCs w:val="30"/>
        </w:rPr>
        <w:t xml:space="preserve"> </w:t>
      </w:r>
      <w:r>
        <w:rPr>
          <w:rFonts w:ascii="仿宋" w:eastAsia="仿宋" w:hAnsi="仿宋" w:cs="仿宋" w:hint="eastAsia"/>
          <w:sz w:val="30"/>
          <w:szCs w:val="30"/>
        </w:rPr>
        <w:t>根据黑水县财政局关于开展</w:t>
      </w:r>
      <w:r>
        <w:rPr>
          <w:rFonts w:ascii="仿宋" w:eastAsia="仿宋" w:hAnsi="仿宋" w:cs="仿宋" w:hint="eastAsia"/>
          <w:sz w:val="30"/>
          <w:szCs w:val="30"/>
        </w:rPr>
        <w:t>2019</w:t>
      </w:r>
      <w:r>
        <w:rPr>
          <w:rFonts w:ascii="仿宋" w:eastAsia="仿宋" w:hAnsi="仿宋" w:cs="仿宋" w:hint="eastAsia"/>
          <w:sz w:val="30"/>
          <w:szCs w:val="30"/>
        </w:rPr>
        <w:t>年财政支出绩效评价工作的通知</w:t>
      </w:r>
      <w:r>
        <w:rPr>
          <w:rFonts w:ascii="仿宋" w:eastAsia="仿宋" w:hAnsi="仿宋" w:cs="仿宋" w:hint="eastAsia"/>
          <w:spacing w:val="-22"/>
          <w:sz w:val="30"/>
          <w:szCs w:val="30"/>
        </w:rPr>
        <w:t>，</w:t>
      </w:r>
      <w:r>
        <w:rPr>
          <w:rFonts w:ascii="仿宋" w:eastAsia="仿宋" w:hAnsi="仿宋" w:cs="仿宋" w:hint="eastAsia"/>
          <w:sz w:val="30"/>
          <w:szCs w:val="30"/>
        </w:rPr>
        <w:t>我委高度重视，结合实际情况，开展了</w:t>
      </w:r>
      <w:r>
        <w:rPr>
          <w:rFonts w:ascii="仿宋" w:eastAsia="仿宋" w:hAnsi="仿宋" w:cs="仿宋" w:hint="eastAsia"/>
          <w:sz w:val="30"/>
          <w:szCs w:val="30"/>
        </w:rPr>
        <w:t>2019</w:t>
      </w:r>
      <w:r>
        <w:rPr>
          <w:rFonts w:ascii="仿宋" w:eastAsia="仿宋" w:hAnsi="仿宋" w:cs="仿宋" w:hint="eastAsia"/>
          <w:sz w:val="30"/>
          <w:szCs w:val="30"/>
        </w:rPr>
        <w:t>年财政支出（基本支出和项目支出）绩效评价工作，现将工作情况总结如下</w:t>
      </w:r>
      <w:r>
        <w:rPr>
          <w:rFonts w:ascii="仿宋" w:eastAsia="仿宋" w:hAnsi="仿宋" w:cs="仿宋" w:hint="eastAsia"/>
          <w:color w:val="000000"/>
          <w:kern w:val="0"/>
          <w:sz w:val="30"/>
          <w:szCs w:val="30"/>
          <w:shd w:val="clear" w:color="auto" w:fill="FFFFFF"/>
        </w:rPr>
        <w:t>。</w:t>
      </w:r>
    </w:p>
    <w:p w:rsidR="00A639F1" w:rsidRPr="000B01D1" w:rsidRDefault="00FC516B" w:rsidP="000B01D1">
      <w:pPr>
        <w:spacing w:line="560" w:lineRule="exact"/>
        <w:ind w:firstLineChars="200" w:firstLine="643"/>
        <w:rPr>
          <w:rFonts w:ascii="仿宋_GB2312" w:eastAsia="仿宋_GB2312" w:hAnsi="黑体" w:cs="黑体"/>
          <w:b/>
          <w:sz w:val="32"/>
          <w:szCs w:val="32"/>
        </w:rPr>
      </w:pPr>
      <w:r w:rsidRPr="000B01D1">
        <w:rPr>
          <w:rFonts w:ascii="仿宋_GB2312" w:eastAsia="仿宋_GB2312" w:hAnsi="黑体" w:cs="黑体" w:hint="eastAsia"/>
          <w:b/>
          <w:sz w:val="32"/>
          <w:szCs w:val="32"/>
        </w:rPr>
        <w:t>一、部门（单位）概况</w:t>
      </w:r>
    </w:p>
    <w:p w:rsidR="00A639F1" w:rsidRPr="000B01D1" w:rsidRDefault="00FC516B" w:rsidP="000B01D1">
      <w:pPr>
        <w:spacing w:line="560" w:lineRule="exact"/>
        <w:ind w:firstLineChars="200" w:firstLine="643"/>
        <w:rPr>
          <w:rFonts w:ascii="仿宋_GB2312" w:eastAsia="仿宋_GB2312" w:hAnsi="仿宋" w:cs="仿宋_GB2312"/>
          <w:b/>
          <w:sz w:val="32"/>
          <w:szCs w:val="32"/>
        </w:rPr>
      </w:pPr>
      <w:r w:rsidRPr="000B01D1">
        <w:rPr>
          <w:rFonts w:ascii="仿宋_GB2312" w:eastAsia="仿宋_GB2312" w:hAnsi="仿宋" w:cs="仿宋_GB2312" w:hint="eastAsia"/>
          <w:b/>
          <w:sz w:val="32"/>
          <w:szCs w:val="32"/>
        </w:rPr>
        <w:t>（一）机构组成。</w:t>
      </w:r>
    </w:p>
    <w:p w:rsidR="00A639F1" w:rsidRDefault="00FC516B" w:rsidP="000B01D1">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．机构情况：</w:t>
      </w:r>
      <w:r>
        <w:rPr>
          <w:rFonts w:ascii="仿宋" w:eastAsia="仿宋" w:hAnsi="仿宋" w:cs="仿宋" w:hint="eastAsia"/>
          <w:kern w:val="0"/>
          <w:sz w:val="30"/>
          <w:szCs w:val="30"/>
        </w:rPr>
        <w:t>中共黑水县委政法</w:t>
      </w:r>
      <w:proofErr w:type="gramStart"/>
      <w:r>
        <w:rPr>
          <w:rFonts w:ascii="仿宋" w:eastAsia="仿宋" w:hAnsi="仿宋" w:cs="仿宋" w:hint="eastAsia"/>
          <w:kern w:val="0"/>
          <w:sz w:val="30"/>
          <w:szCs w:val="30"/>
        </w:rPr>
        <w:t>委属于</w:t>
      </w:r>
      <w:proofErr w:type="gramEnd"/>
      <w:r>
        <w:rPr>
          <w:rFonts w:ascii="仿宋" w:eastAsia="仿宋" w:hAnsi="仿宋" w:cs="仿宋" w:hint="eastAsia"/>
          <w:kern w:val="0"/>
          <w:sz w:val="30"/>
          <w:szCs w:val="30"/>
        </w:rPr>
        <w:t>一级预算单位</w:t>
      </w:r>
      <w:r>
        <w:rPr>
          <w:rFonts w:ascii="仿宋" w:eastAsia="仿宋" w:hAnsi="仿宋" w:cs="仿宋" w:hint="eastAsia"/>
          <w:kern w:val="0"/>
          <w:sz w:val="30"/>
          <w:szCs w:val="30"/>
        </w:rPr>
        <w:t>1</w:t>
      </w:r>
      <w:r>
        <w:rPr>
          <w:rFonts w:ascii="仿宋" w:eastAsia="仿宋" w:hAnsi="仿宋" w:cs="仿宋" w:hint="eastAsia"/>
          <w:kern w:val="0"/>
          <w:sz w:val="30"/>
          <w:szCs w:val="30"/>
        </w:rPr>
        <w:t>个。</w:t>
      </w:r>
      <w:r>
        <w:rPr>
          <w:rFonts w:ascii="仿宋" w:eastAsia="仿宋" w:hAnsi="仿宋" w:cs="仿宋" w:hint="eastAsia"/>
          <w:sz w:val="30"/>
          <w:szCs w:val="30"/>
        </w:rPr>
        <w:t>政法委设</w:t>
      </w:r>
      <w:r>
        <w:rPr>
          <w:rFonts w:ascii="仿宋" w:eastAsia="仿宋" w:hAnsi="仿宋" w:cs="仿宋" w:hint="eastAsia"/>
          <w:sz w:val="30"/>
          <w:szCs w:val="30"/>
        </w:rPr>
        <w:t>3</w:t>
      </w:r>
      <w:r>
        <w:rPr>
          <w:rFonts w:ascii="仿宋" w:eastAsia="仿宋" w:hAnsi="仿宋" w:cs="仿宋" w:hint="eastAsia"/>
          <w:sz w:val="30"/>
          <w:szCs w:val="30"/>
        </w:rPr>
        <w:t>个职能科室、</w:t>
      </w:r>
      <w:r>
        <w:rPr>
          <w:rFonts w:ascii="仿宋" w:eastAsia="仿宋" w:hAnsi="仿宋" w:cs="仿宋" w:hint="eastAsia"/>
          <w:sz w:val="30"/>
          <w:szCs w:val="30"/>
        </w:rPr>
        <w:t>1</w:t>
      </w:r>
      <w:r>
        <w:rPr>
          <w:rFonts w:ascii="仿宋" w:eastAsia="仿宋" w:hAnsi="仿宋" w:cs="仿宋" w:hint="eastAsia"/>
          <w:sz w:val="30"/>
          <w:szCs w:val="30"/>
        </w:rPr>
        <w:t>个事业中心、</w:t>
      </w:r>
      <w:proofErr w:type="gramStart"/>
      <w:r>
        <w:rPr>
          <w:rFonts w:ascii="仿宋" w:eastAsia="仿宋" w:hAnsi="仿宋" w:cs="仿宋" w:hint="eastAsia"/>
          <w:sz w:val="30"/>
          <w:szCs w:val="30"/>
        </w:rPr>
        <w:t>分别维稳反</w:t>
      </w:r>
      <w:proofErr w:type="gramEnd"/>
      <w:r>
        <w:rPr>
          <w:rFonts w:ascii="仿宋" w:eastAsia="仿宋" w:hAnsi="仿宋" w:cs="仿宋" w:hint="eastAsia"/>
          <w:sz w:val="30"/>
          <w:szCs w:val="30"/>
        </w:rPr>
        <w:t>分裂与反邪教股（县委维护稳定指挥部办公室）、基层社会</w:t>
      </w:r>
      <w:proofErr w:type="gramStart"/>
      <w:r>
        <w:rPr>
          <w:rFonts w:ascii="仿宋" w:eastAsia="仿宋" w:hAnsi="仿宋" w:cs="仿宋" w:hint="eastAsia"/>
          <w:sz w:val="30"/>
          <w:szCs w:val="30"/>
        </w:rPr>
        <w:t>治理股</w:t>
      </w:r>
      <w:proofErr w:type="gramEnd"/>
      <w:r>
        <w:rPr>
          <w:rFonts w:ascii="仿宋" w:eastAsia="仿宋" w:hAnsi="仿宋" w:cs="仿宋" w:hint="eastAsia"/>
          <w:sz w:val="30"/>
          <w:szCs w:val="30"/>
        </w:rPr>
        <w:t>(</w:t>
      </w:r>
      <w:r>
        <w:rPr>
          <w:rFonts w:ascii="仿宋" w:eastAsia="仿宋" w:hAnsi="仿宋" w:cs="仿宋" w:hint="eastAsia"/>
          <w:sz w:val="30"/>
          <w:szCs w:val="30"/>
        </w:rPr>
        <w:t>专项行动办公室）。</w:t>
      </w:r>
    </w:p>
    <w:p w:rsidR="00A639F1" w:rsidRDefault="00FC516B" w:rsidP="000B01D1">
      <w:pPr>
        <w:spacing w:line="560" w:lineRule="exact"/>
        <w:ind w:firstLineChars="200" w:firstLine="600"/>
        <w:rPr>
          <w:rFonts w:ascii="仿宋_GB2312" w:eastAsia="仿宋_GB2312" w:hAnsi="仿宋"/>
          <w:sz w:val="30"/>
          <w:szCs w:val="30"/>
        </w:rPr>
      </w:pPr>
      <w:r>
        <w:rPr>
          <w:rFonts w:ascii="仿宋" w:eastAsia="仿宋" w:hAnsi="仿宋" w:cs="仿宋" w:hint="eastAsia"/>
          <w:sz w:val="30"/>
          <w:szCs w:val="30"/>
        </w:rPr>
        <w:t>2</w:t>
      </w:r>
      <w:r>
        <w:rPr>
          <w:rFonts w:ascii="仿宋" w:eastAsia="仿宋" w:hAnsi="仿宋" w:cs="仿宋" w:hint="eastAsia"/>
          <w:sz w:val="30"/>
          <w:szCs w:val="30"/>
        </w:rPr>
        <w:t>．人员情况：政法委总编制</w:t>
      </w:r>
      <w:r>
        <w:rPr>
          <w:rFonts w:ascii="仿宋" w:eastAsia="仿宋" w:hAnsi="仿宋" w:cs="仿宋" w:hint="eastAsia"/>
          <w:sz w:val="30"/>
          <w:szCs w:val="30"/>
        </w:rPr>
        <w:t>12</w:t>
      </w:r>
      <w:r>
        <w:rPr>
          <w:rFonts w:ascii="仿宋" w:eastAsia="仿宋" w:hAnsi="仿宋" w:cs="仿宋" w:hint="eastAsia"/>
          <w:sz w:val="30"/>
          <w:szCs w:val="30"/>
        </w:rPr>
        <w:t>名，其中：</w:t>
      </w:r>
      <w:r>
        <w:rPr>
          <w:rFonts w:ascii="仿宋" w:eastAsia="仿宋" w:hAnsi="仿宋" w:cs="仿宋" w:hint="eastAsia"/>
          <w:color w:val="000000"/>
          <w:kern w:val="0"/>
          <w:sz w:val="30"/>
          <w:szCs w:val="30"/>
          <w:lang w:val="zh-CN"/>
        </w:rPr>
        <w:t>其中，书记</w:t>
      </w:r>
      <w:r>
        <w:rPr>
          <w:rFonts w:ascii="仿宋" w:eastAsia="仿宋" w:hAnsi="仿宋" w:cs="仿宋" w:hint="eastAsia"/>
          <w:color w:val="000000"/>
          <w:kern w:val="0"/>
          <w:sz w:val="30"/>
          <w:szCs w:val="30"/>
          <w:lang w:val="zh-CN"/>
        </w:rPr>
        <w:t>1</w:t>
      </w:r>
      <w:r>
        <w:rPr>
          <w:rFonts w:ascii="仿宋" w:eastAsia="仿宋" w:hAnsi="仿宋" w:cs="仿宋" w:hint="eastAsia"/>
          <w:color w:val="000000"/>
          <w:kern w:val="0"/>
          <w:sz w:val="30"/>
          <w:szCs w:val="30"/>
          <w:lang w:val="zh-CN"/>
        </w:rPr>
        <w:t>名，</w:t>
      </w:r>
      <w:r>
        <w:rPr>
          <w:rFonts w:ascii="仿宋" w:eastAsia="仿宋" w:hAnsi="仿宋" w:cs="仿宋" w:hint="eastAsia"/>
          <w:color w:val="000000"/>
          <w:kern w:val="0"/>
          <w:sz w:val="30"/>
          <w:szCs w:val="30"/>
        </w:rPr>
        <w:t>常务副书记</w:t>
      </w:r>
      <w:r>
        <w:rPr>
          <w:rFonts w:ascii="仿宋" w:eastAsia="仿宋" w:hAnsi="仿宋" w:cs="仿宋" w:hint="eastAsia"/>
          <w:color w:val="000000"/>
          <w:kern w:val="0"/>
          <w:sz w:val="30"/>
          <w:szCs w:val="30"/>
        </w:rPr>
        <w:t>1</w:t>
      </w:r>
      <w:r>
        <w:rPr>
          <w:rFonts w:ascii="仿宋" w:eastAsia="仿宋" w:hAnsi="仿宋" w:cs="仿宋" w:hint="eastAsia"/>
          <w:color w:val="000000"/>
          <w:kern w:val="0"/>
          <w:sz w:val="30"/>
          <w:szCs w:val="30"/>
        </w:rPr>
        <w:t>名（正科级），</w:t>
      </w:r>
      <w:r>
        <w:rPr>
          <w:rFonts w:ascii="仿宋" w:eastAsia="仿宋" w:hAnsi="仿宋" w:cs="仿宋" w:hint="eastAsia"/>
          <w:color w:val="000000"/>
          <w:kern w:val="0"/>
          <w:sz w:val="30"/>
          <w:szCs w:val="30"/>
          <w:lang w:val="zh-CN"/>
        </w:rPr>
        <w:t>副书记</w:t>
      </w:r>
      <w:r>
        <w:rPr>
          <w:rFonts w:ascii="仿宋" w:eastAsia="仿宋" w:hAnsi="仿宋" w:cs="仿宋" w:hint="eastAsia"/>
          <w:color w:val="000000"/>
          <w:kern w:val="0"/>
          <w:sz w:val="30"/>
          <w:szCs w:val="30"/>
        </w:rPr>
        <w:t>2</w:t>
      </w:r>
      <w:r>
        <w:rPr>
          <w:rFonts w:ascii="仿宋" w:eastAsia="仿宋" w:hAnsi="仿宋" w:cs="仿宋" w:hint="eastAsia"/>
          <w:color w:val="000000"/>
          <w:kern w:val="0"/>
          <w:sz w:val="30"/>
          <w:szCs w:val="30"/>
          <w:lang w:val="zh-CN"/>
        </w:rPr>
        <w:t>名，股级</w:t>
      </w:r>
      <w:r>
        <w:rPr>
          <w:rFonts w:ascii="仿宋" w:eastAsia="仿宋" w:hAnsi="仿宋" w:cs="仿宋" w:hint="eastAsia"/>
          <w:color w:val="000000"/>
          <w:kern w:val="0"/>
          <w:sz w:val="30"/>
          <w:szCs w:val="30"/>
        </w:rPr>
        <w:t>领导</w:t>
      </w:r>
      <w:r>
        <w:rPr>
          <w:rFonts w:ascii="仿宋" w:eastAsia="仿宋" w:hAnsi="仿宋" w:cs="仿宋" w:hint="eastAsia"/>
          <w:color w:val="000000"/>
          <w:kern w:val="0"/>
          <w:sz w:val="30"/>
          <w:szCs w:val="30"/>
          <w:lang w:val="zh-CN"/>
        </w:rPr>
        <w:t>职数</w:t>
      </w:r>
      <w:r>
        <w:rPr>
          <w:rFonts w:ascii="仿宋" w:eastAsia="仿宋" w:hAnsi="仿宋" w:cs="仿宋" w:hint="eastAsia"/>
          <w:color w:val="000000"/>
          <w:kern w:val="0"/>
          <w:sz w:val="30"/>
          <w:szCs w:val="30"/>
        </w:rPr>
        <w:t>3</w:t>
      </w:r>
      <w:r>
        <w:rPr>
          <w:rFonts w:ascii="仿宋" w:eastAsia="仿宋" w:hAnsi="仿宋" w:cs="仿宋" w:hint="eastAsia"/>
          <w:color w:val="000000"/>
          <w:kern w:val="0"/>
          <w:sz w:val="30"/>
          <w:szCs w:val="30"/>
          <w:lang w:val="zh-CN"/>
        </w:rPr>
        <w:t>名，机关工勤人员事业编制</w:t>
      </w:r>
      <w:r>
        <w:rPr>
          <w:rFonts w:ascii="仿宋" w:eastAsia="仿宋" w:hAnsi="仿宋" w:cs="仿宋" w:hint="eastAsia"/>
          <w:color w:val="000000"/>
          <w:kern w:val="0"/>
          <w:sz w:val="30"/>
          <w:szCs w:val="30"/>
        </w:rPr>
        <w:t>2</w:t>
      </w:r>
      <w:r>
        <w:rPr>
          <w:rFonts w:ascii="仿宋" w:eastAsia="仿宋" w:hAnsi="仿宋" w:cs="仿宋" w:hint="eastAsia"/>
          <w:color w:val="000000"/>
          <w:kern w:val="0"/>
          <w:sz w:val="30"/>
          <w:szCs w:val="30"/>
          <w:lang w:val="zh-CN"/>
        </w:rPr>
        <w:t>名。</w:t>
      </w:r>
      <w:r>
        <w:rPr>
          <w:rFonts w:ascii="仿宋" w:eastAsia="仿宋" w:hAnsi="仿宋" w:cs="仿宋" w:hint="eastAsia"/>
          <w:kern w:val="0"/>
          <w:sz w:val="30"/>
          <w:szCs w:val="30"/>
        </w:rPr>
        <w:t>在职人员总数</w:t>
      </w:r>
      <w:r>
        <w:rPr>
          <w:rFonts w:ascii="仿宋" w:eastAsia="仿宋" w:hAnsi="仿宋" w:cs="仿宋" w:hint="eastAsia"/>
          <w:kern w:val="0"/>
          <w:sz w:val="30"/>
          <w:szCs w:val="30"/>
          <w:u w:val="single"/>
        </w:rPr>
        <w:t>16</w:t>
      </w:r>
      <w:r>
        <w:rPr>
          <w:rFonts w:ascii="仿宋" w:eastAsia="仿宋" w:hAnsi="仿宋" w:cs="仿宋" w:hint="eastAsia"/>
          <w:kern w:val="0"/>
          <w:sz w:val="30"/>
          <w:szCs w:val="30"/>
        </w:rPr>
        <w:t>名，其中：</w:t>
      </w:r>
      <w:r>
        <w:rPr>
          <w:rFonts w:ascii="仿宋" w:eastAsia="仿宋" w:hAnsi="仿宋" w:cs="仿宋" w:hint="eastAsia"/>
          <w:color w:val="333333"/>
          <w:sz w:val="30"/>
          <w:szCs w:val="30"/>
        </w:rPr>
        <w:t>行政人员</w:t>
      </w:r>
      <w:r>
        <w:rPr>
          <w:rFonts w:ascii="仿宋" w:eastAsia="仿宋" w:hAnsi="仿宋" w:cs="仿宋" w:hint="eastAsia"/>
          <w:color w:val="333333"/>
          <w:sz w:val="30"/>
          <w:szCs w:val="30"/>
        </w:rPr>
        <w:t>9</w:t>
      </w:r>
      <w:r>
        <w:rPr>
          <w:rFonts w:ascii="仿宋" w:eastAsia="仿宋" w:hAnsi="仿宋" w:cs="仿宋" w:hint="eastAsia"/>
          <w:color w:val="333333"/>
          <w:sz w:val="30"/>
          <w:szCs w:val="30"/>
        </w:rPr>
        <w:t>名，行政工勤</w:t>
      </w:r>
      <w:r>
        <w:rPr>
          <w:rFonts w:ascii="仿宋" w:eastAsia="仿宋" w:hAnsi="仿宋" w:cs="仿宋" w:hint="eastAsia"/>
          <w:color w:val="333333"/>
          <w:sz w:val="30"/>
          <w:szCs w:val="30"/>
        </w:rPr>
        <w:t>3</w:t>
      </w:r>
      <w:r>
        <w:rPr>
          <w:rFonts w:ascii="仿宋" w:eastAsia="仿宋" w:hAnsi="仿宋" w:cs="仿宋" w:hint="eastAsia"/>
          <w:color w:val="333333"/>
          <w:sz w:val="30"/>
          <w:szCs w:val="30"/>
        </w:rPr>
        <w:t>名，事业人员</w:t>
      </w:r>
      <w:r>
        <w:rPr>
          <w:rFonts w:ascii="仿宋" w:eastAsia="仿宋" w:hAnsi="仿宋" w:cs="仿宋" w:hint="eastAsia"/>
          <w:color w:val="333333"/>
          <w:sz w:val="30"/>
          <w:szCs w:val="30"/>
        </w:rPr>
        <w:t>4</w:t>
      </w:r>
      <w:r>
        <w:rPr>
          <w:rFonts w:ascii="仿宋" w:eastAsia="仿宋" w:hAnsi="仿宋" w:cs="仿宋" w:hint="eastAsia"/>
          <w:color w:val="333333"/>
          <w:sz w:val="30"/>
          <w:szCs w:val="30"/>
        </w:rPr>
        <w:t>名。</w:t>
      </w:r>
    </w:p>
    <w:p w:rsidR="00A639F1" w:rsidRPr="000B01D1" w:rsidRDefault="000B01D1" w:rsidP="000B01D1">
      <w:pPr>
        <w:spacing w:line="560" w:lineRule="exact"/>
        <w:ind w:firstLineChars="98" w:firstLine="315"/>
        <w:rPr>
          <w:rFonts w:ascii="仿宋_GB2312" w:eastAsia="仿宋_GB2312" w:hAnsi="仿宋" w:cs="仿宋_GB2312"/>
          <w:b/>
          <w:sz w:val="32"/>
          <w:szCs w:val="32"/>
        </w:rPr>
      </w:pPr>
      <w:r>
        <w:rPr>
          <w:rFonts w:ascii="仿宋_GB2312" w:eastAsia="仿宋_GB2312" w:hAnsi="仿宋" w:cs="仿宋_GB2312" w:hint="eastAsia"/>
          <w:b/>
          <w:sz w:val="32"/>
          <w:szCs w:val="32"/>
        </w:rPr>
        <w:t>（二）</w:t>
      </w:r>
      <w:r w:rsidR="00FC516B" w:rsidRPr="000B01D1">
        <w:rPr>
          <w:rFonts w:ascii="仿宋_GB2312" w:eastAsia="仿宋_GB2312" w:hAnsi="仿宋" w:cs="仿宋_GB2312" w:hint="eastAsia"/>
          <w:b/>
          <w:sz w:val="32"/>
          <w:szCs w:val="32"/>
        </w:rPr>
        <w:t>机构职能。</w:t>
      </w:r>
    </w:p>
    <w:p w:rsidR="00A639F1" w:rsidRDefault="00FC516B" w:rsidP="000B01D1">
      <w:pPr>
        <w:spacing w:line="560" w:lineRule="exact"/>
        <w:ind w:leftChars="150" w:left="315"/>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1</w:t>
      </w:r>
      <w:r>
        <w:rPr>
          <w:rFonts w:ascii="仿宋" w:eastAsia="仿宋" w:hAnsi="仿宋" w:cs="仿宋" w:hint="eastAsia"/>
          <w:sz w:val="30"/>
          <w:szCs w:val="30"/>
        </w:rPr>
        <w:t>）根据党的路线方针政策和县委的部署，研究制定</w:t>
      </w:r>
      <w:proofErr w:type="gramStart"/>
      <w:r>
        <w:rPr>
          <w:rFonts w:ascii="仿宋" w:eastAsia="仿宋" w:hAnsi="仿宋" w:cs="仿宋" w:hint="eastAsia"/>
          <w:sz w:val="30"/>
          <w:szCs w:val="30"/>
        </w:rPr>
        <w:t>贯</w:t>
      </w:r>
      <w:proofErr w:type="gramEnd"/>
    </w:p>
    <w:p w:rsidR="00A639F1" w:rsidRDefault="00FC516B" w:rsidP="000B01D1">
      <w:pPr>
        <w:spacing w:line="560" w:lineRule="exact"/>
        <w:rPr>
          <w:rFonts w:ascii="仿宋" w:eastAsia="仿宋" w:hAnsi="仿宋" w:cs="仿宋"/>
          <w:sz w:val="30"/>
          <w:szCs w:val="30"/>
        </w:rPr>
      </w:pPr>
      <w:proofErr w:type="gramStart"/>
      <w:r>
        <w:rPr>
          <w:rFonts w:ascii="仿宋" w:eastAsia="仿宋" w:hAnsi="仿宋" w:cs="仿宋" w:hint="eastAsia"/>
          <w:sz w:val="30"/>
          <w:szCs w:val="30"/>
        </w:rPr>
        <w:t>彻</w:t>
      </w:r>
      <w:proofErr w:type="gramEnd"/>
      <w:r>
        <w:rPr>
          <w:rFonts w:ascii="仿宋" w:eastAsia="仿宋" w:hAnsi="仿宋" w:cs="仿宋" w:hint="eastAsia"/>
          <w:sz w:val="30"/>
          <w:szCs w:val="30"/>
        </w:rPr>
        <w:t>落实的具体措施，统一政法各部门的思想和行动。</w:t>
      </w:r>
    </w:p>
    <w:p w:rsidR="00A639F1" w:rsidRDefault="00FC516B" w:rsidP="000B01D1">
      <w:pPr>
        <w:spacing w:line="560" w:lineRule="exact"/>
        <w:ind w:firstLineChars="150" w:firstLine="45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2</w:t>
      </w:r>
      <w:r>
        <w:rPr>
          <w:rFonts w:ascii="仿宋" w:eastAsia="仿宋" w:hAnsi="仿宋" w:cs="仿宋" w:hint="eastAsia"/>
          <w:sz w:val="30"/>
          <w:szCs w:val="30"/>
        </w:rPr>
        <w:t>）组织、指导维护社会稳定工作，掌握和分析社会稳定情况，协调处理突发性事件和群体性事件。</w:t>
      </w:r>
    </w:p>
    <w:p w:rsidR="00A639F1" w:rsidRDefault="00FC516B" w:rsidP="000B01D1">
      <w:pPr>
        <w:spacing w:line="560" w:lineRule="exact"/>
        <w:ind w:firstLineChars="150" w:firstLine="45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3</w:t>
      </w:r>
      <w:r>
        <w:rPr>
          <w:rFonts w:ascii="仿宋" w:eastAsia="仿宋" w:hAnsi="仿宋" w:cs="仿宋" w:hint="eastAsia"/>
          <w:sz w:val="30"/>
          <w:szCs w:val="30"/>
        </w:rPr>
        <w:t>）检查政法部门公正廉洁执法的情况，结合实际，研究制定促进公正廉洁执法的具体办法。</w:t>
      </w:r>
    </w:p>
    <w:p w:rsidR="00A639F1" w:rsidRDefault="00FC516B" w:rsidP="000B01D1">
      <w:pPr>
        <w:spacing w:line="560" w:lineRule="exact"/>
        <w:ind w:firstLineChars="150" w:firstLine="450"/>
        <w:rPr>
          <w:rFonts w:ascii="仿宋" w:eastAsia="仿宋" w:hAnsi="仿宋" w:cs="仿宋"/>
          <w:sz w:val="30"/>
          <w:szCs w:val="30"/>
        </w:rPr>
      </w:pPr>
      <w:r>
        <w:rPr>
          <w:rFonts w:ascii="仿宋" w:eastAsia="仿宋" w:hAnsi="仿宋" w:cs="仿宋" w:hint="eastAsia"/>
          <w:sz w:val="30"/>
          <w:szCs w:val="30"/>
        </w:rPr>
        <w:lastRenderedPageBreak/>
        <w:t>（</w:t>
      </w:r>
      <w:r>
        <w:rPr>
          <w:rFonts w:ascii="仿宋" w:eastAsia="仿宋" w:hAnsi="仿宋" w:cs="仿宋" w:hint="eastAsia"/>
          <w:sz w:val="30"/>
          <w:szCs w:val="30"/>
        </w:rPr>
        <w:t>4</w:t>
      </w:r>
      <w:r>
        <w:rPr>
          <w:rFonts w:ascii="仿宋" w:eastAsia="仿宋" w:hAnsi="仿宋" w:cs="仿宋" w:hint="eastAsia"/>
          <w:sz w:val="30"/>
          <w:szCs w:val="30"/>
        </w:rPr>
        <w:t>）大力支持和严格监督政法各部门依法行使职权，指导和协调政法各部门在依法相互制约的同时密切配合，督促大案要案的查处工作。</w:t>
      </w:r>
    </w:p>
    <w:p w:rsidR="00A639F1" w:rsidRDefault="00FC516B" w:rsidP="000B01D1">
      <w:pPr>
        <w:spacing w:line="560" w:lineRule="exact"/>
        <w:ind w:firstLineChars="150" w:firstLine="45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5</w:t>
      </w:r>
      <w:r>
        <w:rPr>
          <w:rFonts w:ascii="仿宋" w:eastAsia="仿宋" w:hAnsi="仿宋" w:cs="仿宋" w:hint="eastAsia"/>
          <w:sz w:val="30"/>
          <w:szCs w:val="30"/>
        </w:rPr>
        <w:t>）组织、协调社会管理综合治理工作，落实平安建设措施，推进社会管理创新，营造安定的社会环境。</w:t>
      </w:r>
    </w:p>
    <w:p w:rsidR="00A639F1" w:rsidRDefault="00FC516B" w:rsidP="000B01D1">
      <w:pPr>
        <w:spacing w:line="560" w:lineRule="exact"/>
        <w:ind w:firstLineChars="150" w:firstLine="45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6</w:t>
      </w:r>
      <w:r>
        <w:rPr>
          <w:rFonts w:ascii="仿宋" w:eastAsia="仿宋" w:hAnsi="仿宋" w:cs="仿宋" w:hint="eastAsia"/>
          <w:sz w:val="30"/>
          <w:szCs w:val="30"/>
        </w:rPr>
        <w:t>）组织构建大调解工作体系，排查化解矛盾隐患，指导、协调、督促政法部门做好涉法涉诉信访工作。</w:t>
      </w:r>
    </w:p>
    <w:p w:rsidR="00A639F1" w:rsidRDefault="00FC516B" w:rsidP="000B01D1">
      <w:pPr>
        <w:spacing w:line="560" w:lineRule="exact"/>
        <w:ind w:firstLineChars="150" w:firstLine="45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7</w:t>
      </w:r>
      <w:r>
        <w:rPr>
          <w:rFonts w:ascii="仿宋" w:eastAsia="仿宋" w:hAnsi="仿宋" w:cs="仿宋" w:hint="eastAsia"/>
          <w:sz w:val="30"/>
          <w:szCs w:val="30"/>
        </w:rPr>
        <w:t>）研究加强政法队伍建设和领导班子建设的措施，协助县委及县委组织部考察、管理政法部门的领导干部。</w:t>
      </w:r>
    </w:p>
    <w:p w:rsidR="00A639F1" w:rsidRDefault="00FC516B" w:rsidP="000B01D1">
      <w:pPr>
        <w:spacing w:line="560" w:lineRule="exact"/>
        <w:ind w:firstLineChars="150" w:firstLine="450"/>
        <w:rPr>
          <w:rFonts w:ascii="仿宋" w:eastAsia="仿宋" w:hAnsi="仿宋" w:cs="仿宋"/>
          <w:sz w:val="30"/>
          <w:szCs w:val="30"/>
        </w:rPr>
      </w:pPr>
      <w:bookmarkStart w:id="1" w:name="_GoBack"/>
      <w:bookmarkEnd w:id="1"/>
      <w:r>
        <w:rPr>
          <w:rFonts w:ascii="仿宋" w:eastAsia="仿宋" w:hAnsi="仿宋" w:cs="仿宋" w:hint="eastAsia"/>
          <w:sz w:val="30"/>
          <w:szCs w:val="30"/>
        </w:rPr>
        <w:t>（</w:t>
      </w:r>
      <w:r>
        <w:rPr>
          <w:rFonts w:ascii="仿宋" w:eastAsia="仿宋" w:hAnsi="仿宋" w:cs="仿宋" w:hint="eastAsia"/>
          <w:sz w:val="30"/>
          <w:szCs w:val="30"/>
        </w:rPr>
        <w:t>8</w:t>
      </w:r>
      <w:r>
        <w:rPr>
          <w:rFonts w:ascii="仿宋" w:eastAsia="仿宋" w:hAnsi="仿宋" w:cs="仿宋" w:hint="eastAsia"/>
          <w:sz w:val="30"/>
          <w:szCs w:val="30"/>
        </w:rPr>
        <w:t>）组织、推动政法部门开展党风廉政建设，协助纪检部门查处违纪违法行为。</w:t>
      </w:r>
    </w:p>
    <w:p w:rsidR="00A639F1" w:rsidRDefault="00FC516B" w:rsidP="000B01D1">
      <w:pPr>
        <w:spacing w:line="560" w:lineRule="exact"/>
        <w:ind w:firstLineChars="150" w:firstLine="45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9</w:t>
      </w:r>
      <w:r>
        <w:rPr>
          <w:rFonts w:ascii="仿宋" w:eastAsia="仿宋" w:hAnsi="仿宋" w:cs="仿宋" w:hint="eastAsia"/>
          <w:sz w:val="30"/>
          <w:szCs w:val="30"/>
        </w:rPr>
        <w:t>）研究分析涉及政法</w:t>
      </w:r>
      <w:r>
        <w:rPr>
          <w:rFonts w:ascii="仿宋" w:eastAsia="仿宋" w:hAnsi="仿宋" w:cs="仿宋" w:hint="eastAsia"/>
          <w:sz w:val="30"/>
          <w:szCs w:val="30"/>
        </w:rPr>
        <w:t>工作的舆论情况和影响社会稳定的舆情信息，指导、协调政法宣传、舆论引导和法律服务工作。</w:t>
      </w:r>
    </w:p>
    <w:p w:rsidR="00A639F1" w:rsidRDefault="00FC516B" w:rsidP="000B01D1">
      <w:pPr>
        <w:spacing w:line="560" w:lineRule="exact"/>
        <w:ind w:firstLineChars="150" w:firstLine="45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10</w:t>
      </w:r>
      <w:r>
        <w:rPr>
          <w:rFonts w:ascii="仿宋" w:eastAsia="仿宋" w:hAnsi="仿宋" w:cs="仿宋" w:hint="eastAsia"/>
          <w:sz w:val="30"/>
          <w:szCs w:val="30"/>
        </w:rPr>
        <w:t>）组织、指导、协调全县防范和处理“法轮功”等邪教组织的工作，分析研究邪教组织活动情况，及时提出防范和处理意见，督促、协调有关决定和措施的落实。</w:t>
      </w:r>
    </w:p>
    <w:p w:rsidR="00A639F1" w:rsidRDefault="00FC516B" w:rsidP="000B01D1">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11</w:t>
      </w:r>
      <w:r>
        <w:rPr>
          <w:rFonts w:ascii="仿宋" w:eastAsia="仿宋" w:hAnsi="仿宋" w:cs="仿宋" w:hint="eastAsia"/>
          <w:sz w:val="30"/>
          <w:szCs w:val="30"/>
        </w:rPr>
        <w:t>）及时向县委反映政法工作的重大情况，办理县委和州委政法委交办的其他事项。</w:t>
      </w:r>
    </w:p>
    <w:p w:rsidR="00A639F1" w:rsidRDefault="00FC516B" w:rsidP="000B01D1">
      <w:pPr>
        <w:tabs>
          <w:tab w:val="left" w:pos="7020"/>
          <w:tab w:val="left" w:pos="7740"/>
        </w:tabs>
        <w:spacing w:line="560" w:lineRule="exact"/>
        <w:ind w:firstLineChars="245" w:firstLine="738"/>
        <w:rPr>
          <w:rFonts w:ascii="仿宋_GB2312" w:eastAsia="仿宋_GB2312" w:hAnsi="仿宋" w:cs="宋体"/>
          <w:b/>
          <w:kern w:val="0"/>
          <w:sz w:val="30"/>
          <w:szCs w:val="30"/>
        </w:rPr>
      </w:pPr>
      <w:r>
        <w:rPr>
          <w:rFonts w:ascii="仿宋_GB2312" w:eastAsia="仿宋_GB2312" w:hAnsi="仿宋" w:cs="宋体" w:hint="eastAsia"/>
          <w:b/>
          <w:kern w:val="0"/>
          <w:sz w:val="30"/>
          <w:szCs w:val="30"/>
        </w:rPr>
        <w:t>（</w:t>
      </w:r>
      <w:r w:rsidR="000B01D1">
        <w:rPr>
          <w:rFonts w:ascii="仿宋_GB2312" w:eastAsia="仿宋_GB2312" w:hAnsi="仿宋" w:cs="宋体" w:hint="eastAsia"/>
          <w:b/>
          <w:kern w:val="0"/>
          <w:sz w:val="30"/>
          <w:szCs w:val="30"/>
        </w:rPr>
        <w:t>三</w:t>
      </w:r>
      <w:r>
        <w:rPr>
          <w:rFonts w:ascii="仿宋_GB2312" w:eastAsia="仿宋_GB2312" w:hAnsi="仿宋" w:cs="宋体" w:hint="eastAsia"/>
          <w:b/>
          <w:kern w:val="0"/>
          <w:sz w:val="30"/>
          <w:szCs w:val="30"/>
        </w:rPr>
        <w:t>）主要工作任务</w:t>
      </w:r>
    </w:p>
    <w:p w:rsidR="00A639F1" w:rsidRDefault="00FC516B" w:rsidP="000B01D1">
      <w:pPr>
        <w:spacing w:line="560" w:lineRule="exact"/>
        <w:ind w:leftChars="200" w:left="420" w:firstLineChars="150" w:firstLine="450"/>
        <w:rPr>
          <w:rFonts w:ascii="仿宋" w:eastAsia="仿宋" w:hAnsi="仿宋" w:cs="仿宋"/>
          <w:sz w:val="30"/>
          <w:szCs w:val="30"/>
        </w:rPr>
      </w:pPr>
      <w:r>
        <w:rPr>
          <w:rFonts w:ascii="仿宋" w:eastAsia="仿宋" w:hAnsi="仿宋" w:cs="仿宋" w:hint="eastAsia"/>
          <w:kern w:val="0"/>
          <w:sz w:val="30"/>
          <w:szCs w:val="30"/>
        </w:rPr>
        <w:t>2019</w:t>
      </w:r>
      <w:r>
        <w:rPr>
          <w:rFonts w:ascii="仿宋" w:eastAsia="仿宋" w:hAnsi="仿宋" w:cs="仿宋" w:hint="eastAsia"/>
          <w:kern w:val="0"/>
          <w:sz w:val="30"/>
          <w:szCs w:val="30"/>
        </w:rPr>
        <w:t>年主要工作任务是：</w:t>
      </w:r>
      <w:r>
        <w:rPr>
          <w:rFonts w:ascii="仿宋" w:eastAsia="仿宋" w:hAnsi="仿宋" w:cs="仿宋" w:hint="eastAsia"/>
          <w:sz w:val="30"/>
          <w:szCs w:val="30"/>
        </w:rPr>
        <w:t>我委认真贯彻落实党</w:t>
      </w:r>
      <w:r>
        <w:rPr>
          <w:rFonts w:ascii="仿宋" w:eastAsia="仿宋" w:hAnsi="仿宋" w:cs="仿宋" w:hint="eastAsia"/>
          <w:color w:val="000000"/>
          <w:sz w:val="30"/>
          <w:szCs w:val="30"/>
        </w:rPr>
        <w:t>在方针政策，深入学习宣传贯彻习近平总书记重要指示精神和十九大报告，</w:t>
      </w:r>
      <w:r>
        <w:rPr>
          <w:rFonts w:ascii="仿宋" w:eastAsia="仿宋" w:hAnsi="仿宋" w:cs="仿宋" w:hint="eastAsia"/>
          <w:sz w:val="30"/>
          <w:szCs w:val="30"/>
        </w:rPr>
        <w:t>进一步围绕中心、服务大局、充分履职、保障民生，各项工作成效明显，为加快“五个黑水建设”建设营造和谐稳定的社会环境，强力推进法治黑水建设进程。</w:t>
      </w:r>
    </w:p>
    <w:p w:rsidR="00A639F1" w:rsidRPr="000B01D1" w:rsidRDefault="00FC516B" w:rsidP="000B01D1">
      <w:pPr>
        <w:spacing w:line="560" w:lineRule="exact"/>
        <w:rPr>
          <w:rFonts w:ascii="仿宋_GB2312" w:eastAsia="仿宋_GB2312" w:hAnsi="黑体" w:cs="黑体"/>
          <w:b/>
          <w:sz w:val="32"/>
          <w:szCs w:val="32"/>
        </w:rPr>
      </w:pPr>
      <w:r w:rsidRPr="000B01D1">
        <w:rPr>
          <w:rFonts w:ascii="仿宋_GB2312" w:eastAsia="仿宋_GB2312" w:hAnsi="黑体" w:cs="黑体" w:hint="eastAsia"/>
          <w:b/>
          <w:sz w:val="32"/>
          <w:szCs w:val="32"/>
        </w:rPr>
        <w:lastRenderedPageBreak/>
        <w:t>二、部门财政资金收支情况</w:t>
      </w:r>
    </w:p>
    <w:p w:rsidR="00A639F1" w:rsidRPr="000B01D1" w:rsidRDefault="00FC516B" w:rsidP="000B01D1">
      <w:pPr>
        <w:spacing w:line="560" w:lineRule="exact"/>
        <w:ind w:firstLineChars="147" w:firstLine="472"/>
        <w:rPr>
          <w:rFonts w:ascii="仿宋_GB2312" w:eastAsia="仿宋_GB2312" w:hAnsi="仿宋" w:cs="仿宋_GB2312"/>
          <w:b/>
          <w:sz w:val="32"/>
          <w:szCs w:val="32"/>
        </w:rPr>
      </w:pPr>
      <w:r w:rsidRPr="000B01D1">
        <w:rPr>
          <w:rFonts w:ascii="仿宋_GB2312" w:eastAsia="仿宋_GB2312" w:hAnsi="仿宋" w:cs="仿宋_GB2312" w:hint="eastAsia"/>
          <w:b/>
          <w:sz w:val="32"/>
          <w:szCs w:val="32"/>
        </w:rPr>
        <w:t>（一）部门财政资金收入情况。</w:t>
      </w:r>
    </w:p>
    <w:p w:rsidR="00A639F1" w:rsidRDefault="00FC516B" w:rsidP="000B01D1">
      <w:pPr>
        <w:snapToGrid w:val="0"/>
        <w:spacing w:line="560" w:lineRule="exact"/>
        <w:ind w:firstLineChars="200" w:firstLine="600"/>
        <w:jc w:val="left"/>
        <w:rPr>
          <w:rFonts w:ascii="仿宋" w:eastAsia="仿宋" w:hAnsi="仿宋"/>
          <w:sz w:val="30"/>
          <w:szCs w:val="30"/>
        </w:rPr>
      </w:pPr>
      <w:r>
        <w:rPr>
          <w:rFonts w:ascii="仿宋" w:eastAsia="仿宋" w:hAnsi="仿宋" w:hint="eastAsia"/>
          <w:sz w:val="30"/>
          <w:szCs w:val="30"/>
        </w:rPr>
        <w:t>1</w:t>
      </w:r>
      <w:r>
        <w:rPr>
          <w:rFonts w:ascii="仿宋" w:eastAsia="仿宋" w:hAnsi="仿宋" w:hint="eastAsia"/>
          <w:sz w:val="30"/>
          <w:szCs w:val="30"/>
        </w:rPr>
        <w:t>．收入与预算对比分析：本单位</w:t>
      </w:r>
      <w:r>
        <w:rPr>
          <w:rFonts w:ascii="仿宋" w:eastAsia="仿宋" w:hAnsi="仿宋" w:hint="eastAsia"/>
          <w:sz w:val="30"/>
          <w:szCs w:val="30"/>
        </w:rPr>
        <w:t>201</w:t>
      </w:r>
      <w:r>
        <w:rPr>
          <w:rFonts w:ascii="仿宋" w:eastAsia="仿宋" w:hAnsi="仿宋" w:hint="eastAsia"/>
          <w:sz w:val="30"/>
          <w:szCs w:val="30"/>
        </w:rPr>
        <w:t>9</w:t>
      </w:r>
      <w:r>
        <w:rPr>
          <w:rFonts w:ascii="仿宋" w:eastAsia="仿宋" w:hAnsi="仿宋" w:hint="eastAsia"/>
          <w:sz w:val="30"/>
          <w:szCs w:val="30"/>
        </w:rPr>
        <w:t>年年初预算安排收入</w:t>
      </w:r>
      <w:r>
        <w:rPr>
          <w:rFonts w:ascii="仿宋" w:eastAsia="仿宋" w:hAnsi="仿宋" w:hint="eastAsia"/>
          <w:sz w:val="30"/>
          <w:szCs w:val="30"/>
        </w:rPr>
        <w:t>361.41</w:t>
      </w:r>
      <w:r>
        <w:rPr>
          <w:rFonts w:ascii="仿宋" w:eastAsia="仿宋" w:hAnsi="仿宋" w:hint="eastAsia"/>
          <w:sz w:val="30"/>
          <w:szCs w:val="30"/>
        </w:rPr>
        <w:t>万元，本年实际收入</w:t>
      </w:r>
      <w:r>
        <w:rPr>
          <w:rFonts w:ascii="仿宋" w:eastAsia="仿宋" w:hAnsi="仿宋" w:hint="eastAsia"/>
          <w:sz w:val="30"/>
          <w:szCs w:val="30"/>
        </w:rPr>
        <w:t>409.08</w:t>
      </w:r>
      <w:r>
        <w:rPr>
          <w:rFonts w:ascii="仿宋" w:eastAsia="仿宋" w:hAnsi="仿宋" w:hint="eastAsia"/>
          <w:sz w:val="30"/>
          <w:szCs w:val="30"/>
        </w:rPr>
        <w:t>万元，本年实际收入与年初预算增加</w:t>
      </w:r>
      <w:r>
        <w:rPr>
          <w:rFonts w:ascii="仿宋" w:eastAsia="仿宋" w:hAnsi="仿宋" w:hint="eastAsia"/>
          <w:sz w:val="30"/>
          <w:szCs w:val="30"/>
        </w:rPr>
        <w:t>47.67</w:t>
      </w:r>
      <w:r>
        <w:rPr>
          <w:rFonts w:ascii="仿宋" w:eastAsia="仿宋" w:hAnsi="仿宋" w:hint="eastAsia"/>
          <w:sz w:val="30"/>
          <w:szCs w:val="30"/>
        </w:rPr>
        <w:t>万元，差异率</w:t>
      </w:r>
      <w:r>
        <w:rPr>
          <w:rFonts w:ascii="仿宋" w:eastAsia="仿宋" w:hAnsi="仿宋" w:hint="eastAsia"/>
          <w:sz w:val="30"/>
          <w:szCs w:val="30"/>
        </w:rPr>
        <w:t>13.19</w:t>
      </w:r>
      <w:r>
        <w:rPr>
          <w:rFonts w:ascii="仿宋" w:eastAsia="仿宋" w:hAnsi="仿宋" w:hint="eastAsia"/>
          <w:sz w:val="30"/>
          <w:szCs w:val="30"/>
        </w:rPr>
        <w:t>%</w:t>
      </w:r>
      <w:r>
        <w:rPr>
          <w:rFonts w:ascii="仿宋" w:eastAsia="仿宋" w:hAnsi="仿宋" w:hint="eastAsia"/>
          <w:sz w:val="30"/>
          <w:szCs w:val="30"/>
        </w:rPr>
        <w:t>。差异主要原因是本年调资</w:t>
      </w:r>
      <w:r>
        <w:rPr>
          <w:rFonts w:ascii="仿宋" w:eastAsia="仿宋" w:hAnsi="仿宋" w:hint="eastAsia"/>
          <w:sz w:val="30"/>
          <w:szCs w:val="30"/>
        </w:rPr>
        <w:t>、社保金及住房公积金基数提高，使本年收入</w:t>
      </w:r>
      <w:proofErr w:type="gramStart"/>
      <w:r>
        <w:rPr>
          <w:rFonts w:ascii="仿宋" w:eastAsia="仿宋" w:hAnsi="仿宋" w:hint="eastAsia"/>
          <w:sz w:val="30"/>
          <w:szCs w:val="30"/>
        </w:rPr>
        <w:t>较预算</w:t>
      </w:r>
      <w:proofErr w:type="gramEnd"/>
      <w:r>
        <w:rPr>
          <w:rFonts w:ascii="仿宋" w:eastAsia="仿宋" w:hAnsi="仿宋" w:hint="eastAsia"/>
          <w:sz w:val="30"/>
          <w:szCs w:val="30"/>
        </w:rPr>
        <w:t>上升</w:t>
      </w:r>
      <w:r>
        <w:rPr>
          <w:rFonts w:ascii="仿宋" w:eastAsia="仿宋" w:hAnsi="仿宋" w:hint="eastAsia"/>
          <w:sz w:val="30"/>
          <w:szCs w:val="30"/>
        </w:rPr>
        <w:t>。</w:t>
      </w:r>
    </w:p>
    <w:p w:rsidR="00A639F1" w:rsidRDefault="00FC516B" w:rsidP="000B01D1">
      <w:pPr>
        <w:snapToGrid w:val="0"/>
        <w:spacing w:line="560" w:lineRule="exact"/>
        <w:ind w:firstLineChars="200" w:firstLine="600"/>
        <w:jc w:val="left"/>
        <w:rPr>
          <w:rFonts w:ascii="仿宋" w:eastAsia="仿宋" w:hAnsi="仿宋"/>
          <w:sz w:val="30"/>
          <w:szCs w:val="30"/>
        </w:rPr>
      </w:pPr>
      <w:r>
        <w:rPr>
          <w:rFonts w:ascii="仿宋" w:eastAsia="仿宋" w:hAnsi="仿宋" w:hint="eastAsia"/>
          <w:sz w:val="30"/>
          <w:szCs w:val="30"/>
        </w:rPr>
        <w:t>2</w:t>
      </w:r>
      <w:r>
        <w:rPr>
          <w:rFonts w:ascii="仿宋" w:eastAsia="仿宋" w:hAnsi="仿宋" w:hint="eastAsia"/>
          <w:sz w:val="30"/>
          <w:szCs w:val="30"/>
        </w:rPr>
        <w:t>．本年收入与上年收入的对比分析</w:t>
      </w:r>
    </w:p>
    <w:p w:rsidR="00A639F1" w:rsidRDefault="00FC516B" w:rsidP="000B01D1">
      <w:pPr>
        <w:snapToGrid w:val="0"/>
        <w:spacing w:line="560" w:lineRule="exact"/>
        <w:ind w:firstLineChars="200" w:firstLine="600"/>
        <w:jc w:val="left"/>
        <w:rPr>
          <w:rFonts w:ascii="仿宋" w:eastAsia="仿宋" w:hAnsi="仿宋"/>
          <w:sz w:val="30"/>
          <w:szCs w:val="30"/>
        </w:rPr>
      </w:pPr>
      <w:r>
        <w:rPr>
          <w:rFonts w:ascii="仿宋" w:eastAsia="仿宋" w:hAnsi="仿宋" w:hint="eastAsia"/>
          <w:sz w:val="30"/>
          <w:szCs w:val="30"/>
        </w:rPr>
        <w:t>本年度实际收入</w:t>
      </w:r>
      <w:r>
        <w:rPr>
          <w:rFonts w:ascii="仿宋" w:eastAsia="仿宋" w:hAnsi="仿宋" w:hint="eastAsia"/>
          <w:sz w:val="30"/>
          <w:szCs w:val="30"/>
        </w:rPr>
        <w:t>409.08</w:t>
      </w:r>
      <w:r>
        <w:rPr>
          <w:rFonts w:ascii="仿宋" w:eastAsia="仿宋" w:hAnsi="仿宋" w:hint="eastAsia"/>
          <w:sz w:val="30"/>
          <w:szCs w:val="30"/>
        </w:rPr>
        <w:t>万元，比上年度收入</w:t>
      </w:r>
      <w:r>
        <w:rPr>
          <w:rFonts w:ascii="仿宋" w:eastAsia="仿宋" w:hAnsi="仿宋" w:hint="eastAsia"/>
          <w:sz w:val="30"/>
          <w:szCs w:val="30"/>
        </w:rPr>
        <w:t>378.3</w:t>
      </w:r>
      <w:r>
        <w:rPr>
          <w:rFonts w:ascii="仿宋" w:eastAsia="仿宋" w:hAnsi="仿宋" w:hint="eastAsia"/>
          <w:sz w:val="30"/>
          <w:szCs w:val="30"/>
        </w:rPr>
        <w:t>万元</w:t>
      </w:r>
      <w:r>
        <w:rPr>
          <w:rFonts w:ascii="仿宋_GB2312" w:eastAsia="仿宋_GB2312" w:hAnsi="仿宋" w:hint="eastAsia"/>
          <w:color w:val="000000"/>
          <w:sz w:val="32"/>
          <w:szCs w:val="32"/>
        </w:rPr>
        <w:t>增加</w:t>
      </w:r>
      <w:r>
        <w:rPr>
          <w:rFonts w:ascii="仿宋_GB2312" w:eastAsia="仿宋_GB2312" w:hAnsi="仿宋" w:hint="eastAsia"/>
          <w:color w:val="000000"/>
          <w:sz w:val="32"/>
          <w:szCs w:val="32"/>
        </w:rPr>
        <w:t>30.78</w:t>
      </w:r>
      <w:r>
        <w:rPr>
          <w:rFonts w:ascii="仿宋_GB2312" w:eastAsia="仿宋_GB2312" w:hAnsi="仿宋" w:hint="eastAsia"/>
          <w:color w:val="000000"/>
          <w:sz w:val="32"/>
          <w:szCs w:val="32"/>
        </w:rPr>
        <w:t>万元；</w:t>
      </w:r>
      <w:r>
        <w:rPr>
          <w:rFonts w:ascii="仿宋_GB2312" w:eastAsia="仿宋_GB2312" w:hAnsi="仿宋" w:hint="eastAsia"/>
          <w:color w:val="000000"/>
          <w:sz w:val="32"/>
          <w:szCs w:val="32"/>
        </w:rPr>
        <w:t>增加</w:t>
      </w:r>
      <w:r>
        <w:rPr>
          <w:rFonts w:ascii="仿宋_GB2312" w:eastAsia="仿宋_GB2312" w:hAnsi="仿宋" w:hint="eastAsia"/>
          <w:color w:val="000000"/>
          <w:sz w:val="32"/>
          <w:szCs w:val="32"/>
        </w:rPr>
        <w:t>7.52%</w:t>
      </w:r>
      <w:r>
        <w:rPr>
          <w:rFonts w:ascii="仿宋" w:eastAsia="仿宋" w:hAnsi="仿宋" w:hint="eastAsia"/>
          <w:sz w:val="30"/>
          <w:szCs w:val="30"/>
        </w:rPr>
        <w:t>。</w:t>
      </w:r>
    </w:p>
    <w:p w:rsidR="00A639F1" w:rsidRDefault="00FC516B" w:rsidP="000B01D1">
      <w:pPr>
        <w:spacing w:line="560" w:lineRule="exact"/>
        <w:ind w:firstLineChars="200" w:firstLine="600"/>
        <w:rPr>
          <w:rFonts w:ascii="仿宋_GB2312" w:eastAsia="仿宋_GB2312" w:hAnsi="仿宋" w:cs="仿宋_GB2312"/>
          <w:sz w:val="32"/>
          <w:szCs w:val="32"/>
        </w:rPr>
      </w:pPr>
      <w:r>
        <w:rPr>
          <w:rFonts w:ascii="仿宋" w:eastAsia="仿宋" w:hAnsi="仿宋" w:hint="eastAsia"/>
          <w:sz w:val="30"/>
          <w:szCs w:val="30"/>
        </w:rPr>
        <w:t>3</w:t>
      </w:r>
      <w:r>
        <w:rPr>
          <w:rFonts w:ascii="仿宋" w:eastAsia="仿宋" w:hAnsi="仿宋" w:hint="eastAsia"/>
          <w:sz w:val="30"/>
          <w:szCs w:val="30"/>
        </w:rPr>
        <w:t>．本年收入结构分析：本年收入</w:t>
      </w:r>
      <w:r>
        <w:rPr>
          <w:rFonts w:ascii="仿宋" w:eastAsia="仿宋" w:hAnsi="仿宋" w:hint="eastAsia"/>
          <w:sz w:val="30"/>
          <w:szCs w:val="30"/>
        </w:rPr>
        <w:t>409.08</w:t>
      </w:r>
      <w:r>
        <w:rPr>
          <w:rFonts w:ascii="仿宋" w:eastAsia="仿宋" w:hAnsi="仿宋" w:hint="eastAsia"/>
          <w:sz w:val="30"/>
          <w:szCs w:val="30"/>
        </w:rPr>
        <w:t>万元，其中财政拨款收入</w:t>
      </w:r>
      <w:r>
        <w:rPr>
          <w:rFonts w:ascii="仿宋" w:eastAsia="仿宋" w:hAnsi="仿宋" w:hint="eastAsia"/>
          <w:sz w:val="30"/>
          <w:szCs w:val="30"/>
        </w:rPr>
        <w:t>409.08</w:t>
      </w:r>
      <w:r>
        <w:rPr>
          <w:rFonts w:ascii="仿宋" w:eastAsia="仿宋" w:hAnsi="仿宋" w:hint="eastAsia"/>
          <w:sz w:val="30"/>
          <w:szCs w:val="30"/>
        </w:rPr>
        <w:t>万元，占本年收入的</w:t>
      </w:r>
      <w:r>
        <w:rPr>
          <w:rFonts w:ascii="仿宋" w:eastAsia="仿宋" w:hAnsi="仿宋" w:hint="eastAsia"/>
          <w:sz w:val="30"/>
          <w:szCs w:val="30"/>
        </w:rPr>
        <w:t>100%</w:t>
      </w:r>
      <w:r>
        <w:rPr>
          <w:rFonts w:ascii="仿宋" w:eastAsia="仿宋" w:hAnsi="仿宋" w:hint="eastAsia"/>
          <w:sz w:val="30"/>
          <w:szCs w:val="30"/>
        </w:rPr>
        <w:t>。</w:t>
      </w:r>
    </w:p>
    <w:p w:rsidR="00A639F1" w:rsidRPr="000B01D1" w:rsidRDefault="00FC516B" w:rsidP="000B01D1">
      <w:pPr>
        <w:spacing w:line="560" w:lineRule="exact"/>
        <w:ind w:firstLineChars="200" w:firstLine="643"/>
        <w:rPr>
          <w:rFonts w:ascii="仿宋_GB2312" w:eastAsia="仿宋_GB2312" w:hAnsi="仿宋" w:cs="仿宋_GB2312"/>
          <w:b/>
          <w:sz w:val="32"/>
          <w:szCs w:val="32"/>
        </w:rPr>
      </w:pPr>
      <w:r w:rsidRPr="000B01D1">
        <w:rPr>
          <w:rFonts w:ascii="仿宋_GB2312" w:eastAsia="仿宋_GB2312" w:hAnsi="仿宋" w:cs="仿宋_GB2312" w:hint="eastAsia"/>
          <w:b/>
          <w:sz w:val="32"/>
          <w:szCs w:val="32"/>
        </w:rPr>
        <w:t>（二）部门财政资金支出情况。</w:t>
      </w:r>
    </w:p>
    <w:p w:rsidR="00A639F1" w:rsidRPr="000B01D1" w:rsidRDefault="00FC516B" w:rsidP="000B01D1">
      <w:pPr>
        <w:spacing w:line="560" w:lineRule="exact"/>
        <w:ind w:firstLineChars="200" w:firstLine="640"/>
        <w:rPr>
          <w:rFonts w:ascii="仿宋_GB2312" w:eastAsia="仿宋_GB2312" w:hAnsi="仿宋" w:cs="仿宋_GB2312"/>
          <w:sz w:val="32"/>
          <w:szCs w:val="32"/>
        </w:rPr>
      </w:pPr>
      <w:r w:rsidRPr="000B01D1">
        <w:rPr>
          <w:rFonts w:ascii="仿宋_GB2312" w:eastAsia="仿宋_GB2312" w:hAnsi="仿宋" w:cs="仿宋_GB2312" w:hint="eastAsia"/>
          <w:sz w:val="32"/>
          <w:szCs w:val="32"/>
        </w:rPr>
        <w:t>1</w:t>
      </w:r>
      <w:r w:rsidRPr="000B01D1">
        <w:rPr>
          <w:rFonts w:ascii="仿宋_GB2312" w:eastAsia="仿宋_GB2312" w:hAnsi="仿宋" w:cs="仿宋_GB2312" w:hint="eastAsia"/>
          <w:sz w:val="32"/>
          <w:szCs w:val="32"/>
        </w:rPr>
        <w:t>．支出与预算对比分析：本年预算支出</w:t>
      </w:r>
      <w:r w:rsidRPr="000B01D1">
        <w:rPr>
          <w:rFonts w:ascii="仿宋_GB2312" w:eastAsia="仿宋_GB2312" w:hAnsi="仿宋" w:cs="仿宋_GB2312" w:hint="eastAsia"/>
          <w:sz w:val="32"/>
          <w:szCs w:val="32"/>
        </w:rPr>
        <w:t>361.41</w:t>
      </w:r>
      <w:r w:rsidRPr="000B01D1">
        <w:rPr>
          <w:rFonts w:ascii="仿宋_GB2312" w:eastAsia="仿宋_GB2312" w:hAnsi="仿宋" w:cs="仿宋_GB2312" w:hint="eastAsia"/>
          <w:sz w:val="32"/>
          <w:szCs w:val="32"/>
        </w:rPr>
        <w:t>万元，本年决算数支出</w:t>
      </w:r>
      <w:r w:rsidRPr="000B01D1">
        <w:rPr>
          <w:rFonts w:ascii="仿宋_GB2312" w:eastAsia="仿宋_GB2312" w:hAnsi="仿宋" w:cs="仿宋_GB2312" w:hint="eastAsia"/>
          <w:sz w:val="32"/>
          <w:szCs w:val="32"/>
        </w:rPr>
        <w:t>551.31</w:t>
      </w:r>
      <w:r w:rsidRPr="000B01D1">
        <w:rPr>
          <w:rFonts w:ascii="仿宋_GB2312" w:eastAsia="仿宋_GB2312" w:hAnsi="仿宋" w:cs="仿宋_GB2312" w:hint="eastAsia"/>
          <w:sz w:val="32"/>
          <w:szCs w:val="32"/>
        </w:rPr>
        <w:t>万元，本年实际支出比预</w:t>
      </w:r>
      <w:r w:rsidRPr="000B01D1">
        <w:rPr>
          <w:rFonts w:ascii="仿宋_GB2312" w:eastAsia="仿宋_GB2312" w:hAnsi="仿宋" w:cs="仿宋_GB2312" w:hint="eastAsia"/>
          <w:sz w:val="32"/>
          <w:szCs w:val="32"/>
        </w:rPr>
        <w:t>算支出</w:t>
      </w:r>
      <w:r w:rsidRPr="000B01D1">
        <w:rPr>
          <w:rFonts w:ascii="仿宋_GB2312" w:eastAsia="仿宋_GB2312" w:hAnsi="仿宋" w:cs="仿宋_GB2312" w:hint="eastAsia"/>
          <w:sz w:val="32"/>
          <w:szCs w:val="32"/>
        </w:rPr>
        <w:t>增加</w:t>
      </w:r>
      <w:r w:rsidRPr="000B01D1">
        <w:rPr>
          <w:rFonts w:ascii="仿宋_GB2312" w:eastAsia="仿宋_GB2312" w:hAnsi="仿宋" w:cs="仿宋_GB2312" w:hint="eastAsia"/>
          <w:sz w:val="32"/>
          <w:szCs w:val="32"/>
        </w:rPr>
        <w:t>167.52</w:t>
      </w:r>
      <w:r w:rsidRPr="000B01D1">
        <w:rPr>
          <w:rFonts w:ascii="仿宋_GB2312" w:eastAsia="仿宋_GB2312" w:hAnsi="仿宋" w:cs="仿宋_GB2312" w:hint="eastAsia"/>
          <w:sz w:val="32"/>
          <w:szCs w:val="32"/>
        </w:rPr>
        <w:t>万元</w:t>
      </w:r>
      <w:r w:rsidRPr="000B01D1">
        <w:rPr>
          <w:rFonts w:ascii="仿宋_GB2312" w:eastAsia="仿宋_GB2312" w:hAnsi="仿宋" w:cs="仿宋_GB2312" w:hint="eastAsia"/>
          <w:sz w:val="32"/>
          <w:szCs w:val="32"/>
        </w:rPr>
        <w:t>，差异率</w:t>
      </w:r>
      <w:r w:rsidRPr="000B01D1">
        <w:rPr>
          <w:rFonts w:ascii="仿宋_GB2312" w:eastAsia="仿宋_GB2312" w:hAnsi="仿宋" w:cs="仿宋_GB2312" w:hint="eastAsia"/>
          <w:sz w:val="32"/>
          <w:szCs w:val="32"/>
        </w:rPr>
        <w:t>30.39</w:t>
      </w:r>
      <w:r w:rsidRPr="000B01D1">
        <w:rPr>
          <w:rFonts w:ascii="仿宋_GB2312" w:eastAsia="仿宋_GB2312" w:hAnsi="仿宋" w:cs="仿宋_GB2312" w:hint="eastAsia"/>
          <w:sz w:val="32"/>
          <w:szCs w:val="32"/>
        </w:rPr>
        <w:t>%</w:t>
      </w:r>
      <w:r w:rsidRPr="000B01D1">
        <w:rPr>
          <w:rFonts w:ascii="仿宋_GB2312" w:eastAsia="仿宋_GB2312" w:hAnsi="仿宋" w:cs="仿宋_GB2312" w:hint="eastAsia"/>
          <w:sz w:val="32"/>
          <w:szCs w:val="32"/>
        </w:rPr>
        <w:t>。实际支出增加主要原因</w:t>
      </w:r>
      <w:r w:rsidRPr="000B01D1">
        <w:rPr>
          <w:rFonts w:ascii="仿宋_GB2312" w:eastAsia="仿宋_GB2312" w:hAnsi="仿宋" w:cs="仿宋_GB2312" w:hint="eastAsia"/>
          <w:sz w:val="32"/>
          <w:szCs w:val="32"/>
        </w:rPr>
        <w:t>：</w:t>
      </w:r>
      <w:r w:rsidRPr="000B01D1">
        <w:rPr>
          <w:rFonts w:ascii="仿宋_GB2312" w:eastAsia="仿宋_GB2312" w:hAnsi="仿宋" w:cs="仿宋_GB2312" w:hint="eastAsia"/>
          <w:sz w:val="32"/>
          <w:szCs w:val="32"/>
        </w:rPr>
        <w:t>本年调资</w:t>
      </w:r>
      <w:r w:rsidRPr="000B01D1">
        <w:rPr>
          <w:rFonts w:ascii="仿宋_GB2312" w:eastAsia="仿宋_GB2312" w:hAnsi="仿宋" w:cs="仿宋_GB2312" w:hint="eastAsia"/>
          <w:sz w:val="32"/>
          <w:szCs w:val="32"/>
        </w:rPr>
        <w:t>、社保金及住房公积金基数提高，使本年支出</w:t>
      </w:r>
      <w:proofErr w:type="gramStart"/>
      <w:r w:rsidRPr="000B01D1">
        <w:rPr>
          <w:rFonts w:ascii="仿宋_GB2312" w:eastAsia="仿宋_GB2312" w:hAnsi="仿宋" w:cs="仿宋_GB2312" w:hint="eastAsia"/>
          <w:sz w:val="32"/>
          <w:szCs w:val="32"/>
        </w:rPr>
        <w:t>较预算</w:t>
      </w:r>
      <w:proofErr w:type="gramEnd"/>
      <w:r w:rsidRPr="000B01D1">
        <w:rPr>
          <w:rFonts w:ascii="仿宋_GB2312" w:eastAsia="仿宋_GB2312" w:hAnsi="仿宋" w:cs="仿宋_GB2312" w:hint="eastAsia"/>
          <w:sz w:val="32"/>
          <w:szCs w:val="32"/>
        </w:rPr>
        <w:t>上升，</w:t>
      </w:r>
      <w:r w:rsidRPr="000B01D1">
        <w:rPr>
          <w:rFonts w:ascii="仿宋_GB2312" w:eastAsia="仿宋_GB2312" w:hAnsi="仿宋" w:cs="仿宋_GB2312" w:hint="eastAsia"/>
          <w:sz w:val="32"/>
          <w:szCs w:val="32"/>
        </w:rPr>
        <w:t>本年加快支付进度，加快上年度结余结转的项目资金的支付</w:t>
      </w:r>
      <w:r w:rsidRPr="000B01D1">
        <w:rPr>
          <w:rFonts w:ascii="仿宋_GB2312" w:eastAsia="仿宋_GB2312" w:hAnsi="仿宋" w:cs="仿宋_GB2312" w:hint="eastAsia"/>
          <w:sz w:val="32"/>
          <w:szCs w:val="32"/>
        </w:rPr>
        <w:t>。</w:t>
      </w:r>
    </w:p>
    <w:p w:rsidR="00A639F1" w:rsidRPr="000B01D1" w:rsidRDefault="00FC516B" w:rsidP="000B01D1">
      <w:pPr>
        <w:spacing w:line="560" w:lineRule="exact"/>
        <w:ind w:firstLineChars="200" w:firstLine="640"/>
        <w:rPr>
          <w:rFonts w:ascii="仿宋_GB2312" w:eastAsia="仿宋_GB2312" w:hAnsi="仿宋" w:cs="仿宋_GB2312"/>
          <w:sz w:val="32"/>
          <w:szCs w:val="32"/>
        </w:rPr>
      </w:pPr>
      <w:r w:rsidRPr="000B01D1">
        <w:rPr>
          <w:rFonts w:ascii="仿宋_GB2312" w:eastAsia="仿宋_GB2312" w:hAnsi="仿宋" w:cs="仿宋_GB2312" w:hint="eastAsia"/>
          <w:sz w:val="32"/>
          <w:szCs w:val="32"/>
        </w:rPr>
        <w:t>2</w:t>
      </w:r>
      <w:r w:rsidRPr="000B01D1">
        <w:rPr>
          <w:rFonts w:ascii="仿宋_GB2312" w:eastAsia="仿宋_GB2312" w:hAnsi="仿宋" w:cs="仿宋_GB2312" w:hint="eastAsia"/>
          <w:sz w:val="32"/>
          <w:szCs w:val="32"/>
        </w:rPr>
        <w:t>．本年支出与上年支出的对比分析</w:t>
      </w:r>
      <w:r w:rsidRPr="000B01D1">
        <w:rPr>
          <w:rFonts w:ascii="仿宋_GB2312" w:eastAsia="仿宋_GB2312" w:hAnsi="仿宋" w:cs="仿宋_GB2312" w:hint="eastAsia"/>
          <w:sz w:val="32"/>
          <w:szCs w:val="32"/>
        </w:rPr>
        <w:t xml:space="preserve">: </w:t>
      </w:r>
      <w:r w:rsidRPr="000B01D1">
        <w:rPr>
          <w:rFonts w:ascii="仿宋_GB2312" w:eastAsia="仿宋_GB2312" w:hAnsi="仿宋" w:cs="仿宋_GB2312" w:hint="eastAsia"/>
          <w:sz w:val="32"/>
          <w:szCs w:val="32"/>
        </w:rPr>
        <w:t>本年度实际支出</w:t>
      </w:r>
      <w:r w:rsidRPr="000B01D1">
        <w:rPr>
          <w:rFonts w:ascii="仿宋_GB2312" w:eastAsia="仿宋_GB2312" w:hAnsi="仿宋" w:cs="仿宋_GB2312" w:hint="eastAsia"/>
          <w:sz w:val="32"/>
          <w:szCs w:val="32"/>
        </w:rPr>
        <w:t>551.31</w:t>
      </w:r>
      <w:r w:rsidRPr="000B01D1">
        <w:rPr>
          <w:rFonts w:ascii="仿宋_GB2312" w:eastAsia="仿宋_GB2312" w:hAnsi="仿宋" w:cs="仿宋_GB2312" w:hint="eastAsia"/>
          <w:sz w:val="32"/>
          <w:szCs w:val="32"/>
        </w:rPr>
        <w:t>万元比上年度</w:t>
      </w:r>
      <w:r w:rsidRPr="000B01D1">
        <w:rPr>
          <w:rFonts w:ascii="仿宋_GB2312" w:eastAsia="仿宋_GB2312" w:hAnsi="仿宋" w:cs="仿宋_GB2312" w:hint="eastAsia"/>
          <w:sz w:val="32"/>
          <w:szCs w:val="32"/>
        </w:rPr>
        <w:t>383.79</w:t>
      </w:r>
      <w:r w:rsidRPr="000B01D1">
        <w:rPr>
          <w:rFonts w:ascii="仿宋_GB2312" w:eastAsia="仿宋_GB2312" w:hAnsi="仿宋" w:cs="仿宋_GB2312" w:hint="eastAsia"/>
          <w:sz w:val="32"/>
          <w:szCs w:val="32"/>
        </w:rPr>
        <w:t>万元</w:t>
      </w:r>
      <w:r w:rsidRPr="000B01D1">
        <w:rPr>
          <w:rFonts w:ascii="仿宋_GB2312" w:eastAsia="仿宋_GB2312" w:hAnsi="仿宋" w:cs="仿宋_GB2312" w:hint="eastAsia"/>
          <w:sz w:val="32"/>
          <w:szCs w:val="32"/>
        </w:rPr>
        <w:t>，增加</w:t>
      </w:r>
      <w:r w:rsidRPr="000B01D1">
        <w:rPr>
          <w:rFonts w:ascii="仿宋_GB2312" w:eastAsia="仿宋_GB2312" w:hAnsi="仿宋" w:cs="仿宋_GB2312" w:hint="eastAsia"/>
          <w:sz w:val="32"/>
          <w:szCs w:val="32"/>
        </w:rPr>
        <w:t>167.52</w:t>
      </w:r>
      <w:r w:rsidRPr="000B01D1">
        <w:rPr>
          <w:rFonts w:ascii="仿宋_GB2312" w:eastAsia="仿宋_GB2312" w:hAnsi="仿宋" w:cs="仿宋_GB2312" w:hint="eastAsia"/>
          <w:sz w:val="32"/>
          <w:szCs w:val="32"/>
        </w:rPr>
        <w:t>万元，</w:t>
      </w:r>
      <w:r w:rsidRPr="000B01D1">
        <w:rPr>
          <w:rFonts w:ascii="仿宋_GB2312" w:eastAsia="仿宋_GB2312" w:hAnsi="仿宋" w:cs="仿宋_GB2312" w:hint="eastAsia"/>
          <w:sz w:val="32"/>
          <w:szCs w:val="32"/>
        </w:rPr>
        <w:t>增加</w:t>
      </w:r>
      <w:r w:rsidRPr="000B01D1">
        <w:rPr>
          <w:rFonts w:ascii="仿宋_GB2312" w:eastAsia="仿宋_GB2312" w:hAnsi="仿宋" w:cs="仿宋_GB2312" w:hint="eastAsia"/>
          <w:sz w:val="32"/>
          <w:szCs w:val="32"/>
        </w:rPr>
        <w:t>率</w:t>
      </w:r>
      <w:r w:rsidRPr="000B01D1">
        <w:rPr>
          <w:rFonts w:ascii="仿宋_GB2312" w:eastAsia="仿宋_GB2312" w:hAnsi="仿宋" w:cs="仿宋_GB2312" w:hint="eastAsia"/>
          <w:sz w:val="32"/>
          <w:szCs w:val="32"/>
        </w:rPr>
        <w:t>30.39</w:t>
      </w:r>
      <w:r w:rsidRPr="000B01D1">
        <w:rPr>
          <w:rFonts w:ascii="仿宋_GB2312" w:eastAsia="仿宋_GB2312" w:hAnsi="仿宋" w:cs="仿宋_GB2312" w:hint="eastAsia"/>
          <w:sz w:val="32"/>
          <w:szCs w:val="32"/>
        </w:rPr>
        <w:t>%</w:t>
      </w:r>
      <w:r w:rsidRPr="000B01D1">
        <w:rPr>
          <w:rFonts w:ascii="仿宋_GB2312" w:eastAsia="仿宋_GB2312" w:hAnsi="仿宋" w:cs="仿宋_GB2312" w:hint="eastAsia"/>
          <w:sz w:val="32"/>
          <w:szCs w:val="32"/>
        </w:rPr>
        <w:t>，</w:t>
      </w:r>
      <w:r w:rsidRPr="000B01D1">
        <w:rPr>
          <w:rFonts w:ascii="仿宋_GB2312" w:eastAsia="仿宋_GB2312" w:hAnsi="仿宋" w:cs="仿宋_GB2312" w:hint="eastAsia"/>
          <w:sz w:val="32"/>
          <w:szCs w:val="32"/>
        </w:rPr>
        <w:t>差异原因主要是因为本年调资</w:t>
      </w:r>
      <w:r w:rsidRPr="000B01D1">
        <w:rPr>
          <w:rFonts w:ascii="仿宋_GB2312" w:eastAsia="仿宋_GB2312" w:hAnsi="仿宋" w:cs="仿宋_GB2312" w:hint="eastAsia"/>
          <w:sz w:val="32"/>
          <w:szCs w:val="32"/>
        </w:rPr>
        <w:t>、社保金及住房公积金基数提高，使本年支出</w:t>
      </w:r>
      <w:proofErr w:type="gramStart"/>
      <w:r w:rsidRPr="000B01D1">
        <w:rPr>
          <w:rFonts w:ascii="仿宋_GB2312" w:eastAsia="仿宋_GB2312" w:hAnsi="仿宋" w:cs="仿宋_GB2312" w:hint="eastAsia"/>
          <w:sz w:val="32"/>
          <w:szCs w:val="32"/>
        </w:rPr>
        <w:t>较预算</w:t>
      </w:r>
      <w:proofErr w:type="gramEnd"/>
      <w:r w:rsidRPr="000B01D1">
        <w:rPr>
          <w:rFonts w:ascii="仿宋_GB2312" w:eastAsia="仿宋_GB2312" w:hAnsi="仿宋" w:cs="仿宋_GB2312" w:hint="eastAsia"/>
          <w:sz w:val="32"/>
          <w:szCs w:val="32"/>
        </w:rPr>
        <w:t>上升，</w:t>
      </w:r>
      <w:r w:rsidRPr="000B01D1">
        <w:rPr>
          <w:rFonts w:ascii="仿宋_GB2312" w:eastAsia="仿宋_GB2312" w:hAnsi="仿宋" w:cs="仿宋_GB2312" w:hint="eastAsia"/>
          <w:sz w:val="32"/>
          <w:szCs w:val="32"/>
        </w:rPr>
        <w:t>本年加快支付进度</w:t>
      </w:r>
      <w:r w:rsidRPr="000B01D1">
        <w:rPr>
          <w:rFonts w:ascii="仿宋_GB2312" w:eastAsia="仿宋_GB2312" w:hAnsi="仿宋" w:cs="仿宋_GB2312" w:hint="eastAsia"/>
          <w:sz w:val="32"/>
          <w:szCs w:val="32"/>
        </w:rPr>
        <w:t>。</w:t>
      </w:r>
    </w:p>
    <w:p w:rsidR="00A639F1" w:rsidRPr="000B01D1" w:rsidRDefault="00FC516B" w:rsidP="000B01D1">
      <w:pPr>
        <w:spacing w:line="560" w:lineRule="exact"/>
        <w:ind w:firstLineChars="200" w:firstLine="640"/>
        <w:rPr>
          <w:rFonts w:ascii="仿宋_GB2312" w:eastAsia="仿宋_GB2312" w:hAnsi="仿宋" w:cs="仿宋_GB2312"/>
          <w:sz w:val="32"/>
          <w:szCs w:val="32"/>
        </w:rPr>
      </w:pPr>
      <w:r w:rsidRPr="000B01D1">
        <w:rPr>
          <w:rFonts w:ascii="仿宋_GB2312" w:eastAsia="仿宋_GB2312" w:hAnsi="仿宋" w:cs="仿宋_GB2312" w:hint="eastAsia"/>
          <w:sz w:val="32"/>
          <w:szCs w:val="32"/>
        </w:rPr>
        <w:t>3.</w:t>
      </w:r>
      <w:r w:rsidRPr="000B01D1">
        <w:rPr>
          <w:rFonts w:ascii="仿宋_GB2312" w:eastAsia="仿宋_GB2312" w:hAnsi="仿宋" w:cs="仿宋_GB2312" w:hint="eastAsia"/>
          <w:sz w:val="32"/>
          <w:szCs w:val="32"/>
        </w:rPr>
        <w:t>本年支出结构分析</w:t>
      </w:r>
      <w:r w:rsidRPr="000B01D1">
        <w:rPr>
          <w:rFonts w:ascii="仿宋_GB2312" w:eastAsia="仿宋_GB2312" w:hAnsi="仿宋" w:cs="仿宋_GB2312" w:hint="eastAsia"/>
          <w:sz w:val="32"/>
          <w:szCs w:val="32"/>
        </w:rPr>
        <w:t xml:space="preserve">: </w:t>
      </w:r>
      <w:r w:rsidRPr="000B01D1">
        <w:rPr>
          <w:rFonts w:ascii="仿宋_GB2312" w:eastAsia="仿宋_GB2312" w:hAnsi="仿宋" w:cs="仿宋_GB2312" w:hint="eastAsia"/>
          <w:sz w:val="32"/>
          <w:szCs w:val="32"/>
        </w:rPr>
        <w:t>本年支出</w:t>
      </w:r>
      <w:r w:rsidRPr="000B01D1">
        <w:rPr>
          <w:rFonts w:ascii="仿宋_GB2312" w:eastAsia="仿宋_GB2312" w:hAnsi="仿宋" w:cs="仿宋_GB2312" w:hint="eastAsia"/>
          <w:sz w:val="32"/>
          <w:szCs w:val="32"/>
        </w:rPr>
        <w:t>551.31</w:t>
      </w:r>
      <w:r w:rsidRPr="000B01D1">
        <w:rPr>
          <w:rFonts w:ascii="仿宋_GB2312" w:eastAsia="仿宋_GB2312" w:hAnsi="仿宋" w:cs="仿宋_GB2312" w:hint="eastAsia"/>
          <w:sz w:val="32"/>
          <w:szCs w:val="32"/>
        </w:rPr>
        <w:t>万元，按资金来源分析：其中财政拨款支出</w:t>
      </w:r>
      <w:r w:rsidRPr="000B01D1">
        <w:rPr>
          <w:rFonts w:ascii="仿宋_GB2312" w:eastAsia="仿宋_GB2312" w:hAnsi="仿宋" w:cs="仿宋_GB2312" w:hint="eastAsia"/>
          <w:sz w:val="32"/>
          <w:szCs w:val="32"/>
        </w:rPr>
        <w:t>551.31</w:t>
      </w:r>
      <w:r w:rsidRPr="000B01D1">
        <w:rPr>
          <w:rFonts w:ascii="仿宋_GB2312" w:eastAsia="仿宋_GB2312" w:hAnsi="仿宋" w:cs="仿宋_GB2312" w:hint="eastAsia"/>
          <w:sz w:val="32"/>
          <w:szCs w:val="32"/>
        </w:rPr>
        <w:t>万元，占本年总支出</w:t>
      </w:r>
      <w:r w:rsidRPr="000B01D1">
        <w:rPr>
          <w:rFonts w:ascii="仿宋_GB2312" w:eastAsia="仿宋_GB2312" w:hAnsi="仿宋" w:cs="仿宋_GB2312" w:hint="eastAsia"/>
          <w:sz w:val="32"/>
          <w:szCs w:val="32"/>
        </w:rPr>
        <w:lastRenderedPageBreak/>
        <w:t>的</w:t>
      </w:r>
      <w:r w:rsidRPr="000B01D1">
        <w:rPr>
          <w:rFonts w:ascii="仿宋_GB2312" w:eastAsia="仿宋_GB2312" w:hAnsi="仿宋" w:cs="仿宋_GB2312" w:hint="eastAsia"/>
          <w:sz w:val="32"/>
          <w:szCs w:val="32"/>
        </w:rPr>
        <w:t>100%</w:t>
      </w:r>
      <w:r w:rsidRPr="000B01D1">
        <w:rPr>
          <w:rFonts w:ascii="仿宋_GB2312" w:eastAsia="仿宋_GB2312" w:hAnsi="仿宋" w:cs="仿宋_GB2312" w:hint="eastAsia"/>
          <w:sz w:val="32"/>
          <w:szCs w:val="32"/>
        </w:rPr>
        <w:t>，按支出性质分析：基本支出</w:t>
      </w:r>
      <w:r w:rsidRPr="000B01D1">
        <w:rPr>
          <w:rFonts w:ascii="仿宋_GB2312" w:eastAsia="仿宋_GB2312" w:hAnsi="仿宋" w:cs="仿宋_GB2312" w:hint="eastAsia"/>
          <w:sz w:val="32"/>
          <w:szCs w:val="32"/>
        </w:rPr>
        <w:t>393.58</w:t>
      </w:r>
      <w:r w:rsidRPr="000B01D1">
        <w:rPr>
          <w:rFonts w:ascii="仿宋_GB2312" w:eastAsia="仿宋_GB2312" w:hAnsi="仿宋" w:cs="仿宋_GB2312" w:hint="eastAsia"/>
          <w:sz w:val="32"/>
          <w:szCs w:val="32"/>
        </w:rPr>
        <w:t>万元，占本年总支出的</w:t>
      </w:r>
      <w:r w:rsidRPr="000B01D1">
        <w:rPr>
          <w:rFonts w:ascii="仿宋_GB2312" w:eastAsia="仿宋_GB2312" w:hAnsi="仿宋" w:cs="仿宋_GB2312" w:hint="eastAsia"/>
          <w:sz w:val="32"/>
          <w:szCs w:val="32"/>
        </w:rPr>
        <w:t>71.39</w:t>
      </w:r>
      <w:r w:rsidRPr="000B01D1">
        <w:rPr>
          <w:rFonts w:ascii="仿宋_GB2312" w:eastAsia="仿宋_GB2312" w:hAnsi="仿宋" w:cs="仿宋_GB2312" w:hint="eastAsia"/>
          <w:sz w:val="32"/>
          <w:szCs w:val="32"/>
        </w:rPr>
        <w:t>%</w:t>
      </w:r>
      <w:r w:rsidRPr="000B01D1">
        <w:rPr>
          <w:rFonts w:ascii="仿宋_GB2312" w:eastAsia="仿宋_GB2312" w:hAnsi="仿宋" w:cs="仿宋_GB2312" w:hint="eastAsia"/>
          <w:sz w:val="32"/>
          <w:szCs w:val="32"/>
        </w:rPr>
        <w:t>，项目支出</w:t>
      </w:r>
      <w:r w:rsidRPr="000B01D1">
        <w:rPr>
          <w:rFonts w:ascii="仿宋_GB2312" w:eastAsia="仿宋_GB2312" w:hAnsi="仿宋" w:cs="仿宋_GB2312" w:hint="eastAsia"/>
          <w:sz w:val="32"/>
          <w:szCs w:val="32"/>
        </w:rPr>
        <w:t>157.73</w:t>
      </w:r>
      <w:r w:rsidRPr="000B01D1">
        <w:rPr>
          <w:rFonts w:ascii="仿宋_GB2312" w:eastAsia="仿宋_GB2312" w:hAnsi="仿宋" w:cs="仿宋_GB2312" w:hint="eastAsia"/>
          <w:sz w:val="32"/>
          <w:szCs w:val="32"/>
        </w:rPr>
        <w:t>万元，</w:t>
      </w:r>
      <w:r w:rsidRPr="000B01D1">
        <w:rPr>
          <w:rFonts w:ascii="仿宋_GB2312" w:eastAsia="仿宋_GB2312" w:hAnsi="仿宋" w:cs="仿宋_GB2312" w:hint="eastAsia"/>
          <w:sz w:val="32"/>
          <w:szCs w:val="32"/>
        </w:rPr>
        <w:t>占本年总支出的</w:t>
      </w:r>
      <w:r w:rsidRPr="000B01D1">
        <w:rPr>
          <w:rFonts w:ascii="仿宋_GB2312" w:eastAsia="仿宋_GB2312" w:hAnsi="仿宋" w:cs="仿宋_GB2312" w:hint="eastAsia"/>
          <w:sz w:val="32"/>
          <w:szCs w:val="32"/>
        </w:rPr>
        <w:t>28.61</w:t>
      </w:r>
      <w:r w:rsidRPr="000B01D1">
        <w:rPr>
          <w:rFonts w:ascii="仿宋_GB2312" w:eastAsia="仿宋_GB2312" w:hAnsi="仿宋" w:cs="仿宋_GB2312" w:hint="eastAsia"/>
          <w:sz w:val="32"/>
          <w:szCs w:val="32"/>
        </w:rPr>
        <w:t>%</w:t>
      </w:r>
      <w:r w:rsidRPr="000B01D1">
        <w:rPr>
          <w:rFonts w:ascii="仿宋_GB2312" w:eastAsia="仿宋_GB2312" w:hAnsi="仿宋" w:cs="仿宋_GB2312" w:hint="eastAsia"/>
          <w:sz w:val="32"/>
          <w:szCs w:val="32"/>
        </w:rPr>
        <w:t>，</w:t>
      </w:r>
      <w:r w:rsidRPr="000B01D1">
        <w:rPr>
          <w:rFonts w:ascii="仿宋_GB2312" w:eastAsia="仿宋_GB2312" w:hAnsi="仿宋" w:cs="仿宋_GB2312" w:hint="eastAsia"/>
          <w:sz w:val="32"/>
          <w:szCs w:val="32"/>
        </w:rPr>
        <w:t>按支出经济分类：工资福利支出</w:t>
      </w:r>
      <w:r w:rsidRPr="000B01D1">
        <w:rPr>
          <w:rFonts w:ascii="仿宋_GB2312" w:eastAsia="仿宋_GB2312" w:hAnsi="仿宋" w:cs="仿宋_GB2312" w:hint="eastAsia"/>
          <w:sz w:val="32"/>
          <w:szCs w:val="32"/>
        </w:rPr>
        <w:t>311.34</w:t>
      </w:r>
      <w:r w:rsidRPr="000B01D1">
        <w:rPr>
          <w:rFonts w:ascii="仿宋_GB2312" w:eastAsia="仿宋_GB2312" w:hAnsi="仿宋" w:cs="仿宋_GB2312" w:hint="eastAsia"/>
          <w:sz w:val="32"/>
          <w:szCs w:val="32"/>
        </w:rPr>
        <w:t>万元，占本年支出</w:t>
      </w:r>
      <w:r w:rsidRPr="000B01D1">
        <w:rPr>
          <w:rFonts w:ascii="仿宋_GB2312" w:eastAsia="仿宋_GB2312" w:hAnsi="仿宋" w:cs="仿宋_GB2312" w:hint="eastAsia"/>
          <w:sz w:val="32"/>
          <w:szCs w:val="32"/>
        </w:rPr>
        <w:t>56.47</w:t>
      </w:r>
      <w:r w:rsidRPr="000B01D1">
        <w:rPr>
          <w:rFonts w:ascii="仿宋_GB2312" w:eastAsia="仿宋_GB2312" w:hAnsi="仿宋" w:cs="仿宋_GB2312" w:hint="eastAsia"/>
          <w:sz w:val="32"/>
          <w:szCs w:val="32"/>
        </w:rPr>
        <w:t>%</w:t>
      </w:r>
      <w:r w:rsidRPr="000B01D1">
        <w:rPr>
          <w:rFonts w:ascii="仿宋_GB2312" w:eastAsia="仿宋_GB2312" w:hAnsi="仿宋" w:cs="仿宋_GB2312" w:hint="eastAsia"/>
          <w:sz w:val="32"/>
          <w:szCs w:val="32"/>
        </w:rPr>
        <w:t>，商品和服务支出</w:t>
      </w:r>
      <w:r w:rsidRPr="000B01D1">
        <w:rPr>
          <w:rFonts w:ascii="仿宋_GB2312" w:eastAsia="仿宋_GB2312" w:hAnsi="仿宋" w:cs="仿宋_GB2312" w:hint="eastAsia"/>
          <w:sz w:val="32"/>
          <w:szCs w:val="32"/>
        </w:rPr>
        <w:t>123.98</w:t>
      </w:r>
      <w:r w:rsidRPr="000B01D1">
        <w:rPr>
          <w:rFonts w:ascii="仿宋_GB2312" w:eastAsia="仿宋_GB2312" w:hAnsi="仿宋" w:cs="仿宋_GB2312" w:hint="eastAsia"/>
          <w:sz w:val="32"/>
          <w:szCs w:val="32"/>
        </w:rPr>
        <w:t>万元，占本年支出</w:t>
      </w:r>
      <w:r w:rsidRPr="000B01D1">
        <w:rPr>
          <w:rFonts w:ascii="仿宋_GB2312" w:eastAsia="仿宋_GB2312" w:hAnsi="仿宋" w:cs="仿宋_GB2312" w:hint="eastAsia"/>
          <w:sz w:val="32"/>
          <w:szCs w:val="32"/>
        </w:rPr>
        <w:t>22.49</w:t>
      </w:r>
      <w:r w:rsidRPr="000B01D1">
        <w:rPr>
          <w:rFonts w:ascii="仿宋_GB2312" w:eastAsia="仿宋_GB2312" w:hAnsi="仿宋" w:cs="仿宋_GB2312" w:hint="eastAsia"/>
          <w:sz w:val="32"/>
          <w:szCs w:val="32"/>
        </w:rPr>
        <w:t>%</w:t>
      </w:r>
      <w:r w:rsidRPr="000B01D1">
        <w:rPr>
          <w:rFonts w:ascii="仿宋_GB2312" w:eastAsia="仿宋_GB2312" w:hAnsi="仿宋" w:cs="仿宋_GB2312" w:hint="eastAsia"/>
          <w:sz w:val="32"/>
          <w:szCs w:val="32"/>
        </w:rPr>
        <w:t>，对个人和家庭的补助</w:t>
      </w:r>
      <w:r w:rsidRPr="000B01D1">
        <w:rPr>
          <w:rFonts w:ascii="仿宋_GB2312" w:eastAsia="仿宋_GB2312" w:hAnsi="仿宋" w:cs="仿宋_GB2312" w:hint="eastAsia"/>
          <w:sz w:val="32"/>
          <w:szCs w:val="32"/>
        </w:rPr>
        <w:t>10.25</w:t>
      </w:r>
      <w:r w:rsidRPr="000B01D1">
        <w:rPr>
          <w:rFonts w:ascii="仿宋_GB2312" w:eastAsia="仿宋_GB2312" w:hAnsi="仿宋" w:cs="仿宋_GB2312" w:hint="eastAsia"/>
          <w:sz w:val="32"/>
          <w:szCs w:val="32"/>
        </w:rPr>
        <w:t>万元，占本年支</w:t>
      </w:r>
      <w:r w:rsidRPr="000B01D1">
        <w:rPr>
          <w:rFonts w:ascii="仿宋_GB2312" w:eastAsia="仿宋_GB2312" w:hAnsi="仿宋" w:cs="仿宋_GB2312" w:hint="eastAsia"/>
          <w:sz w:val="32"/>
          <w:szCs w:val="32"/>
        </w:rPr>
        <w:t>出</w:t>
      </w:r>
      <w:r w:rsidRPr="000B01D1">
        <w:rPr>
          <w:rFonts w:ascii="仿宋_GB2312" w:eastAsia="仿宋_GB2312" w:hAnsi="仿宋" w:cs="仿宋_GB2312" w:hint="eastAsia"/>
          <w:sz w:val="32"/>
          <w:szCs w:val="32"/>
        </w:rPr>
        <w:t>1.85</w:t>
      </w:r>
      <w:r w:rsidRPr="000B01D1">
        <w:rPr>
          <w:rFonts w:ascii="仿宋_GB2312" w:eastAsia="仿宋_GB2312" w:hAnsi="仿宋" w:cs="仿宋_GB2312" w:hint="eastAsia"/>
          <w:sz w:val="32"/>
          <w:szCs w:val="32"/>
        </w:rPr>
        <w:t>%</w:t>
      </w:r>
      <w:r w:rsidRPr="000B01D1">
        <w:rPr>
          <w:rFonts w:ascii="仿宋_GB2312" w:eastAsia="仿宋_GB2312" w:hAnsi="仿宋" w:cs="仿宋_GB2312" w:hint="eastAsia"/>
          <w:sz w:val="32"/>
          <w:szCs w:val="32"/>
        </w:rPr>
        <w:t>，资本性支出</w:t>
      </w:r>
      <w:r w:rsidRPr="000B01D1">
        <w:rPr>
          <w:rFonts w:ascii="仿宋_GB2312" w:eastAsia="仿宋_GB2312" w:hAnsi="仿宋" w:cs="仿宋_GB2312" w:hint="eastAsia"/>
          <w:sz w:val="32"/>
          <w:szCs w:val="32"/>
        </w:rPr>
        <w:t>105.74</w:t>
      </w:r>
      <w:r w:rsidRPr="000B01D1">
        <w:rPr>
          <w:rFonts w:ascii="仿宋_GB2312" w:eastAsia="仿宋_GB2312" w:hAnsi="仿宋" w:cs="仿宋_GB2312" w:hint="eastAsia"/>
          <w:sz w:val="32"/>
          <w:szCs w:val="32"/>
        </w:rPr>
        <w:t>万元，占本年支出</w:t>
      </w:r>
      <w:r w:rsidRPr="000B01D1">
        <w:rPr>
          <w:rFonts w:ascii="仿宋_GB2312" w:eastAsia="仿宋_GB2312" w:hAnsi="仿宋" w:cs="仿宋_GB2312" w:hint="eastAsia"/>
          <w:sz w:val="32"/>
          <w:szCs w:val="32"/>
        </w:rPr>
        <w:t>19.18%</w:t>
      </w:r>
      <w:r w:rsidRPr="000B01D1">
        <w:rPr>
          <w:rFonts w:ascii="仿宋_GB2312" w:eastAsia="仿宋_GB2312" w:hAnsi="仿宋" w:cs="仿宋_GB2312" w:hint="eastAsia"/>
          <w:sz w:val="32"/>
          <w:szCs w:val="32"/>
        </w:rPr>
        <w:t>。</w:t>
      </w:r>
    </w:p>
    <w:p w:rsidR="00A639F1" w:rsidRPr="000B01D1" w:rsidRDefault="00FC516B" w:rsidP="000B01D1">
      <w:pPr>
        <w:spacing w:line="560" w:lineRule="exact"/>
        <w:ind w:firstLineChars="200" w:firstLine="643"/>
        <w:rPr>
          <w:rFonts w:ascii="仿宋_GB2312" w:eastAsia="仿宋_GB2312" w:hAnsi="仿宋" w:cs="仿宋_GB2312"/>
          <w:b/>
          <w:sz w:val="32"/>
          <w:szCs w:val="32"/>
        </w:rPr>
      </w:pPr>
      <w:r w:rsidRPr="000B01D1">
        <w:rPr>
          <w:rFonts w:ascii="仿宋_GB2312" w:eastAsia="仿宋_GB2312" w:hAnsi="仿宋" w:cs="仿宋_GB2312" w:hint="eastAsia"/>
          <w:b/>
          <w:sz w:val="32"/>
          <w:szCs w:val="32"/>
        </w:rPr>
        <w:t>三、部门整体预算绩效管理情况（根据适用指标体系进行调整）</w:t>
      </w:r>
    </w:p>
    <w:p w:rsidR="00A639F1" w:rsidRPr="000B01D1" w:rsidRDefault="00FC516B" w:rsidP="000B01D1">
      <w:pPr>
        <w:spacing w:line="560" w:lineRule="exact"/>
        <w:ind w:firstLineChars="200" w:firstLine="643"/>
        <w:rPr>
          <w:rFonts w:ascii="仿宋_GB2312" w:eastAsia="仿宋_GB2312" w:hAnsi="仿宋" w:cs="仿宋_GB2312"/>
          <w:b/>
          <w:sz w:val="32"/>
          <w:szCs w:val="32"/>
        </w:rPr>
      </w:pPr>
      <w:r w:rsidRPr="000B01D1">
        <w:rPr>
          <w:rFonts w:ascii="仿宋_GB2312" w:eastAsia="仿宋_GB2312" w:hAnsi="仿宋" w:cs="仿宋_GB2312" w:hint="eastAsia"/>
          <w:b/>
          <w:sz w:val="32"/>
          <w:szCs w:val="32"/>
        </w:rPr>
        <w:t>（一）部门预算管理。</w:t>
      </w:r>
    </w:p>
    <w:p w:rsidR="00A639F1" w:rsidRPr="000B01D1" w:rsidRDefault="00FC516B" w:rsidP="000B01D1">
      <w:pPr>
        <w:spacing w:line="560" w:lineRule="exact"/>
        <w:ind w:firstLineChars="200" w:firstLine="640"/>
        <w:rPr>
          <w:rFonts w:ascii="仿宋_GB2312" w:eastAsia="仿宋_GB2312" w:hAnsi="仿宋" w:cs="仿宋_GB2312"/>
          <w:sz w:val="32"/>
          <w:szCs w:val="32"/>
        </w:rPr>
      </w:pPr>
      <w:r w:rsidRPr="000B01D1">
        <w:rPr>
          <w:rFonts w:ascii="仿宋_GB2312" w:eastAsia="仿宋_GB2312" w:hAnsi="仿宋" w:cs="仿宋_GB2312" w:hint="eastAsia"/>
          <w:sz w:val="32"/>
          <w:szCs w:val="32"/>
        </w:rPr>
        <w:t>严格按照州、</w:t>
      </w:r>
      <w:proofErr w:type="gramStart"/>
      <w:r w:rsidRPr="000B01D1">
        <w:rPr>
          <w:rFonts w:ascii="仿宋_GB2312" w:eastAsia="仿宋_GB2312" w:hAnsi="仿宋" w:cs="仿宋_GB2312" w:hint="eastAsia"/>
          <w:sz w:val="32"/>
          <w:szCs w:val="32"/>
        </w:rPr>
        <w:t>县预算</w:t>
      </w:r>
      <w:proofErr w:type="gramEnd"/>
      <w:r w:rsidRPr="000B01D1">
        <w:rPr>
          <w:rFonts w:ascii="仿宋_GB2312" w:eastAsia="仿宋_GB2312" w:hAnsi="仿宋" w:cs="仿宋_GB2312" w:hint="eastAsia"/>
          <w:sz w:val="32"/>
          <w:szCs w:val="32"/>
        </w:rPr>
        <w:t>编制要求，按时完成了基础信息、项目库的报送工作，完成基础信息的更新，按时完成预算编制并提交部门预算草案。预算编制中，特别注意对预算编制准确性的把握，并严格按照要求进行预算执行调整。按时完成待批复提前细化。部门预算在财政部门批复后及时填报预算公示报表报财政审核在政府信息公开网上公示。</w:t>
      </w:r>
      <w:r w:rsidRPr="000B01D1">
        <w:rPr>
          <w:rFonts w:ascii="仿宋_GB2312" w:eastAsia="仿宋_GB2312" w:hAnsi="仿宋" w:cs="仿宋_GB2312" w:hint="eastAsia"/>
          <w:sz w:val="32"/>
          <w:szCs w:val="32"/>
        </w:rPr>
        <w:t>本单位</w:t>
      </w:r>
      <w:r w:rsidRPr="000B01D1">
        <w:rPr>
          <w:rFonts w:ascii="仿宋_GB2312" w:eastAsia="仿宋_GB2312" w:hAnsi="仿宋" w:cs="仿宋_GB2312" w:hint="eastAsia"/>
          <w:sz w:val="32"/>
          <w:szCs w:val="32"/>
        </w:rPr>
        <w:t>201</w:t>
      </w:r>
      <w:r w:rsidRPr="000B01D1">
        <w:rPr>
          <w:rFonts w:ascii="仿宋_GB2312" w:eastAsia="仿宋_GB2312" w:hAnsi="仿宋" w:cs="仿宋_GB2312" w:hint="eastAsia"/>
          <w:sz w:val="32"/>
          <w:szCs w:val="32"/>
        </w:rPr>
        <w:t>9</w:t>
      </w:r>
      <w:r w:rsidRPr="000B01D1">
        <w:rPr>
          <w:rFonts w:ascii="仿宋_GB2312" w:eastAsia="仿宋_GB2312" w:hAnsi="仿宋" w:cs="仿宋_GB2312" w:hint="eastAsia"/>
          <w:sz w:val="32"/>
          <w:szCs w:val="32"/>
        </w:rPr>
        <w:t>年年初预算安排收入</w:t>
      </w:r>
      <w:r w:rsidRPr="000B01D1">
        <w:rPr>
          <w:rFonts w:ascii="仿宋_GB2312" w:eastAsia="仿宋_GB2312" w:hAnsi="仿宋" w:cs="仿宋_GB2312" w:hint="eastAsia"/>
          <w:sz w:val="32"/>
          <w:szCs w:val="32"/>
        </w:rPr>
        <w:t>361.41</w:t>
      </w:r>
      <w:r w:rsidRPr="000B01D1">
        <w:rPr>
          <w:rFonts w:ascii="仿宋_GB2312" w:eastAsia="仿宋_GB2312" w:hAnsi="仿宋" w:cs="仿宋_GB2312" w:hint="eastAsia"/>
          <w:sz w:val="32"/>
          <w:szCs w:val="32"/>
        </w:rPr>
        <w:t>万元</w:t>
      </w:r>
      <w:r w:rsidRPr="000B01D1">
        <w:rPr>
          <w:rFonts w:ascii="仿宋_GB2312" w:eastAsia="仿宋_GB2312" w:hAnsi="仿宋" w:cs="仿宋_GB2312" w:hint="eastAsia"/>
          <w:sz w:val="32"/>
          <w:szCs w:val="32"/>
        </w:rPr>
        <w:t xml:space="preserve">, </w:t>
      </w:r>
      <w:r w:rsidRPr="000B01D1">
        <w:rPr>
          <w:rFonts w:ascii="仿宋_GB2312" w:eastAsia="仿宋_GB2312" w:hAnsi="仿宋" w:cs="仿宋_GB2312" w:hint="eastAsia"/>
          <w:sz w:val="32"/>
          <w:szCs w:val="32"/>
        </w:rPr>
        <w:t>本年预算支出</w:t>
      </w:r>
      <w:r w:rsidRPr="000B01D1">
        <w:rPr>
          <w:rFonts w:ascii="仿宋_GB2312" w:eastAsia="仿宋_GB2312" w:hAnsi="仿宋" w:cs="仿宋_GB2312" w:hint="eastAsia"/>
          <w:sz w:val="32"/>
          <w:szCs w:val="32"/>
        </w:rPr>
        <w:t>361.41</w:t>
      </w:r>
      <w:r w:rsidRPr="000B01D1">
        <w:rPr>
          <w:rFonts w:ascii="仿宋_GB2312" w:eastAsia="仿宋_GB2312" w:hAnsi="仿宋" w:cs="仿宋_GB2312" w:hint="eastAsia"/>
          <w:sz w:val="32"/>
          <w:szCs w:val="32"/>
        </w:rPr>
        <w:t>万元。</w:t>
      </w:r>
    </w:p>
    <w:p w:rsidR="000B01D1" w:rsidRPr="000B01D1" w:rsidRDefault="00FC516B" w:rsidP="000B01D1">
      <w:pPr>
        <w:spacing w:line="560" w:lineRule="exact"/>
        <w:ind w:firstLineChars="200" w:firstLine="643"/>
        <w:rPr>
          <w:rFonts w:ascii="仿宋_GB2312" w:eastAsia="仿宋_GB2312" w:hAnsi="仿宋" w:cs="仿宋_GB2312" w:hint="eastAsia"/>
          <w:b/>
          <w:sz w:val="32"/>
          <w:szCs w:val="32"/>
        </w:rPr>
      </w:pPr>
      <w:r w:rsidRPr="000B01D1">
        <w:rPr>
          <w:rFonts w:ascii="仿宋_GB2312" w:eastAsia="仿宋_GB2312" w:hAnsi="仿宋" w:cs="仿宋_GB2312" w:hint="eastAsia"/>
          <w:b/>
          <w:sz w:val="32"/>
          <w:szCs w:val="32"/>
        </w:rPr>
        <w:t>（二）执行管理情况</w:t>
      </w:r>
    </w:p>
    <w:p w:rsidR="00A639F1" w:rsidRPr="000B01D1" w:rsidRDefault="00FC516B" w:rsidP="000B01D1">
      <w:pPr>
        <w:spacing w:line="560" w:lineRule="exact"/>
        <w:ind w:firstLineChars="200" w:firstLine="640"/>
        <w:rPr>
          <w:rFonts w:ascii="仿宋_GB2312" w:eastAsia="仿宋_GB2312" w:hAnsi="仿宋" w:cs="仿宋_GB2312"/>
          <w:sz w:val="32"/>
          <w:szCs w:val="32"/>
        </w:rPr>
      </w:pPr>
      <w:r w:rsidRPr="000B01D1">
        <w:rPr>
          <w:rFonts w:ascii="仿宋_GB2312" w:eastAsia="仿宋_GB2312" w:hAnsi="仿宋" w:cs="仿宋_GB2312" w:hint="eastAsia"/>
          <w:sz w:val="32"/>
          <w:szCs w:val="32"/>
        </w:rPr>
        <w:t>严格执行“厉行节约、反对浪费”的规定，严格控制“三公</w:t>
      </w:r>
      <w:proofErr w:type="gramStart"/>
      <w:r w:rsidRPr="000B01D1">
        <w:rPr>
          <w:rFonts w:ascii="仿宋_GB2312" w:eastAsia="仿宋_GB2312" w:hAnsi="仿宋" w:cs="仿宋_GB2312" w:hint="eastAsia"/>
          <w:sz w:val="32"/>
          <w:szCs w:val="32"/>
        </w:rPr>
        <w:t>”</w:t>
      </w:r>
      <w:proofErr w:type="gramEnd"/>
      <w:r w:rsidRPr="000B01D1">
        <w:rPr>
          <w:rFonts w:ascii="仿宋_GB2312" w:eastAsia="仿宋_GB2312" w:hAnsi="仿宋" w:cs="仿宋_GB2312" w:hint="eastAsia"/>
          <w:sz w:val="32"/>
          <w:szCs w:val="32"/>
        </w:rPr>
        <w:t>经费支出，加强公务用车管理，努力降低燃修费用，“三</w:t>
      </w:r>
      <w:r w:rsidRPr="000B01D1">
        <w:rPr>
          <w:rFonts w:ascii="仿宋_GB2312" w:eastAsia="仿宋_GB2312" w:hAnsi="仿宋" w:cs="仿宋_GB2312" w:hint="eastAsia"/>
          <w:sz w:val="32"/>
          <w:szCs w:val="32"/>
        </w:rPr>
        <w:t>公”经费较上年有所下降。</w:t>
      </w:r>
      <w:r w:rsidRPr="000B01D1">
        <w:rPr>
          <w:rFonts w:ascii="仿宋_GB2312" w:eastAsia="仿宋_GB2312" w:hAnsi="仿宋" w:cs="仿宋_GB2312" w:hint="eastAsia"/>
          <w:sz w:val="32"/>
          <w:szCs w:val="32"/>
        </w:rPr>
        <w:t>本年支出</w:t>
      </w:r>
      <w:r w:rsidRPr="000B01D1">
        <w:rPr>
          <w:rFonts w:ascii="仿宋_GB2312" w:eastAsia="仿宋_GB2312" w:hAnsi="仿宋" w:cs="仿宋_GB2312" w:hint="eastAsia"/>
          <w:sz w:val="32"/>
          <w:szCs w:val="32"/>
        </w:rPr>
        <w:t>551.31</w:t>
      </w:r>
      <w:r w:rsidRPr="000B01D1">
        <w:rPr>
          <w:rFonts w:ascii="仿宋_GB2312" w:eastAsia="仿宋_GB2312" w:hAnsi="仿宋" w:cs="仿宋_GB2312" w:hint="eastAsia"/>
          <w:sz w:val="32"/>
          <w:szCs w:val="32"/>
        </w:rPr>
        <w:t>万元，按支出性质分析：</w:t>
      </w:r>
      <w:r w:rsidRPr="000B01D1">
        <w:rPr>
          <w:rFonts w:ascii="仿宋_GB2312" w:eastAsia="仿宋_GB2312" w:hAnsi="仿宋" w:cs="仿宋_GB2312" w:hint="eastAsia"/>
          <w:sz w:val="32"/>
          <w:szCs w:val="32"/>
        </w:rPr>
        <w:t>基本支出</w:t>
      </w:r>
      <w:r w:rsidRPr="000B01D1">
        <w:rPr>
          <w:rFonts w:ascii="仿宋_GB2312" w:eastAsia="仿宋_GB2312" w:hAnsi="仿宋" w:cs="仿宋_GB2312" w:hint="eastAsia"/>
          <w:sz w:val="32"/>
          <w:szCs w:val="32"/>
        </w:rPr>
        <w:t>393.58</w:t>
      </w:r>
      <w:r w:rsidRPr="000B01D1">
        <w:rPr>
          <w:rFonts w:ascii="仿宋_GB2312" w:eastAsia="仿宋_GB2312" w:hAnsi="仿宋" w:cs="仿宋_GB2312" w:hint="eastAsia"/>
          <w:sz w:val="32"/>
          <w:szCs w:val="32"/>
        </w:rPr>
        <w:t>万元，占本年总支出的</w:t>
      </w:r>
      <w:r w:rsidRPr="000B01D1">
        <w:rPr>
          <w:rFonts w:ascii="仿宋_GB2312" w:eastAsia="仿宋_GB2312" w:hAnsi="仿宋" w:cs="仿宋_GB2312" w:hint="eastAsia"/>
          <w:sz w:val="32"/>
          <w:szCs w:val="32"/>
        </w:rPr>
        <w:t>71.39</w:t>
      </w:r>
      <w:r w:rsidRPr="000B01D1">
        <w:rPr>
          <w:rFonts w:ascii="仿宋_GB2312" w:eastAsia="仿宋_GB2312" w:hAnsi="仿宋" w:cs="仿宋_GB2312" w:hint="eastAsia"/>
          <w:sz w:val="32"/>
          <w:szCs w:val="32"/>
        </w:rPr>
        <w:t>%</w:t>
      </w:r>
      <w:r w:rsidRPr="000B01D1">
        <w:rPr>
          <w:rFonts w:ascii="仿宋_GB2312" w:eastAsia="仿宋_GB2312" w:hAnsi="仿宋" w:cs="仿宋_GB2312" w:hint="eastAsia"/>
          <w:sz w:val="32"/>
          <w:szCs w:val="32"/>
        </w:rPr>
        <w:t>，项目支出</w:t>
      </w:r>
      <w:r w:rsidRPr="000B01D1">
        <w:rPr>
          <w:rFonts w:ascii="仿宋_GB2312" w:eastAsia="仿宋_GB2312" w:hAnsi="仿宋" w:cs="仿宋_GB2312" w:hint="eastAsia"/>
          <w:sz w:val="32"/>
          <w:szCs w:val="32"/>
        </w:rPr>
        <w:t>157.73</w:t>
      </w:r>
      <w:r w:rsidRPr="000B01D1">
        <w:rPr>
          <w:rFonts w:ascii="仿宋_GB2312" w:eastAsia="仿宋_GB2312" w:hAnsi="仿宋" w:cs="仿宋_GB2312" w:hint="eastAsia"/>
          <w:sz w:val="32"/>
          <w:szCs w:val="32"/>
        </w:rPr>
        <w:t>万元，</w:t>
      </w:r>
      <w:r w:rsidRPr="000B01D1">
        <w:rPr>
          <w:rFonts w:ascii="仿宋_GB2312" w:eastAsia="仿宋_GB2312" w:hAnsi="仿宋" w:cs="仿宋_GB2312" w:hint="eastAsia"/>
          <w:sz w:val="32"/>
          <w:szCs w:val="32"/>
        </w:rPr>
        <w:t>占本年总支出的</w:t>
      </w:r>
      <w:r w:rsidRPr="000B01D1">
        <w:rPr>
          <w:rFonts w:ascii="仿宋_GB2312" w:eastAsia="仿宋_GB2312" w:hAnsi="仿宋" w:cs="仿宋_GB2312" w:hint="eastAsia"/>
          <w:sz w:val="32"/>
          <w:szCs w:val="32"/>
        </w:rPr>
        <w:t>28.61</w:t>
      </w:r>
      <w:r w:rsidRPr="000B01D1">
        <w:rPr>
          <w:rFonts w:ascii="仿宋_GB2312" w:eastAsia="仿宋_GB2312" w:hAnsi="仿宋" w:cs="仿宋_GB2312" w:hint="eastAsia"/>
          <w:sz w:val="32"/>
          <w:szCs w:val="32"/>
        </w:rPr>
        <w:t>%</w:t>
      </w:r>
      <w:r w:rsidRPr="000B01D1">
        <w:rPr>
          <w:rFonts w:ascii="仿宋_GB2312" w:eastAsia="仿宋_GB2312" w:hAnsi="仿宋" w:cs="仿宋_GB2312" w:hint="eastAsia"/>
          <w:sz w:val="32"/>
          <w:szCs w:val="32"/>
        </w:rPr>
        <w:t>，</w:t>
      </w:r>
      <w:r w:rsidRPr="000B01D1">
        <w:rPr>
          <w:rFonts w:ascii="仿宋_GB2312" w:eastAsia="仿宋_GB2312" w:hAnsi="仿宋" w:cs="仿宋_GB2312" w:hint="eastAsia"/>
          <w:sz w:val="32"/>
          <w:szCs w:val="32"/>
        </w:rPr>
        <w:t>按支出经济分类：工资福利支出</w:t>
      </w:r>
      <w:r w:rsidRPr="000B01D1">
        <w:rPr>
          <w:rFonts w:ascii="仿宋_GB2312" w:eastAsia="仿宋_GB2312" w:hAnsi="仿宋" w:cs="仿宋_GB2312" w:hint="eastAsia"/>
          <w:sz w:val="32"/>
          <w:szCs w:val="32"/>
        </w:rPr>
        <w:t>311.34</w:t>
      </w:r>
      <w:r w:rsidRPr="000B01D1">
        <w:rPr>
          <w:rFonts w:ascii="仿宋_GB2312" w:eastAsia="仿宋_GB2312" w:hAnsi="仿宋" w:cs="仿宋_GB2312" w:hint="eastAsia"/>
          <w:sz w:val="32"/>
          <w:szCs w:val="32"/>
        </w:rPr>
        <w:t>万元，占本年支出</w:t>
      </w:r>
      <w:r w:rsidRPr="000B01D1">
        <w:rPr>
          <w:rFonts w:ascii="仿宋_GB2312" w:eastAsia="仿宋_GB2312" w:hAnsi="仿宋" w:cs="仿宋_GB2312" w:hint="eastAsia"/>
          <w:sz w:val="32"/>
          <w:szCs w:val="32"/>
        </w:rPr>
        <w:t>56.47</w:t>
      </w:r>
      <w:r w:rsidRPr="000B01D1">
        <w:rPr>
          <w:rFonts w:ascii="仿宋_GB2312" w:eastAsia="仿宋_GB2312" w:hAnsi="仿宋" w:cs="仿宋_GB2312" w:hint="eastAsia"/>
          <w:sz w:val="32"/>
          <w:szCs w:val="32"/>
        </w:rPr>
        <w:t>%</w:t>
      </w:r>
      <w:r w:rsidRPr="000B01D1">
        <w:rPr>
          <w:rFonts w:ascii="仿宋_GB2312" w:eastAsia="仿宋_GB2312" w:hAnsi="仿宋" w:cs="仿宋_GB2312" w:hint="eastAsia"/>
          <w:sz w:val="32"/>
          <w:szCs w:val="32"/>
        </w:rPr>
        <w:t>，</w:t>
      </w:r>
      <w:r w:rsidRPr="000B01D1">
        <w:rPr>
          <w:rFonts w:ascii="仿宋_GB2312" w:eastAsia="仿宋_GB2312" w:hAnsi="仿宋" w:cs="仿宋_GB2312" w:hint="eastAsia"/>
          <w:sz w:val="32"/>
          <w:szCs w:val="32"/>
        </w:rPr>
        <w:lastRenderedPageBreak/>
        <w:t>商品和服务支出</w:t>
      </w:r>
      <w:r w:rsidRPr="000B01D1">
        <w:rPr>
          <w:rFonts w:ascii="仿宋_GB2312" w:eastAsia="仿宋_GB2312" w:hAnsi="仿宋" w:cs="仿宋_GB2312" w:hint="eastAsia"/>
          <w:sz w:val="32"/>
          <w:szCs w:val="32"/>
        </w:rPr>
        <w:t>123.98</w:t>
      </w:r>
      <w:r w:rsidRPr="000B01D1">
        <w:rPr>
          <w:rFonts w:ascii="仿宋_GB2312" w:eastAsia="仿宋_GB2312" w:hAnsi="仿宋" w:cs="仿宋_GB2312" w:hint="eastAsia"/>
          <w:sz w:val="32"/>
          <w:szCs w:val="32"/>
        </w:rPr>
        <w:t>万元，占本年支出</w:t>
      </w:r>
      <w:r w:rsidRPr="000B01D1">
        <w:rPr>
          <w:rFonts w:ascii="仿宋_GB2312" w:eastAsia="仿宋_GB2312" w:hAnsi="仿宋" w:cs="仿宋_GB2312" w:hint="eastAsia"/>
          <w:sz w:val="32"/>
          <w:szCs w:val="32"/>
        </w:rPr>
        <w:t>22.49</w:t>
      </w:r>
      <w:r w:rsidRPr="000B01D1">
        <w:rPr>
          <w:rFonts w:ascii="仿宋_GB2312" w:eastAsia="仿宋_GB2312" w:hAnsi="仿宋" w:cs="仿宋_GB2312" w:hint="eastAsia"/>
          <w:sz w:val="32"/>
          <w:szCs w:val="32"/>
        </w:rPr>
        <w:t>%</w:t>
      </w:r>
      <w:r w:rsidRPr="000B01D1">
        <w:rPr>
          <w:rFonts w:ascii="仿宋_GB2312" w:eastAsia="仿宋_GB2312" w:hAnsi="仿宋" w:cs="仿宋_GB2312" w:hint="eastAsia"/>
          <w:sz w:val="32"/>
          <w:szCs w:val="32"/>
        </w:rPr>
        <w:t>，对个人和家庭的补助</w:t>
      </w:r>
      <w:r w:rsidRPr="000B01D1">
        <w:rPr>
          <w:rFonts w:ascii="仿宋_GB2312" w:eastAsia="仿宋_GB2312" w:hAnsi="仿宋" w:cs="仿宋_GB2312" w:hint="eastAsia"/>
          <w:sz w:val="32"/>
          <w:szCs w:val="32"/>
        </w:rPr>
        <w:t>10.25</w:t>
      </w:r>
      <w:r w:rsidRPr="000B01D1">
        <w:rPr>
          <w:rFonts w:ascii="仿宋_GB2312" w:eastAsia="仿宋_GB2312" w:hAnsi="仿宋" w:cs="仿宋_GB2312" w:hint="eastAsia"/>
          <w:sz w:val="32"/>
          <w:szCs w:val="32"/>
        </w:rPr>
        <w:t>万元，占本年支</w:t>
      </w:r>
      <w:r w:rsidRPr="000B01D1">
        <w:rPr>
          <w:rFonts w:ascii="仿宋_GB2312" w:eastAsia="仿宋_GB2312" w:hAnsi="仿宋" w:cs="仿宋_GB2312" w:hint="eastAsia"/>
          <w:sz w:val="32"/>
          <w:szCs w:val="32"/>
        </w:rPr>
        <w:t>出</w:t>
      </w:r>
      <w:r w:rsidRPr="000B01D1">
        <w:rPr>
          <w:rFonts w:ascii="仿宋_GB2312" w:eastAsia="仿宋_GB2312" w:hAnsi="仿宋" w:cs="仿宋_GB2312" w:hint="eastAsia"/>
          <w:sz w:val="32"/>
          <w:szCs w:val="32"/>
        </w:rPr>
        <w:t>1.85</w:t>
      </w:r>
      <w:r w:rsidRPr="000B01D1">
        <w:rPr>
          <w:rFonts w:ascii="仿宋_GB2312" w:eastAsia="仿宋_GB2312" w:hAnsi="仿宋" w:cs="仿宋_GB2312" w:hint="eastAsia"/>
          <w:sz w:val="32"/>
          <w:szCs w:val="32"/>
        </w:rPr>
        <w:t>%</w:t>
      </w:r>
      <w:r w:rsidRPr="000B01D1">
        <w:rPr>
          <w:rFonts w:ascii="仿宋_GB2312" w:eastAsia="仿宋_GB2312" w:hAnsi="仿宋" w:cs="仿宋_GB2312" w:hint="eastAsia"/>
          <w:sz w:val="32"/>
          <w:szCs w:val="32"/>
        </w:rPr>
        <w:t>，资本性支出</w:t>
      </w:r>
      <w:r w:rsidRPr="000B01D1">
        <w:rPr>
          <w:rFonts w:ascii="仿宋_GB2312" w:eastAsia="仿宋_GB2312" w:hAnsi="仿宋" w:cs="仿宋_GB2312" w:hint="eastAsia"/>
          <w:sz w:val="32"/>
          <w:szCs w:val="32"/>
        </w:rPr>
        <w:t>105.74</w:t>
      </w:r>
      <w:r w:rsidRPr="000B01D1">
        <w:rPr>
          <w:rFonts w:ascii="仿宋_GB2312" w:eastAsia="仿宋_GB2312" w:hAnsi="仿宋" w:cs="仿宋_GB2312" w:hint="eastAsia"/>
          <w:sz w:val="32"/>
          <w:szCs w:val="32"/>
        </w:rPr>
        <w:t>万元，占本年支出</w:t>
      </w:r>
      <w:r w:rsidRPr="000B01D1">
        <w:rPr>
          <w:rFonts w:ascii="仿宋_GB2312" w:eastAsia="仿宋_GB2312" w:hAnsi="仿宋" w:cs="仿宋_GB2312" w:hint="eastAsia"/>
          <w:sz w:val="32"/>
          <w:szCs w:val="32"/>
        </w:rPr>
        <w:t>19.18%</w:t>
      </w:r>
      <w:r w:rsidRPr="000B01D1">
        <w:rPr>
          <w:rFonts w:ascii="仿宋_GB2312" w:eastAsia="仿宋_GB2312" w:hAnsi="仿宋" w:cs="仿宋_GB2312" w:hint="eastAsia"/>
          <w:sz w:val="32"/>
          <w:szCs w:val="32"/>
        </w:rPr>
        <w:t>。</w:t>
      </w:r>
    </w:p>
    <w:p w:rsidR="00A639F1" w:rsidRPr="000B01D1" w:rsidRDefault="00FC516B" w:rsidP="000B01D1">
      <w:pPr>
        <w:spacing w:line="560" w:lineRule="exact"/>
        <w:ind w:firstLineChars="200" w:firstLine="643"/>
        <w:rPr>
          <w:rFonts w:ascii="仿宋_GB2312" w:eastAsia="仿宋_GB2312" w:hAnsi="仿宋" w:cs="仿宋_GB2312"/>
          <w:b/>
          <w:sz w:val="32"/>
          <w:szCs w:val="32"/>
        </w:rPr>
      </w:pPr>
      <w:r w:rsidRPr="000B01D1">
        <w:rPr>
          <w:rFonts w:ascii="仿宋_GB2312" w:eastAsia="仿宋_GB2312" w:hAnsi="仿宋" w:cs="仿宋_GB2312" w:hint="eastAsia"/>
          <w:b/>
          <w:sz w:val="32"/>
          <w:szCs w:val="32"/>
        </w:rPr>
        <w:t>（三）综合管理情况</w:t>
      </w:r>
      <w:r w:rsidRPr="000B01D1">
        <w:rPr>
          <w:rFonts w:ascii="仿宋_GB2312" w:eastAsia="仿宋_GB2312" w:hAnsi="仿宋" w:cs="仿宋_GB2312" w:hint="eastAsia"/>
          <w:b/>
          <w:sz w:val="32"/>
          <w:szCs w:val="32"/>
        </w:rPr>
        <w:t> </w:t>
      </w:r>
    </w:p>
    <w:p w:rsidR="00A639F1" w:rsidRPr="000B01D1" w:rsidRDefault="00FC516B" w:rsidP="000B01D1">
      <w:pPr>
        <w:spacing w:line="560" w:lineRule="exact"/>
        <w:ind w:firstLineChars="200" w:firstLine="640"/>
        <w:rPr>
          <w:rFonts w:ascii="仿宋_GB2312" w:eastAsia="仿宋_GB2312" w:hAnsi="仿宋" w:cs="仿宋_GB2312"/>
          <w:sz w:val="32"/>
          <w:szCs w:val="32"/>
        </w:rPr>
      </w:pPr>
      <w:r w:rsidRPr="000B01D1">
        <w:rPr>
          <w:rFonts w:ascii="仿宋_GB2312" w:eastAsia="仿宋_GB2312" w:hAnsi="仿宋" w:cs="仿宋_GB2312" w:hint="eastAsia"/>
          <w:sz w:val="32"/>
          <w:szCs w:val="32"/>
        </w:rPr>
        <w:t>资产管理做到正确核算，加强固定资产购置、使用及保管。账务及各类报表公开、准确如实反映，做到信息及时公开等。各项规章制度健全，制度执行严格合</w:t>
      </w:r>
      <w:proofErr w:type="gramStart"/>
      <w:r w:rsidRPr="000B01D1">
        <w:rPr>
          <w:rFonts w:ascii="仿宋_GB2312" w:eastAsia="仿宋_GB2312" w:hAnsi="仿宋" w:cs="仿宋_GB2312" w:hint="eastAsia"/>
          <w:sz w:val="32"/>
          <w:szCs w:val="32"/>
        </w:rPr>
        <w:t>规</w:t>
      </w:r>
      <w:proofErr w:type="gramEnd"/>
      <w:r w:rsidRPr="000B01D1">
        <w:rPr>
          <w:rFonts w:ascii="仿宋_GB2312" w:eastAsia="仿宋_GB2312" w:hAnsi="仿宋" w:cs="仿宋_GB2312" w:hint="eastAsia"/>
          <w:sz w:val="32"/>
          <w:szCs w:val="32"/>
        </w:rPr>
        <w:t>。会计核算符合相关财务管理规定。资金管理方面，各项资金均实行专款专用，严格依法依规执行资金支付依据和开支标准</w:t>
      </w:r>
      <w:r w:rsidRPr="000B01D1">
        <w:rPr>
          <w:rFonts w:ascii="仿宋_GB2312" w:eastAsia="仿宋_GB2312" w:hAnsi="仿宋" w:cs="仿宋_GB2312" w:hint="eastAsia"/>
          <w:sz w:val="32"/>
          <w:szCs w:val="32"/>
        </w:rPr>
        <w:t>,</w:t>
      </w:r>
      <w:r w:rsidRPr="000B01D1">
        <w:rPr>
          <w:rFonts w:ascii="仿宋_GB2312" w:eastAsia="仿宋_GB2312" w:hAnsi="仿宋" w:cs="仿宋_GB2312" w:hint="eastAsia"/>
          <w:sz w:val="32"/>
          <w:szCs w:val="32"/>
        </w:rPr>
        <w:t>严格执行政府采购制度。</w:t>
      </w:r>
    </w:p>
    <w:p w:rsidR="00A639F1" w:rsidRPr="000B01D1" w:rsidRDefault="00FC516B" w:rsidP="000B01D1">
      <w:pPr>
        <w:spacing w:line="560" w:lineRule="exact"/>
        <w:ind w:firstLineChars="200" w:firstLine="640"/>
        <w:rPr>
          <w:rFonts w:ascii="仿宋_GB2312" w:eastAsia="仿宋_GB2312" w:hAnsi="仿宋" w:cs="仿宋_GB2312"/>
          <w:sz w:val="32"/>
          <w:szCs w:val="32"/>
        </w:rPr>
      </w:pPr>
      <w:r w:rsidRPr="000B01D1">
        <w:rPr>
          <w:rFonts w:ascii="仿宋_GB2312" w:eastAsia="仿宋_GB2312" w:hAnsi="仿宋" w:cs="仿宋_GB2312" w:hint="eastAsia"/>
          <w:sz w:val="32"/>
          <w:szCs w:val="32"/>
        </w:rPr>
        <w:t>我单位预算内经费和专项基金实行“收支两条线”管理，设立了专门的出纳和会计人员，在报账处理上严格按照财经纪律制度等要求实施报账制，专项基金单独建账、专户储存、专户管理、单独核算。预算内经费和专项基金我单位按照有关法律法规和财务制度严格执行，</w:t>
      </w:r>
      <w:r w:rsidRPr="000B01D1">
        <w:rPr>
          <w:rFonts w:ascii="仿宋_GB2312" w:eastAsia="仿宋_GB2312" w:hAnsi="仿宋" w:cs="仿宋_GB2312" w:hint="eastAsia"/>
          <w:sz w:val="32"/>
          <w:szCs w:val="32"/>
        </w:rPr>
        <w:t>经费组织决算及报表的审核、报送与财政部门逐一核对，确保经费预决算的严肃性、准确性。</w:t>
      </w:r>
    </w:p>
    <w:p w:rsidR="00A639F1" w:rsidRPr="000B01D1" w:rsidRDefault="00FC516B" w:rsidP="000B01D1">
      <w:pPr>
        <w:spacing w:line="560" w:lineRule="exact"/>
        <w:ind w:firstLineChars="150" w:firstLine="482"/>
        <w:rPr>
          <w:rFonts w:ascii="仿宋_GB2312" w:eastAsia="仿宋_GB2312" w:hAnsi="仿宋" w:cs="仿宋_GB2312"/>
          <w:b/>
          <w:sz w:val="32"/>
          <w:szCs w:val="32"/>
        </w:rPr>
      </w:pPr>
      <w:r w:rsidRPr="000B01D1">
        <w:rPr>
          <w:rFonts w:ascii="仿宋_GB2312" w:eastAsia="仿宋_GB2312" w:hAnsi="仿宋" w:cs="仿宋_GB2312" w:hint="eastAsia"/>
          <w:b/>
          <w:sz w:val="32"/>
          <w:szCs w:val="32"/>
        </w:rPr>
        <w:t>（四）整体绩效</w:t>
      </w:r>
    </w:p>
    <w:p w:rsidR="00A639F1" w:rsidRPr="000B01D1" w:rsidRDefault="00FC516B" w:rsidP="000B01D1">
      <w:pPr>
        <w:spacing w:line="560" w:lineRule="exact"/>
        <w:ind w:firstLineChars="200" w:firstLine="640"/>
        <w:rPr>
          <w:rFonts w:ascii="仿宋_GB2312" w:eastAsia="仿宋_GB2312" w:hAnsi="仿宋" w:cs="仿宋_GB2312"/>
          <w:sz w:val="32"/>
          <w:szCs w:val="32"/>
        </w:rPr>
      </w:pPr>
      <w:r w:rsidRPr="000B01D1">
        <w:rPr>
          <w:rFonts w:ascii="仿宋_GB2312" w:eastAsia="仿宋_GB2312" w:hAnsi="仿宋" w:cs="仿宋_GB2312" w:hint="eastAsia"/>
          <w:sz w:val="32"/>
          <w:szCs w:val="32"/>
        </w:rPr>
        <w:t>预算支出在保障本局工作运转、履行职能职责上整体情</w:t>
      </w:r>
      <w:proofErr w:type="gramStart"/>
      <w:r w:rsidRPr="000B01D1">
        <w:rPr>
          <w:rFonts w:ascii="仿宋_GB2312" w:eastAsia="仿宋_GB2312" w:hAnsi="仿宋" w:cs="仿宋_GB2312" w:hint="eastAsia"/>
          <w:sz w:val="32"/>
          <w:szCs w:val="32"/>
        </w:rPr>
        <w:t>况</w:t>
      </w:r>
      <w:proofErr w:type="gramEnd"/>
      <w:r w:rsidRPr="000B01D1">
        <w:rPr>
          <w:rFonts w:ascii="仿宋_GB2312" w:eastAsia="仿宋_GB2312" w:hAnsi="仿宋" w:cs="仿宋_GB2312" w:hint="eastAsia"/>
          <w:sz w:val="32"/>
          <w:szCs w:val="32"/>
        </w:rPr>
        <w:t>良好。具体有：</w:t>
      </w:r>
      <w:r w:rsidRPr="000B01D1">
        <w:rPr>
          <w:rFonts w:ascii="仿宋_GB2312" w:eastAsia="仿宋_GB2312" w:hAnsi="仿宋" w:cs="仿宋_GB2312" w:hint="eastAsia"/>
          <w:sz w:val="32"/>
          <w:szCs w:val="32"/>
        </w:rPr>
        <w:t>201</w:t>
      </w:r>
      <w:r w:rsidRPr="000B01D1">
        <w:rPr>
          <w:rFonts w:ascii="仿宋_GB2312" w:eastAsia="仿宋_GB2312" w:hAnsi="仿宋" w:cs="仿宋_GB2312" w:hint="eastAsia"/>
          <w:sz w:val="32"/>
          <w:szCs w:val="32"/>
        </w:rPr>
        <w:t>9</w:t>
      </w:r>
      <w:r w:rsidRPr="000B01D1">
        <w:rPr>
          <w:rFonts w:ascii="仿宋_GB2312" w:eastAsia="仿宋_GB2312" w:hAnsi="仿宋" w:cs="仿宋_GB2312" w:hint="eastAsia"/>
          <w:sz w:val="32"/>
          <w:szCs w:val="32"/>
        </w:rPr>
        <w:t>年度支出绩效较好，预算编制比较精确、合理</w:t>
      </w:r>
      <w:r w:rsidRPr="000B01D1">
        <w:rPr>
          <w:rFonts w:ascii="仿宋_GB2312" w:eastAsia="仿宋_GB2312" w:hAnsi="仿宋" w:cs="仿宋_GB2312" w:hint="eastAsia"/>
          <w:sz w:val="32"/>
          <w:szCs w:val="32"/>
        </w:rPr>
        <w:t>;</w:t>
      </w:r>
      <w:r w:rsidRPr="000B01D1">
        <w:rPr>
          <w:rFonts w:ascii="仿宋_GB2312" w:eastAsia="仿宋_GB2312" w:hAnsi="仿宋" w:cs="仿宋_GB2312" w:hint="eastAsia"/>
          <w:sz w:val="32"/>
          <w:szCs w:val="32"/>
        </w:rPr>
        <w:t>为认真落实中央“八项”规定等厉行节约，反对浪费规定要求，压缩了部分培训费及一般性支出</w:t>
      </w:r>
      <w:r w:rsidRPr="000B01D1">
        <w:rPr>
          <w:rFonts w:ascii="仿宋_GB2312" w:eastAsia="仿宋_GB2312" w:hAnsi="仿宋" w:cs="仿宋_GB2312" w:hint="eastAsia"/>
          <w:sz w:val="32"/>
          <w:szCs w:val="32"/>
        </w:rPr>
        <w:t>;</w:t>
      </w:r>
      <w:r w:rsidRPr="000B01D1">
        <w:rPr>
          <w:rFonts w:ascii="仿宋_GB2312" w:eastAsia="仿宋_GB2312" w:hAnsi="仿宋" w:cs="仿宋_GB2312" w:hint="eastAsia"/>
          <w:sz w:val="32"/>
          <w:szCs w:val="32"/>
        </w:rPr>
        <w:t>动态优化了年度预算安排，保障了在经费压缩情况下的高效运转</w:t>
      </w:r>
      <w:r w:rsidRPr="000B01D1">
        <w:rPr>
          <w:rFonts w:ascii="仿宋_GB2312" w:eastAsia="仿宋_GB2312" w:hAnsi="仿宋" w:cs="仿宋_GB2312" w:hint="eastAsia"/>
          <w:sz w:val="32"/>
          <w:szCs w:val="32"/>
        </w:rPr>
        <w:t>;</w:t>
      </w:r>
      <w:r w:rsidRPr="000B01D1">
        <w:rPr>
          <w:rFonts w:ascii="仿宋_GB2312" w:eastAsia="仿宋_GB2312" w:hAnsi="仿宋" w:cs="仿宋_GB2312" w:hint="eastAsia"/>
          <w:sz w:val="32"/>
          <w:szCs w:val="32"/>
        </w:rPr>
        <w:t>各项</w:t>
      </w:r>
      <w:proofErr w:type="gramStart"/>
      <w:r w:rsidRPr="000B01D1">
        <w:rPr>
          <w:rFonts w:ascii="仿宋_GB2312" w:eastAsia="仿宋_GB2312" w:hAnsi="仿宋" w:cs="仿宋_GB2312" w:hint="eastAsia"/>
          <w:sz w:val="32"/>
          <w:szCs w:val="32"/>
        </w:rPr>
        <w:t>目经费</w:t>
      </w:r>
      <w:proofErr w:type="gramEnd"/>
      <w:r w:rsidRPr="000B01D1">
        <w:rPr>
          <w:rFonts w:ascii="仿宋_GB2312" w:eastAsia="仿宋_GB2312" w:hAnsi="仿宋" w:cs="仿宋_GB2312" w:hint="eastAsia"/>
          <w:sz w:val="32"/>
          <w:szCs w:val="32"/>
        </w:rPr>
        <w:t>的支出有力保障了办公设备购置等项目所需，推动</w:t>
      </w:r>
      <w:r w:rsidRPr="000B01D1">
        <w:rPr>
          <w:rFonts w:ascii="仿宋_GB2312" w:eastAsia="仿宋_GB2312" w:hAnsi="仿宋" w:cs="仿宋_GB2312" w:hint="eastAsia"/>
          <w:sz w:val="32"/>
          <w:szCs w:val="32"/>
        </w:rPr>
        <w:lastRenderedPageBreak/>
        <w:t>了改革和各类便民措施的实行</w:t>
      </w:r>
      <w:r w:rsidRPr="000B01D1">
        <w:rPr>
          <w:rFonts w:ascii="仿宋_GB2312" w:eastAsia="仿宋_GB2312" w:hAnsi="仿宋" w:cs="仿宋_GB2312" w:hint="eastAsia"/>
          <w:sz w:val="32"/>
          <w:szCs w:val="32"/>
        </w:rPr>
        <w:t>;</w:t>
      </w:r>
      <w:r w:rsidRPr="000B01D1">
        <w:rPr>
          <w:rFonts w:ascii="仿宋_GB2312" w:eastAsia="仿宋_GB2312" w:hAnsi="仿宋" w:cs="仿宋_GB2312" w:hint="eastAsia"/>
          <w:sz w:val="32"/>
          <w:szCs w:val="32"/>
        </w:rPr>
        <w:t>提高了管理工作的规范化、信息化水平</w:t>
      </w:r>
      <w:r w:rsidRPr="000B01D1">
        <w:rPr>
          <w:rFonts w:ascii="仿宋_GB2312" w:eastAsia="仿宋_GB2312" w:hAnsi="仿宋" w:cs="仿宋_GB2312" w:hint="eastAsia"/>
          <w:sz w:val="32"/>
          <w:szCs w:val="32"/>
        </w:rPr>
        <w:t>;</w:t>
      </w:r>
      <w:r w:rsidRPr="000B01D1">
        <w:rPr>
          <w:rFonts w:ascii="仿宋_GB2312" w:eastAsia="仿宋_GB2312" w:hAnsi="仿宋" w:cs="仿宋_GB2312" w:hint="eastAsia"/>
          <w:sz w:val="32"/>
          <w:szCs w:val="32"/>
        </w:rPr>
        <w:t>强化机关公用经费及日常运行</w:t>
      </w:r>
      <w:r w:rsidRPr="000B01D1">
        <w:rPr>
          <w:rFonts w:ascii="仿宋_GB2312" w:eastAsia="仿宋_GB2312" w:hAnsi="仿宋" w:cs="仿宋_GB2312" w:hint="eastAsia"/>
          <w:sz w:val="32"/>
          <w:szCs w:val="32"/>
        </w:rPr>
        <w:t>经费管理，对于各科室日常公用经费按照相关政策进行管理，对于办公日常运行维护费用加强审核力度，公用经费及水、电等日常运行经费均有一定下降。</w:t>
      </w:r>
    </w:p>
    <w:p w:rsidR="00A639F1" w:rsidRPr="000B01D1" w:rsidRDefault="00FC516B" w:rsidP="000B01D1">
      <w:pPr>
        <w:spacing w:line="560" w:lineRule="exact"/>
        <w:ind w:firstLineChars="200" w:firstLine="643"/>
        <w:rPr>
          <w:rFonts w:ascii="仿宋_GB2312" w:eastAsia="仿宋_GB2312" w:hAnsi="仿宋" w:cs="仿宋_GB2312"/>
          <w:b/>
          <w:sz w:val="32"/>
          <w:szCs w:val="32"/>
        </w:rPr>
      </w:pPr>
      <w:r w:rsidRPr="000B01D1">
        <w:rPr>
          <w:rFonts w:ascii="仿宋_GB2312" w:eastAsia="仿宋_GB2312" w:hAnsi="仿宋" w:cs="仿宋_GB2312" w:hint="eastAsia"/>
          <w:b/>
          <w:sz w:val="32"/>
          <w:szCs w:val="32"/>
        </w:rPr>
        <w:t>四、评价结论及建议</w:t>
      </w:r>
    </w:p>
    <w:p w:rsidR="00A639F1" w:rsidRPr="000B01D1" w:rsidRDefault="00FC516B" w:rsidP="000B01D1">
      <w:pPr>
        <w:spacing w:line="560" w:lineRule="exact"/>
        <w:ind w:firstLineChars="200" w:firstLine="643"/>
        <w:rPr>
          <w:rFonts w:ascii="仿宋_GB2312" w:eastAsia="仿宋_GB2312" w:hAnsi="仿宋" w:cs="仿宋_GB2312"/>
          <w:b/>
          <w:sz w:val="32"/>
          <w:szCs w:val="32"/>
        </w:rPr>
      </w:pPr>
      <w:r w:rsidRPr="000B01D1">
        <w:rPr>
          <w:rFonts w:ascii="仿宋_GB2312" w:eastAsia="仿宋_GB2312" w:hAnsi="仿宋" w:cs="仿宋_GB2312" w:hint="eastAsia"/>
          <w:b/>
          <w:sz w:val="32"/>
          <w:szCs w:val="32"/>
        </w:rPr>
        <w:t>（一）评价结论。</w:t>
      </w:r>
    </w:p>
    <w:p w:rsidR="00A639F1" w:rsidRPr="000B01D1" w:rsidRDefault="00FC516B" w:rsidP="000B01D1">
      <w:pPr>
        <w:spacing w:line="560" w:lineRule="exact"/>
        <w:ind w:firstLineChars="200" w:firstLine="640"/>
        <w:rPr>
          <w:rFonts w:ascii="仿宋_GB2312" w:eastAsia="仿宋_GB2312" w:hAnsi="仿宋" w:cs="仿宋_GB2312"/>
          <w:sz w:val="32"/>
          <w:szCs w:val="32"/>
        </w:rPr>
      </w:pPr>
      <w:r w:rsidRPr="000B01D1">
        <w:rPr>
          <w:rFonts w:ascii="仿宋_GB2312" w:eastAsia="仿宋_GB2312" w:hAnsi="仿宋" w:cs="仿宋_GB2312" w:hint="eastAsia"/>
          <w:sz w:val="32"/>
          <w:szCs w:val="32"/>
        </w:rPr>
        <w:t>按照国家政策法规规定，结合本部门的实际情况，建立健全了财务管理制度和约束机制，依法、有效地使用财政资金，提高财政资金使用效率，合理分配人、财、物，完成了部门职能目标，实现了较高的工作效率和支出绩效。</w:t>
      </w:r>
    </w:p>
    <w:p w:rsidR="00A639F1" w:rsidRPr="000B01D1" w:rsidRDefault="00FC516B" w:rsidP="000B01D1">
      <w:pPr>
        <w:spacing w:line="560" w:lineRule="exact"/>
        <w:ind w:firstLineChars="200" w:firstLine="640"/>
        <w:rPr>
          <w:rFonts w:ascii="仿宋_GB2312" w:eastAsia="仿宋_GB2312" w:hAnsi="仿宋" w:cs="仿宋_GB2312"/>
          <w:sz w:val="32"/>
          <w:szCs w:val="32"/>
        </w:rPr>
      </w:pPr>
      <w:r w:rsidRPr="000B01D1">
        <w:rPr>
          <w:rFonts w:ascii="仿宋_GB2312" w:eastAsia="仿宋_GB2312" w:hAnsi="仿宋" w:cs="仿宋_GB2312" w:hint="eastAsia"/>
          <w:sz w:val="32"/>
          <w:szCs w:val="32"/>
        </w:rPr>
        <w:t>结合评价得分评价结果为良好。</w:t>
      </w:r>
    </w:p>
    <w:p w:rsidR="00A639F1" w:rsidRPr="000B01D1" w:rsidRDefault="000B01D1" w:rsidP="000B01D1">
      <w:pPr>
        <w:spacing w:line="560" w:lineRule="exact"/>
        <w:ind w:firstLineChars="200" w:firstLine="643"/>
        <w:rPr>
          <w:rFonts w:ascii="仿宋_GB2312" w:eastAsia="仿宋_GB2312" w:hAnsi="仿宋" w:cs="仿宋_GB2312"/>
          <w:b/>
          <w:sz w:val="32"/>
          <w:szCs w:val="32"/>
        </w:rPr>
      </w:pPr>
      <w:r w:rsidRPr="000B01D1">
        <w:rPr>
          <w:rFonts w:ascii="仿宋_GB2312" w:eastAsia="仿宋_GB2312" w:hAnsi="仿宋" w:cs="仿宋_GB2312" w:hint="eastAsia"/>
          <w:b/>
          <w:sz w:val="32"/>
          <w:szCs w:val="32"/>
        </w:rPr>
        <w:t>（二）</w:t>
      </w:r>
      <w:r w:rsidR="00FC516B" w:rsidRPr="000B01D1">
        <w:rPr>
          <w:rFonts w:ascii="仿宋_GB2312" w:eastAsia="仿宋_GB2312" w:hAnsi="仿宋" w:cs="仿宋_GB2312" w:hint="eastAsia"/>
          <w:b/>
          <w:sz w:val="32"/>
          <w:szCs w:val="32"/>
        </w:rPr>
        <w:t>存在问题。</w:t>
      </w:r>
    </w:p>
    <w:p w:rsidR="00A639F1" w:rsidRPr="000B01D1" w:rsidRDefault="00FC516B" w:rsidP="000B01D1">
      <w:pPr>
        <w:spacing w:line="560" w:lineRule="exact"/>
        <w:ind w:firstLineChars="200" w:firstLine="640"/>
        <w:rPr>
          <w:rFonts w:ascii="仿宋_GB2312" w:eastAsia="仿宋_GB2312" w:hAnsi="仿宋" w:cs="仿宋_GB2312"/>
          <w:sz w:val="32"/>
          <w:szCs w:val="32"/>
        </w:rPr>
      </w:pPr>
      <w:r w:rsidRPr="000B01D1">
        <w:rPr>
          <w:rFonts w:ascii="仿宋_GB2312" w:eastAsia="仿宋_GB2312" w:hAnsi="仿宋" w:cs="仿宋_GB2312" w:hint="eastAsia"/>
          <w:sz w:val="32"/>
          <w:szCs w:val="32"/>
        </w:rPr>
        <w:t>从绩效评价看，部门支出预算和绩效评价工作还存在部分项目无法用量化指标来进行考评的问题。</w:t>
      </w:r>
    </w:p>
    <w:p w:rsidR="00A639F1" w:rsidRPr="000B01D1" w:rsidRDefault="000B01D1" w:rsidP="000B01D1">
      <w:pPr>
        <w:spacing w:line="560" w:lineRule="exact"/>
        <w:ind w:firstLineChars="200" w:firstLine="643"/>
        <w:rPr>
          <w:rFonts w:ascii="仿宋_GB2312" w:eastAsia="仿宋_GB2312" w:hAnsi="仿宋" w:cs="仿宋_GB2312"/>
          <w:b/>
          <w:sz w:val="32"/>
          <w:szCs w:val="32"/>
        </w:rPr>
      </w:pPr>
      <w:r w:rsidRPr="000B01D1">
        <w:rPr>
          <w:rFonts w:ascii="仿宋_GB2312" w:eastAsia="仿宋_GB2312" w:hAnsi="仿宋" w:cs="仿宋_GB2312" w:hint="eastAsia"/>
          <w:b/>
          <w:sz w:val="32"/>
          <w:szCs w:val="32"/>
        </w:rPr>
        <w:t>（三）</w:t>
      </w:r>
      <w:r w:rsidR="00FC516B" w:rsidRPr="000B01D1">
        <w:rPr>
          <w:rFonts w:ascii="仿宋_GB2312" w:eastAsia="仿宋_GB2312" w:hAnsi="仿宋" w:cs="仿宋_GB2312" w:hint="eastAsia"/>
          <w:b/>
          <w:sz w:val="32"/>
          <w:szCs w:val="32"/>
        </w:rPr>
        <w:t>改进建议。</w:t>
      </w:r>
    </w:p>
    <w:p w:rsidR="00A639F1" w:rsidRPr="000B01D1" w:rsidRDefault="00FC516B" w:rsidP="000B01D1">
      <w:pPr>
        <w:spacing w:line="560" w:lineRule="exact"/>
        <w:ind w:firstLineChars="200" w:firstLine="640"/>
        <w:rPr>
          <w:rFonts w:ascii="仿宋_GB2312" w:eastAsia="仿宋_GB2312" w:hAnsi="仿宋" w:cs="仿宋_GB2312"/>
          <w:sz w:val="32"/>
          <w:szCs w:val="32"/>
        </w:rPr>
      </w:pPr>
      <w:r w:rsidRPr="000B01D1">
        <w:rPr>
          <w:rFonts w:ascii="仿宋_GB2312" w:eastAsia="仿宋_GB2312" w:hAnsi="仿宋" w:cs="仿宋_GB2312" w:hint="eastAsia"/>
          <w:sz w:val="32"/>
          <w:szCs w:val="32"/>
        </w:rPr>
        <w:t xml:space="preserve">　我们将进一步重视预算的编制工作，提高预算编制的精确度，提高财政资金使用效率，尽量减少预算执行调整、结转和结余注销的情形。</w:t>
      </w:r>
      <w:r w:rsidRPr="000B01D1">
        <w:rPr>
          <w:rFonts w:ascii="仿宋_GB2312" w:eastAsia="仿宋_GB2312" w:hAnsi="仿宋" w:cs="仿宋_GB2312" w:hint="eastAsia"/>
          <w:sz w:val="32"/>
          <w:szCs w:val="32"/>
        </w:rPr>
        <w:t> </w:t>
      </w:r>
    </w:p>
    <w:p w:rsidR="00A639F1" w:rsidRPr="000B01D1" w:rsidRDefault="00A639F1" w:rsidP="000B01D1">
      <w:pPr>
        <w:spacing w:line="560" w:lineRule="exact"/>
        <w:ind w:firstLineChars="200" w:firstLine="640"/>
        <w:rPr>
          <w:rFonts w:ascii="仿宋_GB2312" w:eastAsia="仿宋_GB2312" w:hAnsi="仿宋" w:cs="仿宋_GB2312"/>
          <w:sz w:val="32"/>
          <w:szCs w:val="32"/>
        </w:rPr>
      </w:pPr>
    </w:p>
    <w:p w:rsidR="00A639F1" w:rsidRPr="000B01D1" w:rsidRDefault="00A639F1" w:rsidP="000B01D1">
      <w:pPr>
        <w:spacing w:line="560" w:lineRule="exact"/>
        <w:ind w:firstLineChars="200" w:firstLine="640"/>
        <w:rPr>
          <w:rFonts w:ascii="仿宋_GB2312" w:eastAsia="仿宋_GB2312" w:hAnsi="仿宋" w:cs="仿宋_GB2312"/>
          <w:sz w:val="32"/>
          <w:szCs w:val="32"/>
        </w:rPr>
      </w:pPr>
    </w:p>
    <w:sectPr w:rsidR="00A639F1" w:rsidRPr="000B01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16B" w:rsidRDefault="00FC516B" w:rsidP="000B01D1">
      <w:r>
        <w:separator/>
      </w:r>
    </w:p>
  </w:endnote>
  <w:endnote w:type="continuationSeparator" w:id="0">
    <w:p w:rsidR="00FC516B" w:rsidRDefault="00FC516B" w:rsidP="000B0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16B" w:rsidRDefault="00FC516B" w:rsidP="000B01D1">
      <w:r>
        <w:separator/>
      </w:r>
    </w:p>
  </w:footnote>
  <w:footnote w:type="continuationSeparator" w:id="0">
    <w:p w:rsidR="00FC516B" w:rsidRDefault="00FC516B" w:rsidP="000B01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ED9062"/>
    <w:multiLevelType w:val="singleLevel"/>
    <w:tmpl w:val="B3ED9062"/>
    <w:lvl w:ilvl="0">
      <w:start w:val="2"/>
      <w:numFmt w:val="chineseCounting"/>
      <w:suff w:val="nothing"/>
      <w:lvlText w:val="（%1）"/>
      <w:lvlJc w:val="left"/>
      <w:rPr>
        <w:rFonts w:hint="eastAsia"/>
      </w:rPr>
    </w:lvl>
  </w:abstractNum>
  <w:abstractNum w:abstractNumId="1">
    <w:nsid w:val="399999C0"/>
    <w:multiLevelType w:val="singleLevel"/>
    <w:tmpl w:val="399999C0"/>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91B22"/>
    <w:rsid w:val="000B01D1"/>
    <w:rsid w:val="00291808"/>
    <w:rsid w:val="00491B22"/>
    <w:rsid w:val="0052390C"/>
    <w:rsid w:val="00A639F1"/>
    <w:rsid w:val="00FC516B"/>
    <w:rsid w:val="109406E4"/>
    <w:rsid w:val="28D36EB4"/>
    <w:rsid w:val="2EE675B5"/>
    <w:rsid w:val="36435EC2"/>
    <w:rsid w:val="516B625C"/>
    <w:rsid w:val="59DD0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pPr>
      <w:spacing w:beforeLines="30"/>
    </w:pPr>
    <w:rPr>
      <w:rFonts w:ascii="仿宋_GB2312" w:eastAsia="仿宋_GB2312"/>
      <w:kern w:val="0"/>
      <w:sz w:val="30"/>
    </w:r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qFormat/>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paragraph" w:customStyle="1" w:styleId="p0">
    <w:name w:val="p0"/>
    <w:basedOn w:val="a"/>
    <w:qFormat/>
    <w:pPr>
      <w:widowControl/>
    </w:pPr>
    <w:rPr>
      <w:rFonts w:ascii="Calibri" w:eastAsia="仿宋_GB2312" w:hAnsi="Calibri" w:cs="Calibri"/>
      <w:kern w:val="0"/>
      <w:sz w:val="3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471</Words>
  <Characters>2691</Characters>
  <Application>Microsoft Office Word</Application>
  <DocSecurity>0</DocSecurity>
  <Lines>22</Lines>
  <Paragraphs>6</Paragraphs>
  <ScaleCrop>false</ScaleCrop>
  <Company>Sky123.Org</Company>
  <LinksUpToDate>false</LinksUpToDate>
  <CharactersWithSpaces>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zfw</cp:lastModifiedBy>
  <cp:revision>4</cp:revision>
  <dcterms:created xsi:type="dcterms:W3CDTF">2019-08-19T01:06:00Z</dcterms:created>
  <dcterms:modified xsi:type="dcterms:W3CDTF">2020-08-17T09:14:00Z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