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D6" w:rsidRDefault="005E09DB">
      <w:pPr>
        <w:spacing w:line="580" w:lineRule="exact"/>
        <w:jc w:val="center"/>
        <w:rPr>
          <w:rFonts w:ascii="仿宋_GB2312" w:eastAsia="仿宋_GB2312" w:hAnsi="黑体" w:cs="方正小标宋简体"/>
          <w:b/>
          <w:sz w:val="32"/>
          <w:szCs w:val="32"/>
        </w:rPr>
      </w:pPr>
      <w:r>
        <w:rPr>
          <w:rFonts w:ascii="仿宋_GB2312" w:eastAsia="仿宋_GB2312" w:hAnsi="黑体" w:cs="方正小标宋简体" w:hint="eastAsia"/>
          <w:b/>
          <w:sz w:val="32"/>
          <w:szCs w:val="32"/>
        </w:rPr>
        <w:t>20</w:t>
      </w:r>
      <w:r>
        <w:rPr>
          <w:rFonts w:ascii="仿宋_GB2312" w:eastAsia="仿宋_GB2312" w:hAnsi="黑体" w:cs="方正小标宋简体" w:hint="eastAsia"/>
          <w:b/>
          <w:sz w:val="32"/>
          <w:szCs w:val="32"/>
        </w:rPr>
        <w:t>21</w:t>
      </w:r>
      <w:r>
        <w:rPr>
          <w:rFonts w:ascii="仿宋_GB2312" w:eastAsia="仿宋_GB2312" w:hAnsi="黑体" w:cs="方正小标宋简体" w:hint="eastAsia"/>
          <w:b/>
          <w:sz w:val="32"/>
          <w:szCs w:val="32"/>
        </w:rPr>
        <w:t>年政法高清视频会议系统整改提升建设项目支出绩效评价报告</w:t>
      </w:r>
    </w:p>
    <w:p w:rsidR="00F051D6" w:rsidRDefault="00F051D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51D6" w:rsidRDefault="005E09D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一、评价工作开展及项目情况</w:t>
      </w:r>
    </w:p>
    <w:p w:rsidR="00F051D6" w:rsidRDefault="005E09D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项目评价实施方案情况</w:t>
      </w:r>
    </w:p>
    <w:p w:rsidR="00F051D6" w:rsidRDefault="005E09D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政法高清视频会议系统整改提升建设项目</w:t>
      </w:r>
      <w:r>
        <w:rPr>
          <w:rFonts w:ascii="仿宋_GB2312" w:eastAsia="仿宋_GB2312" w:hAnsi="仿宋" w:cs="仿宋_GB2312" w:hint="eastAsia"/>
          <w:sz w:val="32"/>
          <w:szCs w:val="32"/>
        </w:rPr>
        <w:t>选址中共黑水县委政法委员会会议室，</w:t>
      </w:r>
      <w:r>
        <w:rPr>
          <w:rFonts w:ascii="仿宋_GB2312" w:eastAsia="仿宋_GB2312" w:hAnsi="仿宋" w:cs="仿宋_GB2312" w:hint="eastAsia"/>
          <w:sz w:val="32"/>
          <w:szCs w:val="32"/>
        </w:rPr>
        <w:t>评价指标</w:t>
      </w:r>
      <w:r>
        <w:rPr>
          <w:rFonts w:ascii="仿宋_GB2312" w:eastAsia="仿宋_GB2312" w:hAnsi="仿宋" w:cs="仿宋_GB2312" w:hint="eastAsia"/>
          <w:sz w:val="32"/>
          <w:szCs w:val="32"/>
        </w:rPr>
        <w:t>包括技术指标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 w:hint="eastAsia"/>
          <w:sz w:val="32"/>
          <w:szCs w:val="32"/>
        </w:rPr>
        <w:t>运行环境指标等，</w:t>
      </w:r>
      <w:r>
        <w:rPr>
          <w:rFonts w:ascii="仿宋_GB2312" w:eastAsia="仿宋_GB2312" w:hAnsi="仿宋" w:cs="仿宋_GB2312" w:hint="eastAsia"/>
          <w:sz w:val="32"/>
          <w:szCs w:val="32"/>
        </w:rPr>
        <w:t>评价方法</w:t>
      </w:r>
      <w:r>
        <w:rPr>
          <w:rFonts w:ascii="仿宋_GB2312" w:eastAsia="仿宋_GB2312" w:hAnsi="仿宋" w:cs="仿宋_GB2312" w:hint="eastAsia"/>
          <w:sz w:val="32"/>
          <w:szCs w:val="32"/>
        </w:rPr>
        <w:t>采取全局评估法。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3"/>
        <w:gridCol w:w="1281"/>
        <w:gridCol w:w="1905"/>
        <w:gridCol w:w="537"/>
        <w:gridCol w:w="2212"/>
        <w:gridCol w:w="1868"/>
      </w:tblGrid>
      <w:tr w:rsidR="00F051D6">
        <w:trPr>
          <w:trHeight w:val="624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  <w:lang/>
              </w:rPr>
              <w:t>政法高清视频会议系统整改提升建设项目安装记录单</w:t>
            </w:r>
          </w:p>
        </w:tc>
      </w:tr>
      <w:tr w:rsidR="00F051D6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</w:tr>
      <w:tr w:rsidR="00F051D6">
        <w:trPr>
          <w:trHeight w:val="615"/>
        </w:trPr>
        <w:tc>
          <w:tcPr>
            <w:tcW w:w="2551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用户单位：中共黑水县委政法委员会</w:t>
            </w:r>
          </w:p>
        </w:tc>
        <w:tc>
          <w:tcPr>
            <w:tcW w:w="2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用户单位地址：阿坝州黑水县芦花镇中共黑水县委政法委员会会议室</w:t>
            </w:r>
          </w:p>
        </w:tc>
      </w:tr>
      <w:tr w:rsidR="00F051D6">
        <w:trPr>
          <w:trHeight w:val="70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设备名称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品牌型号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项目金额（万元）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F051D6">
        <w:trPr>
          <w:trHeight w:val="70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会议终端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HUAWEI  Box 300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7.51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51D6">
        <w:trPr>
          <w:trHeight w:val="70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话筒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HUAWEI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500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51D6">
        <w:trPr>
          <w:trHeight w:val="70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摄像头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维海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VHD-V60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51D6">
        <w:trPr>
          <w:trHeight w:val="70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音箱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Itc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TS-608A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51D6">
        <w:trPr>
          <w:trHeight w:val="70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功放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ITc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TS-200PI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51D6">
        <w:trPr>
          <w:trHeight w:val="70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数字调音台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Itc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TS-P1616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051D6" w:rsidRDefault="00F051D6">
      <w:pPr>
        <w:spacing w:line="580" w:lineRule="exact"/>
        <w:rPr>
          <w:rFonts w:ascii="仿宋_GB2312" w:eastAsia="仿宋_GB2312" w:hAnsi="仿宋" w:cs="仿宋_GB2312"/>
          <w:sz w:val="32"/>
          <w:szCs w:val="32"/>
        </w:rPr>
      </w:pPr>
    </w:p>
    <w:p w:rsidR="00F051D6" w:rsidRDefault="005E09D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二、评价结论及绩效分析</w:t>
      </w:r>
    </w:p>
    <w:p w:rsidR="00F051D6" w:rsidRDefault="005E09D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（一）评价结论</w:t>
      </w:r>
    </w:p>
    <w:p w:rsidR="00F051D6" w:rsidRDefault="005E09D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政法高清视频会议系统整改提升建设项目</w:t>
      </w:r>
      <w:r>
        <w:rPr>
          <w:rFonts w:ascii="仿宋_GB2312" w:eastAsia="仿宋_GB2312" w:hAnsi="仿宋" w:cs="仿宋_GB2312" w:hint="eastAsia"/>
          <w:sz w:val="32"/>
          <w:szCs w:val="32"/>
        </w:rPr>
        <w:t>整体效率高，技术，技术指标达到</w:t>
      </w:r>
      <w:r>
        <w:rPr>
          <w:rFonts w:ascii="仿宋_GB2312" w:eastAsia="仿宋_GB2312" w:hAnsi="仿宋" w:cs="仿宋_GB2312" w:hint="eastAsia"/>
          <w:sz w:val="32"/>
          <w:szCs w:val="32"/>
        </w:rPr>
        <w:t>100%</w:t>
      </w:r>
      <w:r>
        <w:rPr>
          <w:rFonts w:ascii="仿宋_GB2312" w:eastAsia="仿宋_GB2312" w:hAnsi="仿宋" w:cs="仿宋_GB2312" w:hint="eastAsia"/>
          <w:sz w:val="32"/>
          <w:szCs w:val="32"/>
        </w:rPr>
        <w:t>，运行环境指标达到</w:t>
      </w:r>
      <w:r>
        <w:rPr>
          <w:rFonts w:ascii="仿宋_GB2312" w:eastAsia="仿宋_GB2312" w:hAnsi="仿宋" w:cs="仿宋_GB2312" w:hint="eastAsia"/>
          <w:sz w:val="32"/>
          <w:szCs w:val="32"/>
        </w:rPr>
        <w:t>100%</w:t>
      </w:r>
      <w:r>
        <w:rPr>
          <w:rFonts w:ascii="仿宋_GB2312" w:eastAsia="仿宋_GB2312" w:hAnsi="仿宋" w:cs="仿宋_GB2312" w:hint="eastAsia"/>
          <w:sz w:val="32"/>
          <w:szCs w:val="32"/>
        </w:rPr>
        <w:t>，能完全满足委机关日常工作需要，对提高行政运行效率，起到了极大的作用。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1"/>
        <w:gridCol w:w="1234"/>
        <w:gridCol w:w="1834"/>
        <w:gridCol w:w="515"/>
        <w:gridCol w:w="1474"/>
        <w:gridCol w:w="1155"/>
        <w:gridCol w:w="1089"/>
        <w:gridCol w:w="524"/>
      </w:tblGrid>
      <w:tr w:rsidR="00F051D6">
        <w:trPr>
          <w:trHeight w:val="624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政法高清视频会议系统整改提升建设项目评价表</w:t>
            </w:r>
          </w:p>
        </w:tc>
      </w:tr>
      <w:tr w:rsidR="00F051D6">
        <w:trPr>
          <w:trHeight w:val="66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</w:tr>
      <w:tr w:rsidR="00F051D6">
        <w:trPr>
          <w:trHeight w:val="615"/>
        </w:trPr>
        <w:tc>
          <w:tcPr>
            <w:tcW w:w="2456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用户单位：中共黑水县委政法委员会</w:t>
            </w:r>
          </w:p>
        </w:tc>
        <w:tc>
          <w:tcPr>
            <w:tcW w:w="2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51D6">
        <w:trPr>
          <w:trHeight w:val="932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设备名称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品牌型号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数量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调试结果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技术指标（满分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分）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运行环境指标（满分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分）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F051D6">
        <w:trPr>
          <w:trHeight w:val="702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会议终端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HUAWEI  Box 300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安装调试正常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51D6">
        <w:trPr>
          <w:trHeight w:val="702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话筒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HUAWEI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500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安装调试正常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51D6">
        <w:trPr>
          <w:trHeight w:val="702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摄像头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维海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VHD-V60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安装调试正常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51D6">
        <w:trPr>
          <w:trHeight w:val="702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音箱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Itc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TS-608A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安装调试正常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51D6">
        <w:trPr>
          <w:trHeight w:val="702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功放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ITc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TS-200PI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安装调试正常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51D6">
        <w:trPr>
          <w:trHeight w:val="702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数字调音台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Itc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TS-P1616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安装调试正常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5E0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1D6" w:rsidRDefault="00F051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051D6" w:rsidRDefault="00F051D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F051D6" w:rsidRDefault="005E09D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（二）绩效分析</w:t>
      </w:r>
    </w:p>
    <w:p w:rsidR="00F051D6" w:rsidRDefault="005E09D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、项目决策</w:t>
      </w:r>
    </w:p>
    <w:p w:rsidR="00F051D6" w:rsidRDefault="005E09D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政法高清视频会议系统整改提升建设项目</w:t>
      </w:r>
      <w:r>
        <w:rPr>
          <w:rFonts w:ascii="仿宋_GB2312" w:eastAsia="仿宋_GB2312" w:hAnsi="仿宋" w:cs="仿宋_GB2312" w:hint="eastAsia"/>
          <w:sz w:val="32"/>
          <w:szCs w:val="32"/>
        </w:rPr>
        <w:t>是按照州委政法委关于推进全州</w:t>
      </w:r>
      <w:r>
        <w:rPr>
          <w:rFonts w:ascii="仿宋_GB2312" w:eastAsia="仿宋_GB2312" w:hAnsi="仿宋" w:cs="仿宋_GB2312" w:hint="eastAsia"/>
          <w:sz w:val="32"/>
          <w:szCs w:val="32"/>
        </w:rPr>
        <w:t>政法高清视频会议系统整改提升建设</w:t>
      </w:r>
      <w:r>
        <w:rPr>
          <w:rFonts w:ascii="仿宋_GB2312" w:eastAsia="仿宋_GB2312" w:hAnsi="仿宋" w:cs="仿宋_GB2312" w:hint="eastAsia"/>
          <w:sz w:val="32"/>
          <w:szCs w:val="32"/>
        </w:rPr>
        <w:t>的通知开展的。我委原政法视频会议系统已使用很长年限，设备老化，信号接收效果差，此项</w:t>
      </w:r>
      <w:r>
        <w:rPr>
          <w:rFonts w:ascii="仿宋_GB2312" w:eastAsia="仿宋_GB2312" w:hAnsi="仿宋" w:cs="仿宋_GB2312" w:hint="eastAsia"/>
          <w:sz w:val="32"/>
          <w:szCs w:val="32"/>
        </w:rPr>
        <w:t>整改提升建设项目</w:t>
      </w:r>
      <w:r>
        <w:rPr>
          <w:rFonts w:ascii="仿宋_GB2312" w:eastAsia="仿宋_GB2312" w:hAnsi="仿宋" w:cs="仿宋_GB2312" w:hint="eastAsia"/>
          <w:sz w:val="32"/>
          <w:szCs w:val="32"/>
        </w:rPr>
        <w:t>是符合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我委的日常工作需要，对提升行政运行效率有极大的帮助。</w:t>
      </w:r>
      <w:r>
        <w:rPr>
          <w:rFonts w:ascii="仿宋_GB2312" w:eastAsia="仿宋_GB2312" w:hAnsi="仿宋" w:cs="仿宋_GB2312" w:hint="eastAsia"/>
          <w:sz w:val="32"/>
          <w:szCs w:val="32"/>
        </w:rPr>
        <w:br/>
      </w:r>
    </w:p>
    <w:p w:rsidR="00F051D6" w:rsidRDefault="005E09D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我委是根据州政法委的统一部署，并且是为提高机关整体行政运行效率，</w:t>
      </w:r>
      <w:r>
        <w:rPr>
          <w:rFonts w:ascii="仿宋_GB2312" w:eastAsia="仿宋_GB2312" w:hAnsi="仿宋" w:cs="仿宋_GB2312" w:hint="eastAsia"/>
          <w:sz w:val="32"/>
          <w:szCs w:val="32"/>
        </w:rPr>
        <w:t>绩效目标设置</w:t>
      </w:r>
      <w:r>
        <w:rPr>
          <w:rFonts w:ascii="仿宋_GB2312" w:eastAsia="仿宋_GB2312" w:hAnsi="仿宋" w:cs="仿宋_GB2312" w:hint="eastAsia"/>
          <w:sz w:val="32"/>
          <w:szCs w:val="32"/>
        </w:rPr>
        <w:t>具有</w:t>
      </w:r>
      <w:r>
        <w:rPr>
          <w:rFonts w:ascii="仿宋_GB2312" w:eastAsia="仿宋_GB2312" w:hAnsi="仿宋" w:cs="仿宋_GB2312" w:hint="eastAsia"/>
          <w:sz w:val="32"/>
          <w:szCs w:val="32"/>
        </w:rPr>
        <w:t>明确性和合理性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F051D6" w:rsidRDefault="005E09D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、项目管理</w:t>
      </w:r>
    </w:p>
    <w:p w:rsidR="00F051D6" w:rsidRDefault="005E09D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此次</w:t>
      </w:r>
      <w:r>
        <w:rPr>
          <w:rFonts w:ascii="仿宋_GB2312" w:eastAsia="仿宋_GB2312" w:hAnsi="仿宋" w:cs="仿宋_GB2312" w:hint="eastAsia"/>
          <w:sz w:val="32"/>
          <w:szCs w:val="32"/>
        </w:rPr>
        <w:t>整改提升建设项目</w:t>
      </w:r>
      <w:bookmarkStart w:id="0" w:name="_GoBack"/>
      <w:bookmarkEnd w:id="0"/>
      <w:r>
        <w:rPr>
          <w:rFonts w:ascii="仿宋_GB2312" w:eastAsia="仿宋_GB2312" w:hAnsi="仿宋" w:cs="仿宋_GB2312" w:hint="eastAsia"/>
          <w:sz w:val="32"/>
          <w:szCs w:val="32"/>
        </w:rPr>
        <w:t>资金</w:t>
      </w:r>
      <w:r>
        <w:rPr>
          <w:rFonts w:ascii="仿宋_GB2312" w:eastAsia="仿宋_GB2312" w:hAnsi="仿宋" w:cs="仿宋_GB2312" w:hint="eastAsia"/>
          <w:sz w:val="32"/>
          <w:szCs w:val="32"/>
        </w:rPr>
        <w:t>是按照州委政法委统一部署，并结合我委实际情况开展的，项目资金具有</w:t>
      </w:r>
      <w:r>
        <w:rPr>
          <w:rFonts w:ascii="仿宋_GB2312" w:eastAsia="仿宋_GB2312" w:hAnsi="仿宋" w:cs="仿宋_GB2312" w:hint="eastAsia"/>
          <w:sz w:val="32"/>
          <w:szCs w:val="32"/>
        </w:rPr>
        <w:t>分配管理的科学合理性，</w:t>
      </w:r>
      <w:r>
        <w:rPr>
          <w:rFonts w:ascii="仿宋_GB2312" w:eastAsia="仿宋_GB2312" w:hAnsi="仿宋" w:cs="仿宋_GB2312" w:hint="eastAsia"/>
          <w:sz w:val="32"/>
          <w:szCs w:val="32"/>
        </w:rPr>
        <w:t>本</w:t>
      </w:r>
      <w:r>
        <w:rPr>
          <w:rFonts w:ascii="仿宋_GB2312" w:eastAsia="仿宋_GB2312" w:hAnsi="仿宋" w:cs="仿宋_GB2312" w:hint="eastAsia"/>
          <w:sz w:val="32"/>
          <w:szCs w:val="32"/>
        </w:rPr>
        <w:t>项目</w:t>
      </w:r>
      <w:r>
        <w:rPr>
          <w:rFonts w:ascii="仿宋_GB2312" w:eastAsia="仿宋_GB2312" w:hAnsi="仿宋" w:cs="仿宋_GB2312" w:hint="eastAsia"/>
          <w:sz w:val="32"/>
          <w:szCs w:val="32"/>
        </w:rPr>
        <w:t>的</w:t>
      </w:r>
      <w:r>
        <w:rPr>
          <w:rFonts w:ascii="仿宋_GB2312" w:eastAsia="仿宋_GB2312" w:hAnsi="仿宋" w:cs="仿宋_GB2312" w:hint="eastAsia"/>
          <w:sz w:val="32"/>
          <w:szCs w:val="32"/>
        </w:rPr>
        <w:t>资金管理</w:t>
      </w:r>
      <w:r>
        <w:rPr>
          <w:rFonts w:ascii="仿宋_GB2312" w:eastAsia="仿宋_GB2312" w:hAnsi="仿宋" w:cs="仿宋_GB2312" w:hint="eastAsia"/>
          <w:sz w:val="32"/>
          <w:szCs w:val="32"/>
        </w:rPr>
        <w:t>具有</w:t>
      </w:r>
      <w:r>
        <w:rPr>
          <w:rFonts w:ascii="仿宋_GB2312" w:eastAsia="仿宋_GB2312" w:hAnsi="仿宋" w:cs="仿宋_GB2312" w:hint="eastAsia"/>
          <w:sz w:val="32"/>
          <w:szCs w:val="32"/>
        </w:rPr>
        <w:t>科学规范性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F051D6" w:rsidRDefault="005E09D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、项目绩效</w:t>
      </w:r>
    </w:p>
    <w:p w:rsidR="00F051D6" w:rsidRDefault="005E09D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</w:t>
      </w:r>
      <w:r>
        <w:rPr>
          <w:rFonts w:ascii="仿宋_GB2312" w:eastAsia="仿宋_GB2312" w:hAnsi="仿宋" w:cs="仿宋_GB2312" w:hint="eastAsia"/>
          <w:sz w:val="32"/>
          <w:szCs w:val="32"/>
        </w:rPr>
        <w:t>项目目标完成</w:t>
      </w:r>
      <w:r>
        <w:rPr>
          <w:rFonts w:ascii="仿宋_GB2312" w:eastAsia="仿宋_GB2312" w:hAnsi="仿宋" w:cs="仿宋_GB2312" w:hint="eastAsia"/>
          <w:sz w:val="32"/>
          <w:szCs w:val="32"/>
        </w:rPr>
        <w:t>率达</w:t>
      </w:r>
      <w:r>
        <w:rPr>
          <w:rFonts w:ascii="仿宋_GB2312" w:eastAsia="仿宋_GB2312" w:hAnsi="仿宋" w:cs="仿宋_GB2312" w:hint="eastAsia"/>
          <w:sz w:val="32"/>
          <w:szCs w:val="32"/>
        </w:rPr>
        <w:t>100%</w:t>
      </w:r>
      <w:r>
        <w:rPr>
          <w:rFonts w:ascii="仿宋_GB2312" w:eastAsia="仿宋_GB2312" w:hAnsi="仿宋" w:cs="仿宋_GB2312" w:hint="eastAsia"/>
          <w:sz w:val="32"/>
          <w:szCs w:val="32"/>
        </w:rPr>
        <w:t>，根据实际情况进行安装调试设备，</w:t>
      </w:r>
      <w:r>
        <w:rPr>
          <w:rFonts w:ascii="仿宋_GB2312" w:eastAsia="仿宋_GB2312" w:hAnsi="仿宋" w:cs="仿宋_GB2312" w:hint="eastAsia"/>
          <w:sz w:val="32"/>
          <w:szCs w:val="32"/>
        </w:rPr>
        <w:t>质量</w:t>
      </w:r>
      <w:r>
        <w:rPr>
          <w:rFonts w:ascii="仿宋_GB2312" w:eastAsia="仿宋_GB2312" w:hAnsi="仿宋" w:cs="仿宋_GB2312" w:hint="eastAsia"/>
          <w:sz w:val="32"/>
          <w:szCs w:val="32"/>
        </w:rPr>
        <w:t>符合国家标准，使用时效长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本</w:t>
      </w:r>
      <w:r>
        <w:rPr>
          <w:rFonts w:ascii="仿宋_GB2312" w:eastAsia="仿宋_GB2312" w:hAnsi="仿宋" w:cs="仿宋_GB2312" w:hint="eastAsia"/>
          <w:sz w:val="32"/>
          <w:szCs w:val="32"/>
        </w:rPr>
        <w:t>项目</w:t>
      </w:r>
      <w:r>
        <w:rPr>
          <w:rFonts w:ascii="仿宋_GB2312" w:eastAsia="仿宋_GB2312" w:hAnsi="仿宋" w:cs="仿宋_GB2312" w:hint="eastAsia"/>
          <w:sz w:val="32"/>
          <w:szCs w:val="32"/>
        </w:rPr>
        <w:t>的实施，极大的提高了委机关行政运行效率，为促进平安黑水建设起到了巨大作用，具有很好的</w:t>
      </w:r>
      <w:r>
        <w:rPr>
          <w:rFonts w:ascii="仿宋_GB2312" w:eastAsia="仿宋_GB2312" w:hAnsi="仿宋" w:cs="仿宋_GB2312" w:hint="eastAsia"/>
          <w:sz w:val="32"/>
          <w:szCs w:val="32"/>
        </w:rPr>
        <w:t>社会效益、</w:t>
      </w:r>
      <w:r>
        <w:rPr>
          <w:rFonts w:ascii="仿宋_GB2312" w:eastAsia="仿宋_GB2312" w:hAnsi="仿宋" w:cs="仿宋_GB2312" w:hint="eastAsia"/>
          <w:sz w:val="32"/>
          <w:szCs w:val="32"/>
        </w:rPr>
        <w:t>本项目的</w:t>
      </w:r>
      <w:r>
        <w:rPr>
          <w:rFonts w:ascii="仿宋_GB2312" w:eastAsia="仿宋_GB2312" w:hAnsi="仿宋" w:cs="仿宋_GB2312" w:hint="eastAsia"/>
          <w:sz w:val="32"/>
          <w:szCs w:val="32"/>
        </w:rPr>
        <w:t>资金使用效率</w:t>
      </w:r>
      <w:r>
        <w:rPr>
          <w:rFonts w:ascii="仿宋_GB2312" w:eastAsia="仿宋_GB2312" w:hAnsi="仿宋" w:cs="仿宋_GB2312" w:hint="eastAsia"/>
          <w:sz w:val="32"/>
          <w:szCs w:val="32"/>
        </w:rPr>
        <w:t>高，并得到了单位职工及上级部门的认可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F051D6" w:rsidRDefault="005E09DB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存在主要问题</w:t>
      </w:r>
    </w:p>
    <w:p w:rsidR="00F051D6" w:rsidRDefault="005E09D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目前，不存在任何问题。</w:t>
      </w:r>
    </w:p>
    <w:p w:rsidR="00F051D6" w:rsidRDefault="005E09DB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相关措施建议</w:t>
      </w:r>
    </w:p>
    <w:p w:rsidR="00F051D6" w:rsidRDefault="005E09D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无措施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建议。</w:t>
      </w:r>
    </w:p>
    <w:p w:rsidR="00F051D6" w:rsidRDefault="00F051D6"/>
    <w:sectPr w:rsidR="00F051D6" w:rsidSect="00F051D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97" w:rsidRDefault="009A6A97" w:rsidP="009A6A97">
      <w:r>
        <w:separator/>
      </w:r>
    </w:p>
  </w:endnote>
  <w:endnote w:type="continuationSeparator" w:id="0">
    <w:p w:rsidR="009A6A97" w:rsidRDefault="009A6A97" w:rsidP="009A6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8801"/>
      <w:docPartObj>
        <w:docPartGallery w:val="Page Numbers (Bottom of Page)"/>
        <w:docPartUnique/>
      </w:docPartObj>
    </w:sdtPr>
    <w:sdtContent>
      <w:p w:rsidR="005E09DB" w:rsidRDefault="005E09DB">
        <w:pPr>
          <w:pStyle w:val="a3"/>
          <w:jc w:val="center"/>
        </w:pPr>
        <w:r w:rsidRPr="005E09DB">
          <w:rPr>
            <w:rFonts w:asciiTheme="minorEastAsia" w:hAnsiTheme="minorEastAsia"/>
            <w:sz w:val="28"/>
            <w:szCs w:val="28"/>
          </w:rPr>
          <w:fldChar w:fldCharType="begin"/>
        </w:r>
        <w:r w:rsidRPr="005E09DB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E09DB">
          <w:rPr>
            <w:rFonts w:asciiTheme="minorEastAsia" w:hAnsiTheme="minorEastAsia"/>
            <w:sz w:val="28"/>
            <w:szCs w:val="28"/>
          </w:rPr>
          <w:fldChar w:fldCharType="separate"/>
        </w:r>
        <w:r w:rsidRPr="005E09D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5E09D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A6A97" w:rsidRDefault="009A6A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97" w:rsidRDefault="009A6A97" w:rsidP="009A6A97">
      <w:r>
        <w:separator/>
      </w:r>
    </w:p>
  </w:footnote>
  <w:footnote w:type="continuationSeparator" w:id="0">
    <w:p w:rsidR="009A6A97" w:rsidRDefault="009A6A97" w:rsidP="009A6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9263"/>
    <w:multiLevelType w:val="singleLevel"/>
    <w:tmpl w:val="160B926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C22EC"/>
    <w:rsid w:val="004C22EC"/>
    <w:rsid w:val="005E09DB"/>
    <w:rsid w:val="007B38C6"/>
    <w:rsid w:val="009A6A97"/>
    <w:rsid w:val="00F051D6"/>
    <w:rsid w:val="037F1FD0"/>
    <w:rsid w:val="097A0B05"/>
    <w:rsid w:val="09E40B45"/>
    <w:rsid w:val="0D421133"/>
    <w:rsid w:val="0E3424B5"/>
    <w:rsid w:val="114B5F4B"/>
    <w:rsid w:val="155A726B"/>
    <w:rsid w:val="18E355CA"/>
    <w:rsid w:val="199C6D66"/>
    <w:rsid w:val="1A2F1539"/>
    <w:rsid w:val="1A897D1F"/>
    <w:rsid w:val="1B4A3EC4"/>
    <w:rsid w:val="1CD42A22"/>
    <w:rsid w:val="1E646406"/>
    <w:rsid w:val="21572DBF"/>
    <w:rsid w:val="25B74C00"/>
    <w:rsid w:val="28BD5A1B"/>
    <w:rsid w:val="2A167FE8"/>
    <w:rsid w:val="2D2E69F3"/>
    <w:rsid w:val="2DBC388D"/>
    <w:rsid w:val="306537BF"/>
    <w:rsid w:val="384460DD"/>
    <w:rsid w:val="408766B4"/>
    <w:rsid w:val="41E652E1"/>
    <w:rsid w:val="420622DE"/>
    <w:rsid w:val="43B26690"/>
    <w:rsid w:val="453D7465"/>
    <w:rsid w:val="496C60D2"/>
    <w:rsid w:val="4982212D"/>
    <w:rsid w:val="4A0B0DD8"/>
    <w:rsid w:val="4EFF700E"/>
    <w:rsid w:val="51940909"/>
    <w:rsid w:val="558B0B25"/>
    <w:rsid w:val="55C278CE"/>
    <w:rsid w:val="57B166CC"/>
    <w:rsid w:val="59F01B1D"/>
    <w:rsid w:val="5BFE139A"/>
    <w:rsid w:val="610D6569"/>
    <w:rsid w:val="64AB1DF4"/>
    <w:rsid w:val="650F56CA"/>
    <w:rsid w:val="66B820B0"/>
    <w:rsid w:val="66BD6206"/>
    <w:rsid w:val="6DEC577A"/>
    <w:rsid w:val="6EE02421"/>
    <w:rsid w:val="72AE5FA8"/>
    <w:rsid w:val="77E32365"/>
    <w:rsid w:val="7CA52D8C"/>
    <w:rsid w:val="7E4644FE"/>
    <w:rsid w:val="7F21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051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05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05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051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051D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051D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186</Words>
  <Characters>1065</Characters>
  <Application>Microsoft Office Word</Application>
  <DocSecurity>0</DocSecurity>
  <Lines>8</Lines>
  <Paragraphs>2</Paragraphs>
  <ScaleCrop>false</ScaleCrop>
  <Company>Sky123.Org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cp:lastPrinted>2022-08-26T09:36:00Z</cp:lastPrinted>
  <dcterms:created xsi:type="dcterms:W3CDTF">2019-08-19T01:06:00Z</dcterms:created>
  <dcterms:modified xsi:type="dcterms:W3CDTF">2022-08-26T09:36:00Z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