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C8512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附件1</w:t>
      </w:r>
    </w:p>
    <w:p w14:paraId="3D51D008">
      <w:pPr>
        <w:widowControl/>
        <w:spacing w:line="560" w:lineRule="exact"/>
        <w:ind w:firstLine="60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</w:p>
    <w:p w14:paraId="7580DA92">
      <w:pPr>
        <w:widowControl/>
        <w:spacing w:line="560" w:lineRule="exact"/>
        <w:ind w:firstLine="60"/>
        <w:jc w:val="center"/>
        <w:rPr>
          <w:rFonts w:hint="eastAsia" w:ascii="方正小标宋_GBK" w:hAnsi="方正小标宋_GBK" w:eastAsia="方正小标宋_GBK" w:cs="方正小标宋_GBK"/>
          <w:w w:val="95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95"/>
          <w:kern w:val="0"/>
          <w:sz w:val="44"/>
          <w:szCs w:val="44"/>
        </w:rPr>
        <w:t>黑水县社会治安综合治理中心</w:t>
      </w:r>
    </w:p>
    <w:p w14:paraId="4394C8A2">
      <w:pPr>
        <w:widowControl/>
        <w:spacing w:line="560" w:lineRule="exact"/>
        <w:ind w:firstLine="60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三公”经费202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 w14:paraId="4DCE9334">
      <w:pPr>
        <w:widowControl/>
        <w:spacing w:line="560" w:lineRule="exac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343246F">
      <w:pPr>
        <w:widowControl/>
        <w:spacing w:line="560" w:lineRule="exac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年决算情况说明如下：</w:t>
      </w:r>
    </w:p>
    <w:p w14:paraId="26A95D69">
      <w:pPr>
        <w:widowControl/>
        <w:spacing w:line="560" w:lineRule="exac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b/>
          <w:bCs/>
          <w:color w:val="333333"/>
          <w:kern w:val="0"/>
          <w:sz w:val="32"/>
          <w:szCs w:val="32"/>
        </w:rPr>
        <w:t>一、因公出国（境）经费</w:t>
      </w:r>
    </w:p>
    <w:p w14:paraId="67C09B04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年决算无变化。</w:t>
      </w:r>
    </w:p>
    <w:p w14:paraId="0CC7EEA4">
      <w:pPr>
        <w:widowControl/>
        <w:spacing w:line="560" w:lineRule="exact"/>
        <w:ind w:firstLine="60"/>
        <w:rPr>
          <w:rFonts w:ascii="黑体" w:hAnsi="宋体" w:eastAsia="黑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color w:val="333333"/>
          <w:kern w:val="0"/>
          <w:sz w:val="32"/>
          <w:szCs w:val="32"/>
        </w:rPr>
        <w:t>　　二、公务接待费</w:t>
      </w:r>
    </w:p>
    <w:p w14:paraId="7BE099C6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年决算无变化。其中：国内公务接待费0万元，共计0批次共0人；国（境）外公务接待费0万元。</w:t>
      </w:r>
    </w:p>
    <w:p w14:paraId="6EDF46A0">
      <w:pPr>
        <w:widowControl/>
        <w:spacing w:line="560" w:lineRule="exact"/>
        <w:ind w:firstLine="729" w:firstLineChars="227"/>
        <w:rPr>
          <w:rFonts w:ascii="黑体" w:hAnsi="宋体" w:eastAsia="黑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color w:val="333333"/>
          <w:kern w:val="0"/>
          <w:sz w:val="32"/>
          <w:szCs w:val="32"/>
        </w:rPr>
        <w:t>三、公务用车购置及运行维护费</w:t>
      </w:r>
    </w:p>
    <w:p w14:paraId="04267AE2"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年决算无变化。</w:t>
      </w:r>
    </w:p>
    <w:p w14:paraId="798D14CF">
      <w:pPr>
        <w:widowControl/>
        <w:spacing w:line="560" w:lineRule="exac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单位共有公务用车0辆，其中：越野车0辆，轿车0辆。</w:t>
      </w:r>
    </w:p>
    <w:p w14:paraId="63D91734">
      <w:pPr>
        <w:widowControl/>
        <w:spacing w:line="560" w:lineRule="exact"/>
        <w:ind w:firstLine="729" w:firstLineChars="228"/>
        <w:rPr>
          <w:rFonts w:ascii="方正小标宋_GBK" w:hAnsi="方正小标宋_GBK" w:eastAsia="仿宋_GB2312" w:cs="方正小标宋_GBK"/>
          <w:color w:val="333333"/>
          <w:kern w:val="0"/>
          <w:sz w:val="44"/>
          <w:szCs w:val="44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 w14:paraId="206244C7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4F72FC50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62314789">
      <w:pPr>
        <w:widowControl/>
        <w:spacing w:line="560" w:lineRule="exact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3F889BE0">
      <w:pPr>
        <w:pStyle w:val="2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34019A12">
      <w:pPr>
        <w:pStyle w:val="2"/>
      </w:pPr>
    </w:p>
    <w:p w14:paraId="6DF35593">
      <w:pPr>
        <w:widowControl/>
        <w:spacing w:line="560" w:lineRule="exact"/>
        <w:ind w:firstLine="62"/>
        <w:jc w:val="center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95"/>
          <w:kern w:val="0"/>
          <w:sz w:val="44"/>
          <w:szCs w:val="44"/>
        </w:rPr>
        <w:t>黑水县社会治安综合治理中心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财政拨款</w:t>
      </w:r>
    </w:p>
    <w:p w14:paraId="7747FC62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三公”经费202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年决算情况表</w:t>
      </w:r>
    </w:p>
    <w:p w14:paraId="794742E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</w:t>
      </w:r>
    </w:p>
    <w:p w14:paraId="3489AD9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   单位：万元</w:t>
      </w:r>
    </w:p>
    <w:tbl>
      <w:tblPr>
        <w:tblStyle w:val="6"/>
        <w:tblW w:w="8424" w:type="dxa"/>
        <w:jc w:val="center"/>
        <w:tblCellSpacing w:w="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6D7F24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938ED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3E272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41A72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E5A89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E3DAF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37ECD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9F6F0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3E4E6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79C838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D174A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5EE66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1C919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AE86B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CFCCB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1B7136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0363C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428A0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 w14:paraId="3B6A29C8"/>
    <w:p w14:paraId="4AC0B4B8"/>
    <w:p w14:paraId="1615B79D"/>
    <w:p w14:paraId="4D20EB44"/>
    <w:p w14:paraId="26F03557"/>
    <w:p w14:paraId="0FC256D4"/>
    <w:p w14:paraId="16B07004"/>
    <w:p w14:paraId="10A2D369"/>
    <w:p w14:paraId="7D6CF424"/>
    <w:p w14:paraId="0FF1E739"/>
    <w:p w14:paraId="2A9E6864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68E0748A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822012-C7CB-4295-9A89-3B705AD024D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9CCD796-E2C7-4164-AD3F-CAB5BF8B3E1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394A7E5-2EAA-4F26-A3C9-04B04CAF63D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D92B0E1-EC01-4AD8-B011-3792E05023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0D6B4B"/>
    <w:rsid w:val="002E1F9A"/>
    <w:rsid w:val="003F1AE8"/>
    <w:rsid w:val="006F5A9C"/>
    <w:rsid w:val="007153A1"/>
    <w:rsid w:val="036D3806"/>
    <w:rsid w:val="0434675C"/>
    <w:rsid w:val="05B83FFB"/>
    <w:rsid w:val="066C613C"/>
    <w:rsid w:val="07731CE0"/>
    <w:rsid w:val="191F4C2A"/>
    <w:rsid w:val="1D0B2F60"/>
    <w:rsid w:val="20270A4A"/>
    <w:rsid w:val="224425CB"/>
    <w:rsid w:val="226E1A60"/>
    <w:rsid w:val="22835696"/>
    <w:rsid w:val="297323F6"/>
    <w:rsid w:val="2B783968"/>
    <w:rsid w:val="2E4B2167"/>
    <w:rsid w:val="31584FB2"/>
    <w:rsid w:val="35741696"/>
    <w:rsid w:val="4B3A579D"/>
    <w:rsid w:val="5B0C23A7"/>
    <w:rsid w:val="60366A76"/>
    <w:rsid w:val="60BF5EE6"/>
    <w:rsid w:val="62744B72"/>
    <w:rsid w:val="66090EF9"/>
    <w:rsid w:val="7094469A"/>
    <w:rsid w:val="721425F9"/>
    <w:rsid w:val="74BC69AB"/>
    <w:rsid w:val="765C3256"/>
    <w:rsid w:val="790376EC"/>
    <w:rsid w:val="7D51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Strong"/>
    <w:basedOn w:val="7"/>
    <w:qFormat/>
    <w:uiPriority w:val="99"/>
    <w:rPr>
      <w:b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0feefc1-d188-457c-b7bb-4244755b87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329</Words>
  <Characters>362</Characters>
  <Lines>4</Lines>
  <Paragraphs>1</Paragraphs>
  <TotalTime>1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闪灵</cp:lastModifiedBy>
  <dcterms:modified xsi:type="dcterms:W3CDTF">2026-09-11T03:44:15Z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3896A21A5AD64A628E77EA163F08460C</vt:lpwstr>
  </property>
  <property fmtid="{D5CDD505-2E9C-101B-9397-08002B2CF9AE}" pid="4" name="KSOTemplateDocerSaveRecord">
    <vt:lpwstr>eyJoZGlkIjoiYjA5NzBhNjc2NTZhNzhiNjcwMDczMzYzZWQxOTg0OWQiLCJ1c2VySWQiOiI2MjM0MTgxMzkifQ==</vt:lpwstr>
  </property>
</Properties>
</file>