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E7" w:rsidRPr="001B5065" w:rsidRDefault="005E70E7" w:rsidP="005E70E7">
      <w:pPr>
        <w:widowControl/>
        <w:spacing w:line="480" w:lineRule="atLeast"/>
        <w:ind w:firstLine="60"/>
        <w:jc w:val="center"/>
        <w:outlineLvl w:val="1"/>
        <w:rPr>
          <w:rFonts w:ascii="楷体" w:eastAsia="楷体" w:hAnsi="楷体" w:cs="楷体"/>
          <w:kern w:val="0"/>
          <w:sz w:val="36"/>
          <w:szCs w:val="36"/>
        </w:rPr>
      </w:pPr>
      <w:bookmarkStart w:id="0" w:name="_Toc48506391"/>
      <w:r w:rsidRPr="001B5065">
        <w:rPr>
          <w:rFonts w:ascii="楷体" w:eastAsia="楷体" w:hAnsi="楷体" w:cs="楷体" w:hint="eastAsia"/>
          <w:kern w:val="0"/>
          <w:sz w:val="36"/>
          <w:szCs w:val="36"/>
        </w:rPr>
        <w:t>黑水县妇联</w:t>
      </w:r>
      <w:bookmarkEnd w:id="0"/>
    </w:p>
    <w:p w:rsidR="005E70E7" w:rsidRPr="001B5065" w:rsidRDefault="005E70E7" w:rsidP="005E70E7">
      <w:pPr>
        <w:widowControl/>
        <w:spacing w:line="480" w:lineRule="atLeast"/>
        <w:ind w:firstLine="60"/>
        <w:jc w:val="center"/>
        <w:outlineLvl w:val="1"/>
        <w:rPr>
          <w:rFonts w:ascii="楷体" w:eastAsia="楷体" w:hAnsi="楷体" w:cs="楷体"/>
          <w:kern w:val="0"/>
          <w:sz w:val="36"/>
          <w:szCs w:val="36"/>
        </w:rPr>
      </w:pPr>
      <w:bookmarkStart w:id="1" w:name="_Toc48506392"/>
      <w:r w:rsidRPr="001B5065">
        <w:rPr>
          <w:rFonts w:ascii="楷体" w:eastAsia="楷体" w:hAnsi="楷体" w:cs="楷体" w:hint="eastAsia"/>
          <w:kern w:val="0"/>
          <w:sz w:val="36"/>
          <w:szCs w:val="36"/>
        </w:rPr>
        <w:t>关于“三公”经费</w:t>
      </w:r>
      <w:r w:rsidRPr="001B5065">
        <w:rPr>
          <w:rFonts w:ascii="楷体" w:eastAsia="楷体" w:hAnsi="楷体" w:cs="楷体"/>
          <w:kern w:val="0"/>
          <w:sz w:val="36"/>
          <w:szCs w:val="36"/>
        </w:rPr>
        <w:t>2019</w:t>
      </w:r>
      <w:r w:rsidRPr="001B5065">
        <w:rPr>
          <w:rFonts w:ascii="楷体" w:eastAsia="楷体" w:hAnsi="楷体" w:cs="楷体" w:hint="eastAsia"/>
          <w:kern w:val="0"/>
          <w:sz w:val="36"/>
          <w:szCs w:val="36"/>
        </w:rPr>
        <w:t>年决算情况说明</w:t>
      </w:r>
      <w:bookmarkEnd w:id="1"/>
    </w:p>
    <w:p w:rsidR="005E70E7" w:rsidRPr="001B5065" w:rsidRDefault="005E70E7" w:rsidP="005E70E7">
      <w:pPr>
        <w:widowControl/>
        <w:spacing w:line="480" w:lineRule="atLeast"/>
        <w:ind w:firstLine="60"/>
        <w:rPr>
          <w:rFonts w:ascii="楷体" w:eastAsia="楷体" w:hAnsi="楷体" w:cs="楷体"/>
          <w:color w:val="333333"/>
          <w:kern w:val="0"/>
          <w:sz w:val="32"/>
          <w:szCs w:val="32"/>
        </w:rPr>
      </w:pPr>
    </w:p>
    <w:p w:rsidR="005E70E7" w:rsidRDefault="005E70E7" w:rsidP="005E70E7">
      <w:pPr>
        <w:widowControl/>
        <w:spacing w:line="480" w:lineRule="atLeast"/>
        <w:ind w:firstLineChars="218" w:firstLine="698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 w:rsidRPr="001B5065">
        <w:rPr>
          <w:rFonts w:ascii="??_GB2312" w:eastAsia="Times New Roman" w:hAnsi="宋体" w:cs="宋体"/>
          <w:color w:val="333333"/>
          <w:kern w:val="0"/>
          <w:sz w:val="32"/>
          <w:szCs w:val="32"/>
        </w:rPr>
        <w:t>我单位</w:t>
      </w:r>
      <w:r w:rsidRPr="001B5065"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 </w:t>
      </w:r>
      <w:r w:rsidRPr="001B5065">
        <w:rPr>
          <w:rFonts w:ascii="??_GB2312" w:eastAsia="Times New Roman" w:hAnsi="宋体" w:cs="宋体"/>
          <w:color w:val="333333"/>
          <w:kern w:val="0"/>
          <w:sz w:val="32"/>
          <w:szCs w:val="32"/>
        </w:rPr>
        <w:t>“</w:t>
      </w:r>
      <w:r w:rsidRPr="001B5065">
        <w:rPr>
          <w:rFonts w:ascii="??_GB2312" w:eastAsia="Times New Roman" w:hAnsi="宋体" w:cs="宋体"/>
          <w:color w:val="333333"/>
          <w:kern w:val="0"/>
          <w:sz w:val="32"/>
          <w:szCs w:val="32"/>
        </w:rPr>
        <w:t>三公</w:t>
      </w:r>
      <w:r w:rsidRPr="001B5065">
        <w:rPr>
          <w:rFonts w:ascii="??_GB2312" w:eastAsia="Times New Roman" w:hAnsi="宋体" w:cs="宋体"/>
          <w:color w:val="333333"/>
          <w:kern w:val="0"/>
          <w:sz w:val="32"/>
          <w:szCs w:val="32"/>
        </w:rPr>
        <w:t>”</w:t>
      </w:r>
      <w:r w:rsidRPr="001B5065">
        <w:rPr>
          <w:rFonts w:ascii="??_GB2312" w:eastAsia="Times New Roman" w:hAnsi="宋体" w:cs="宋体"/>
          <w:color w:val="333333"/>
          <w:kern w:val="0"/>
          <w:sz w:val="32"/>
          <w:szCs w:val="32"/>
        </w:rPr>
        <w:t>经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费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年决算情况如下：</w:t>
      </w:r>
    </w:p>
    <w:p w:rsidR="005E70E7" w:rsidRDefault="005E70E7" w:rsidP="005E70E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5E70E7" w:rsidRDefault="005E70E7" w:rsidP="005E70E7">
      <w:pPr>
        <w:widowControl/>
        <w:spacing w:line="480" w:lineRule="atLeast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　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年决算支出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元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,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与年度持平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。</w:t>
      </w:r>
    </w:p>
    <w:p w:rsidR="005E70E7" w:rsidRDefault="005E70E7" w:rsidP="005E70E7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5E70E7" w:rsidRDefault="005E70E7" w:rsidP="005E70E7">
      <w:pPr>
        <w:widowControl/>
        <w:spacing w:line="480" w:lineRule="atLeast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　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年决算支出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万元，较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2018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。其中：国内公务接待费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万元，共计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批次共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0 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元。</w:t>
      </w:r>
    </w:p>
    <w:p w:rsidR="005E70E7" w:rsidRDefault="005E70E7" w:rsidP="005E70E7">
      <w:pPr>
        <w:widowControl/>
        <w:spacing w:line="480" w:lineRule="atLeast"/>
        <w:ind w:firstLine="60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/>
          <w:color w:val="333333"/>
          <w:kern w:val="0"/>
          <w:sz w:val="32"/>
          <w:szCs w:val="32"/>
        </w:rPr>
        <w:br/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　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 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年决算支出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万元，较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2018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持平</w:t>
      </w:r>
      <w:r w:rsidR="008F7DDA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。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主要原因：出差培训减少。</w:t>
      </w:r>
    </w:p>
    <w:p w:rsidR="005E70E7" w:rsidRDefault="005E70E7" w:rsidP="005E70E7">
      <w:pPr>
        <w:widowControl/>
        <w:spacing w:line="480" w:lineRule="atLeast"/>
        <w:ind w:firstLine="60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　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单位共有公务用车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1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辆，其中：越野车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辆，轿车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1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辆。</w:t>
      </w:r>
    </w:p>
    <w:p w:rsidR="005E70E7" w:rsidRDefault="005E70E7" w:rsidP="005E70E7">
      <w:pPr>
        <w:widowControl/>
        <w:spacing w:line="480" w:lineRule="atLeast"/>
        <w:ind w:firstLineChars="200" w:firstLine="640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年安排公务用车运行维护费</w:t>
      </w:r>
      <w:r w:rsidR="00AE7068"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万元。主要用于汽车修理及加油。</w:t>
      </w:r>
    </w:p>
    <w:p w:rsidR="005E70E7" w:rsidRDefault="005E70E7" w:rsidP="005E70E7">
      <w:pPr>
        <w:widowControl/>
        <w:spacing w:line="480" w:lineRule="atLeast"/>
        <w:ind w:firstLineChars="200" w:firstLine="640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年安排公务用车购置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辆，购置费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0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万元。</w:t>
      </w:r>
    </w:p>
    <w:p w:rsidR="005E70E7" w:rsidRDefault="005E70E7" w:rsidP="005E70E7">
      <w:pPr>
        <w:widowControl/>
        <w:spacing w:line="240" w:lineRule="atLeast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</w:p>
    <w:p w:rsidR="005E70E7" w:rsidRDefault="005E70E7" w:rsidP="005E70E7">
      <w:pPr>
        <w:widowControl/>
        <w:spacing w:line="240" w:lineRule="atLeast"/>
        <w:ind w:firstLine="60"/>
        <w:jc w:val="center"/>
        <w:rPr>
          <w:rFonts w:ascii="??_GB2312" w:eastAsiaTheme="minorEastAsia" w:hAnsi="宋体" w:cs="宋体"/>
          <w:color w:val="333333"/>
          <w:kern w:val="0"/>
          <w:sz w:val="32"/>
          <w:szCs w:val="32"/>
        </w:rPr>
      </w:pPr>
    </w:p>
    <w:p w:rsidR="005E70E7" w:rsidRDefault="005E70E7" w:rsidP="005E70E7">
      <w:pPr>
        <w:pStyle w:val="a0"/>
        <w:ind w:left="840" w:hanging="420"/>
      </w:pPr>
    </w:p>
    <w:p w:rsidR="005E70E7" w:rsidRPr="001B5065" w:rsidRDefault="005E70E7" w:rsidP="005E70E7"/>
    <w:p w:rsidR="005E70E7" w:rsidRDefault="005E70E7" w:rsidP="005E70E7">
      <w:pPr>
        <w:widowControl/>
        <w:spacing w:line="240" w:lineRule="atLeast"/>
        <w:ind w:firstLine="60"/>
        <w:jc w:val="center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</w:p>
    <w:p w:rsidR="005E70E7" w:rsidRDefault="00AE7068" w:rsidP="005E70E7">
      <w:pPr>
        <w:widowControl/>
        <w:spacing w:line="240" w:lineRule="atLeast"/>
        <w:ind w:firstLine="60"/>
        <w:jc w:val="center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Theme="minorEastAsia" w:hAnsi="宋体" w:cs="宋体" w:hint="eastAsia"/>
          <w:color w:val="333333"/>
          <w:kern w:val="0"/>
          <w:sz w:val="32"/>
          <w:szCs w:val="32"/>
        </w:rPr>
        <w:lastRenderedPageBreak/>
        <w:t>县妇联</w:t>
      </w:r>
      <w:r w:rsidR="005E70E7">
        <w:rPr>
          <w:rFonts w:ascii="??_GB2312" w:eastAsia="Times New Roman" w:hAnsi="宋体" w:cs="宋体"/>
          <w:color w:val="333333"/>
          <w:kern w:val="0"/>
          <w:sz w:val="32"/>
          <w:szCs w:val="32"/>
        </w:rPr>
        <w:t>财政拨款</w:t>
      </w:r>
      <w:r w:rsidR="005E70E7">
        <w:rPr>
          <w:rFonts w:ascii="??_GB2312" w:eastAsia="Times New Roman" w:hAnsi="宋体" w:cs="宋体"/>
          <w:color w:val="333333"/>
          <w:kern w:val="0"/>
          <w:sz w:val="32"/>
          <w:szCs w:val="32"/>
        </w:rPr>
        <w:t>“</w:t>
      </w:r>
      <w:r w:rsidR="005E70E7">
        <w:rPr>
          <w:rFonts w:ascii="??_GB2312" w:eastAsia="Times New Roman" w:hAnsi="宋体" w:cs="宋体"/>
          <w:color w:val="333333"/>
          <w:kern w:val="0"/>
          <w:sz w:val="32"/>
          <w:szCs w:val="32"/>
        </w:rPr>
        <w:t>三公</w:t>
      </w:r>
      <w:r w:rsidR="005E70E7">
        <w:rPr>
          <w:rFonts w:ascii="??_GB2312" w:eastAsia="Times New Roman" w:hAnsi="宋体" w:cs="宋体"/>
          <w:color w:val="333333"/>
          <w:kern w:val="0"/>
          <w:sz w:val="32"/>
          <w:szCs w:val="32"/>
        </w:rPr>
        <w:t>”</w:t>
      </w:r>
      <w:r w:rsidR="005E70E7">
        <w:rPr>
          <w:rFonts w:ascii="??_GB2312" w:eastAsia="Times New Roman" w:hAnsi="宋体" w:cs="宋体"/>
          <w:color w:val="333333"/>
          <w:kern w:val="0"/>
          <w:sz w:val="32"/>
          <w:szCs w:val="32"/>
        </w:rPr>
        <w:t>经费</w:t>
      </w:r>
    </w:p>
    <w:p w:rsidR="005E70E7" w:rsidRDefault="005E70E7" w:rsidP="005E70E7">
      <w:pPr>
        <w:widowControl/>
        <w:spacing w:line="240" w:lineRule="atLeast"/>
        <w:ind w:firstLine="60"/>
        <w:jc w:val="center"/>
        <w:rPr>
          <w:rFonts w:ascii="??_GB2312" w:eastAsia="Times New Roman" w:hAnsi="宋体" w:cs="宋体"/>
          <w:color w:val="333333"/>
          <w:kern w:val="0"/>
          <w:sz w:val="32"/>
          <w:szCs w:val="32"/>
        </w:rPr>
      </w:pP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2019</w:t>
      </w:r>
      <w:r>
        <w:rPr>
          <w:rFonts w:ascii="??_GB2312" w:eastAsia="Times New Roman" w:hAnsi="宋体" w:cs="宋体"/>
          <w:color w:val="333333"/>
          <w:kern w:val="0"/>
          <w:sz w:val="32"/>
          <w:szCs w:val="32"/>
        </w:rPr>
        <w:t>年决算情况表</w:t>
      </w:r>
    </w:p>
    <w:p w:rsidR="005E70E7" w:rsidRDefault="005E70E7" w:rsidP="005E70E7">
      <w:pPr>
        <w:widowControl/>
        <w:spacing w:line="240" w:lineRule="atLeast"/>
        <w:ind w:firstLine="60"/>
        <w:jc w:val="center"/>
        <w:rPr>
          <w:rFonts w:ascii="??_GB2312" w:eastAsia="Times New Roman" w:hAnsi="宋体" w:cs="宋体"/>
          <w:color w:val="333333"/>
          <w:kern w:val="0"/>
          <w:sz w:val="28"/>
          <w:szCs w:val="28"/>
        </w:rPr>
      </w:pPr>
      <w:r>
        <w:rPr>
          <w:rFonts w:ascii="??_GB2312" w:eastAsia="Times New Roman" w:hAnsi="宋体" w:cs="宋体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??_GB2312" w:eastAsia="Times New Roman" w:hAnsi="宋体" w:cs="宋体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2"/>
        <w:gridCol w:w="3842"/>
      </w:tblGrid>
      <w:tr w:rsidR="005E70E7" w:rsidTr="00DE0FBF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left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center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2019</w:t>
            </w: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年决算（万元）</w:t>
            </w:r>
          </w:p>
        </w:tc>
      </w:tr>
      <w:tr w:rsidR="005E70E7" w:rsidTr="00DE0FB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left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center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5E70E7" w:rsidTr="00DE0FB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left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Pr="00AE7068" w:rsidRDefault="00AE7068" w:rsidP="00DE0FBF">
            <w:pPr>
              <w:widowControl/>
              <w:spacing w:line="240" w:lineRule="atLeast"/>
              <w:jc w:val="center"/>
              <w:rPr>
                <w:rFonts w:ascii="??_GB2312" w:eastAsiaTheme="minorEastAsia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??_GB2312" w:eastAsiaTheme="minorEastAsia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E70E7" w:rsidTr="00DE0FB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left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Pr="00AE7068" w:rsidRDefault="00AE7068" w:rsidP="00DE0FBF">
            <w:pPr>
              <w:widowControl/>
              <w:spacing w:line="240" w:lineRule="atLeast"/>
              <w:jc w:val="center"/>
              <w:rPr>
                <w:rFonts w:ascii="??_GB2312" w:eastAsiaTheme="minorEastAsia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??_GB2312" w:eastAsiaTheme="minorEastAsia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E70E7" w:rsidTr="00DE0FB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left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center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5E70E7" w:rsidTr="00DE0FB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Default="005E70E7" w:rsidP="00DE0FBF">
            <w:pPr>
              <w:widowControl/>
              <w:spacing w:line="240" w:lineRule="atLeast"/>
              <w:jc w:val="left"/>
              <w:rPr>
                <w:rFonts w:ascii="??_GB2312" w:eastAsia="Times New Roman" w:hAnsi="宋体" w:cs="宋体"/>
                <w:kern w:val="0"/>
                <w:sz w:val="28"/>
                <w:szCs w:val="28"/>
              </w:rPr>
            </w:pPr>
            <w:r>
              <w:rPr>
                <w:rFonts w:ascii="??_GB2312" w:eastAsia="Times New Roman" w:hAnsi="宋体" w:cs="宋体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0E7" w:rsidRPr="00AE7068" w:rsidRDefault="00AE7068" w:rsidP="00DE0FBF">
            <w:pPr>
              <w:widowControl/>
              <w:spacing w:line="240" w:lineRule="atLeast"/>
              <w:jc w:val="center"/>
              <w:rPr>
                <w:rFonts w:ascii="??_GB2312" w:eastAsiaTheme="minorEastAsia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??_GB2312" w:eastAsiaTheme="minorEastAsia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5E70E7" w:rsidRDefault="005E70E7" w:rsidP="005E70E7"/>
    <w:p w:rsidR="005E70E7" w:rsidRDefault="005E70E7" w:rsidP="005E70E7"/>
    <w:p w:rsidR="005E70E7" w:rsidRDefault="005E70E7" w:rsidP="005E70E7"/>
    <w:p w:rsidR="005E70E7" w:rsidRDefault="005E70E7" w:rsidP="005E70E7">
      <w:pPr>
        <w:ind w:left="5040"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黑水县妇联</w:t>
      </w:r>
    </w:p>
    <w:p w:rsidR="005E70E7" w:rsidRDefault="005E70E7" w:rsidP="005E70E7">
      <w:pPr>
        <w:ind w:left="5040" w:firstLine="420"/>
        <w:rPr>
          <w:sz w:val="30"/>
          <w:szCs w:val="30"/>
        </w:rPr>
      </w:pP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</w:p>
    <w:p w:rsidR="005E70E7" w:rsidRDefault="005E70E7" w:rsidP="005E70E7">
      <w:pPr>
        <w:rPr>
          <w:rFonts w:ascii="仿宋" w:hAnsi="仿宋"/>
          <w:color w:val="000000"/>
        </w:rPr>
      </w:pPr>
    </w:p>
    <w:p w:rsidR="005F0C0C" w:rsidRDefault="005F0C0C" w:rsidP="005E70E7"/>
    <w:sectPr w:rsidR="005F0C0C" w:rsidSect="0088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13" w:rsidRDefault="006E7413" w:rsidP="005E70E7">
      <w:r>
        <w:separator/>
      </w:r>
    </w:p>
  </w:endnote>
  <w:endnote w:type="continuationSeparator" w:id="1">
    <w:p w:rsidR="006E7413" w:rsidRDefault="006E7413" w:rsidP="005E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13" w:rsidRDefault="006E7413" w:rsidP="005E70E7">
      <w:r>
        <w:separator/>
      </w:r>
    </w:p>
  </w:footnote>
  <w:footnote w:type="continuationSeparator" w:id="1">
    <w:p w:rsidR="006E7413" w:rsidRDefault="006E7413" w:rsidP="005E7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0E7"/>
    <w:rsid w:val="00300925"/>
    <w:rsid w:val="005E70E7"/>
    <w:rsid w:val="005F0C0C"/>
    <w:rsid w:val="006E7413"/>
    <w:rsid w:val="00880A63"/>
    <w:rsid w:val="008F7DDA"/>
    <w:rsid w:val="00A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7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E7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E70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7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E70E7"/>
    <w:rPr>
      <w:sz w:val="18"/>
      <w:szCs w:val="18"/>
    </w:rPr>
  </w:style>
  <w:style w:type="paragraph" w:styleId="a0">
    <w:name w:val="table of figures"/>
    <w:basedOn w:val="a"/>
    <w:next w:val="a"/>
    <w:qFormat/>
    <w:rsid w:val="005E70E7"/>
    <w:pPr>
      <w:ind w:leftChars="200"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>Sky123.Org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2020-08-17T07:45:00Z</dcterms:created>
  <dcterms:modified xsi:type="dcterms:W3CDTF">2020-08-17T08:11:00Z</dcterms:modified>
</cp:coreProperties>
</file>