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黑水县统计局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201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</w:pPr>
      <w:r>
        <w:rPr>
          <w:rFonts w:hint="eastAsia" w:ascii="仿宋_GB2312" w:hAnsi="仿宋" w:eastAsia="仿宋_GB2312" w:cs="仿宋_GB2312"/>
          <w:sz w:val="32"/>
          <w:szCs w:val="32"/>
        </w:rPr>
        <w:t>我局内设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股1室（综合统计股(执法监督股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、办公室）。下设参公事业单位黑水县统计局普查中心。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/>
          <w:sz w:val="32"/>
        </w:rPr>
        <w:t>1、贯彻执行国家、省、市统计工作的方针、政策和法律、法规以及统计制度、统计标准，起草全县性的统计工作规范性文件、统计规划和统计调查计划，组织领导和协调全县统计工作，确保统计数据真实、准确、及时的责任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　　2、建立健全全县国民经济核算体系，实施国民经济核算制度，核算全县地区生产总值，整理提供国民经济核算资料，开展分析研究，指导、监督乡镇国民经济核算工作。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　　3、组织实施农林牧渔业、工业、建筑业、批发和零售业、住宿和餐饮业、房地产业、服务业等国民经济行业以及能源、投资、人口、收入、科技、社会发展基本情况、环境基本状况等领域的统计调查，建立全县经济社会发展监测评价制度及指标体系，综合整理和提供资源、房屋、旅游、教育、卫生、邮电、交通运输、社会保障、公用事业、对外贸易、对外经济等基本统计资料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　　4、组织实施人口、经济、农业等普查和重大国情国力专项调查；实施全县投入产出调查。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　　5、建立健全全县统计数据质量审核、监控和评估制度，依法对全县有关统计数据进行审核、监控和评估，组织指导统计基层基础建设。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_GB2312"/>
          <w:sz w:val="30"/>
          <w:szCs w:val="30"/>
        </w:rPr>
        <w:t>　　</w:t>
      </w:r>
      <w:r>
        <w:rPr>
          <w:rFonts w:hint="eastAsia" w:ascii="仿宋" w:hAnsi="仿宋" w:eastAsia="仿宋"/>
          <w:sz w:val="32"/>
        </w:rPr>
        <w:t>6、对国民经济、社会发展、科技进步和资源环境等情况进行统计分析和预测，定期发布全县经济社会发展情况的统计信息，向县委、县政府及有关部门提供统计咨询建议，向社会公众提供统计信息服务。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　　7、协助管理乡镇综合统计人员，会同有关部门组织管理全县统计师评聘和统计从业资格认定工作。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　　8、承办县政府交办的其他事项。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县统计局行政编制5名，其中：局长1名，副局长2名，股级领导职数2名。机关工勤人员事业编制3名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县统计局普查中心</w:t>
      </w:r>
      <w:r>
        <w:rPr>
          <w:rFonts w:hint="eastAsia" w:ascii="仿宋" w:hAnsi="仿宋" w:eastAsia="仿宋"/>
          <w:sz w:val="32"/>
        </w:rPr>
        <w:t>事业编制6</w:t>
      </w:r>
      <w:r>
        <w:rPr>
          <w:rFonts w:hint="eastAsia" w:ascii="仿宋" w:hAnsi="仿宋" w:eastAsia="仿宋"/>
          <w:sz w:val="32"/>
          <w:lang w:eastAsia="zh-CN"/>
        </w:rPr>
        <w:t>名。在岗人员</w:t>
      </w:r>
      <w:r>
        <w:rPr>
          <w:rFonts w:hint="eastAsia" w:ascii="仿宋" w:hAnsi="仿宋" w:eastAsia="仿宋"/>
          <w:sz w:val="32"/>
          <w:lang w:val="en-US" w:eastAsia="zh-CN"/>
        </w:rPr>
        <w:t>13人，</w:t>
      </w:r>
      <w:r>
        <w:rPr>
          <w:rFonts w:hint="eastAsia" w:ascii="仿宋" w:hAnsi="仿宋" w:eastAsia="仿宋"/>
          <w:sz w:val="32"/>
          <w:lang w:eastAsia="zh-CN"/>
        </w:rPr>
        <w:t>其中</w:t>
      </w:r>
      <w:r>
        <w:rPr>
          <w:rFonts w:hint="eastAsia" w:ascii="仿宋" w:hAnsi="仿宋" w:eastAsia="仿宋"/>
          <w:sz w:val="32"/>
        </w:rPr>
        <w:t>行政人员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人，行政工勤3人，事业人员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_GB2312"/>
          <w:sz w:val="30"/>
          <w:szCs w:val="30"/>
        </w:rPr>
        <w:t>人。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201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年度年初结转和结余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30.65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万元，本年收入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249.08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sz w:val="32"/>
        </w:rPr>
        <w:t>，</w:t>
      </w:r>
      <w:bookmarkStart w:id="1" w:name="_GoBack"/>
      <w:bookmarkEnd w:id="1"/>
      <w:r>
        <w:rPr>
          <w:rFonts w:hint="eastAsia" w:ascii="仿宋" w:hAnsi="仿宋" w:eastAsia="仿宋"/>
          <w:sz w:val="32"/>
        </w:rPr>
        <w:t>比上年</w:t>
      </w:r>
      <w:r>
        <w:rPr>
          <w:rFonts w:hint="eastAsia" w:ascii="仿宋" w:hAnsi="仿宋" w:eastAsia="仿宋"/>
          <w:sz w:val="32"/>
          <w:lang w:eastAsia="zh-CN"/>
        </w:rPr>
        <w:t>减少</w:t>
      </w:r>
      <w:r>
        <w:rPr>
          <w:rFonts w:hint="eastAsia" w:ascii="仿宋" w:hAnsi="仿宋" w:eastAsia="仿宋"/>
          <w:sz w:val="32"/>
          <w:lang w:val="en-US" w:eastAsia="zh-CN"/>
        </w:rPr>
        <w:t>60.35</w:t>
      </w:r>
      <w:r>
        <w:rPr>
          <w:rFonts w:hint="eastAsia" w:ascii="仿宋" w:hAnsi="仿宋" w:eastAsia="仿宋"/>
          <w:sz w:val="32"/>
        </w:rPr>
        <w:t>万元，</w:t>
      </w:r>
      <w:r>
        <w:rPr>
          <w:rFonts w:hint="eastAsia" w:ascii="仿宋" w:hAnsi="仿宋" w:eastAsia="仿宋"/>
          <w:sz w:val="32"/>
          <w:lang w:eastAsia="zh-CN"/>
        </w:rPr>
        <w:t>减少</w:t>
      </w:r>
      <w:r>
        <w:rPr>
          <w:rFonts w:hint="eastAsia" w:ascii="仿宋" w:hAnsi="仿宋" w:eastAsia="仿宋"/>
          <w:sz w:val="32"/>
          <w:lang w:val="en-US" w:eastAsia="zh-CN"/>
        </w:rPr>
        <w:t>17.7</w:t>
      </w:r>
      <w:r>
        <w:rPr>
          <w:rFonts w:hint="eastAsia" w:ascii="仿宋" w:hAnsi="仿宋" w:eastAsia="仿宋"/>
          <w:sz w:val="32"/>
        </w:rPr>
        <w:t>%。原因是：</w:t>
      </w:r>
      <w:r>
        <w:rPr>
          <w:rFonts w:hint="eastAsia" w:ascii="仿宋" w:hAnsi="仿宋" w:eastAsia="仿宋"/>
          <w:sz w:val="32"/>
          <w:lang w:eastAsia="zh-CN"/>
        </w:rPr>
        <w:t>厉行节约。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（二）部门财政资金支出情况。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年当年</w:t>
      </w:r>
      <w:r>
        <w:rPr>
          <w:rFonts w:hint="eastAsia" w:ascii="仿宋" w:hAnsi="仿宋" w:eastAsia="仿宋"/>
          <w:sz w:val="32"/>
          <w:lang w:eastAsia="zh-CN"/>
        </w:rPr>
        <w:t>支出</w:t>
      </w:r>
      <w:r>
        <w:rPr>
          <w:rFonts w:hint="eastAsia" w:ascii="仿宋" w:hAnsi="仿宋" w:eastAsia="仿宋"/>
          <w:sz w:val="32"/>
          <w:lang w:val="en-US" w:eastAsia="zh-CN"/>
        </w:rPr>
        <w:t>279.73</w:t>
      </w:r>
      <w:r>
        <w:rPr>
          <w:rFonts w:hint="eastAsia" w:ascii="仿宋" w:hAnsi="仿宋" w:eastAsia="仿宋"/>
          <w:sz w:val="32"/>
        </w:rPr>
        <w:t>万元，比上年</w:t>
      </w:r>
      <w:r>
        <w:rPr>
          <w:rFonts w:hint="eastAsia" w:ascii="仿宋" w:hAnsi="仿宋" w:eastAsia="仿宋"/>
          <w:sz w:val="32"/>
          <w:lang w:eastAsia="zh-CN"/>
        </w:rPr>
        <w:t>减少</w:t>
      </w:r>
      <w:r>
        <w:rPr>
          <w:rFonts w:hint="eastAsia" w:ascii="仿宋" w:hAnsi="仿宋" w:eastAsia="仿宋"/>
          <w:sz w:val="32"/>
          <w:lang w:val="en-US" w:eastAsia="zh-CN"/>
        </w:rPr>
        <w:t>60.35</w:t>
      </w:r>
      <w:r>
        <w:rPr>
          <w:rFonts w:hint="eastAsia" w:ascii="仿宋" w:hAnsi="仿宋" w:eastAsia="仿宋"/>
          <w:sz w:val="32"/>
        </w:rPr>
        <w:t>万元，</w:t>
      </w:r>
      <w:r>
        <w:rPr>
          <w:rFonts w:hint="eastAsia" w:ascii="仿宋" w:hAnsi="仿宋" w:eastAsia="仿宋"/>
          <w:sz w:val="32"/>
          <w:lang w:eastAsia="zh-CN"/>
        </w:rPr>
        <w:t>减少</w:t>
      </w:r>
      <w:r>
        <w:rPr>
          <w:rFonts w:hint="eastAsia" w:ascii="仿宋" w:hAnsi="仿宋" w:eastAsia="仿宋"/>
          <w:sz w:val="32"/>
          <w:lang w:val="en-US" w:eastAsia="zh-CN"/>
        </w:rPr>
        <w:t>17.7</w:t>
      </w:r>
      <w:r>
        <w:rPr>
          <w:rFonts w:hint="eastAsia" w:ascii="仿宋" w:hAnsi="仿宋" w:eastAsia="仿宋"/>
          <w:sz w:val="32"/>
        </w:rPr>
        <w:t>%。其中：工资福利支出</w:t>
      </w:r>
      <w:r>
        <w:rPr>
          <w:rFonts w:hint="eastAsia" w:ascii="仿宋" w:hAnsi="仿宋" w:eastAsia="仿宋"/>
          <w:sz w:val="32"/>
          <w:lang w:val="en-US" w:eastAsia="zh-CN"/>
        </w:rPr>
        <w:t>151.73</w:t>
      </w:r>
      <w:r>
        <w:rPr>
          <w:rFonts w:hint="eastAsia" w:ascii="仿宋" w:hAnsi="仿宋" w:eastAsia="仿宋"/>
          <w:sz w:val="32"/>
        </w:rPr>
        <w:t>万元，比去年</w:t>
      </w:r>
      <w:r>
        <w:rPr>
          <w:rFonts w:hint="eastAsia" w:ascii="仿宋" w:hAnsi="仿宋" w:eastAsia="仿宋"/>
          <w:sz w:val="32"/>
          <w:lang w:eastAsia="zh-CN"/>
        </w:rPr>
        <w:t>减少</w:t>
      </w:r>
      <w:r>
        <w:rPr>
          <w:rFonts w:hint="eastAsia" w:ascii="仿宋" w:hAnsi="仿宋" w:eastAsia="仿宋"/>
          <w:sz w:val="32"/>
          <w:lang w:val="en-US" w:eastAsia="zh-CN"/>
        </w:rPr>
        <w:t>26.3</w:t>
      </w:r>
      <w:r>
        <w:rPr>
          <w:rFonts w:hint="eastAsia" w:ascii="仿宋" w:hAnsi="仿宋" w:eastAsia="仿宋"/>
          <w:sz w:val="32"/>
        </w:rPr>
        <w:t xml:space="preserve">%，商品服务支出 </w:t>
      </w:r>
      <w:r>
        <w:rPr>
          <w:rFonts w:hint="eastAsia" w:ascii="仿宋" w:hAnsi="仿宋" w:eastAsia="仿宋"/>
          <w:sz w:val="32"/>
          <w:lang w:val="en-US" w:eastAsia="zh-CN"/>
        </w:rPr>
        <w:t>98.54</w:t>
      </w:r>
      <w:r>
        <w:rPr>
          <w:rFonts w:hint="eastAsia" w:ascii="仿宋" w:hAnsi="仿宋" w:eastAsia="仿宋"/>
          <w:sz w:val="32"/>
        </w:rPr>
        <w:t>万元，</w:t>
      </w:r>
      <w:r>
        <w:rPr>
          <w:rFonts w:hint="eastAsia" w:ascii="仿宋" w:hAnsi="仿宋" w:eastAsia="仿宋"/>
          <w:sz w:val="32"/>
          <w:lang w:eastAsia="zh-CN"/>
        </w:rPr>
        <w:t>减少</w:t>
      </w:r>
      <w:r>
        <w:rPr>
          <w:rFonts w:hint="eastAsia" w:ascii="仿宋" w:hAnsi="仿宋" w:eastAsia="仿宋"/>
          <w:sz w:val="32"/>
          <w:lang w:val="en-US" w:eastAsia="zh-CN"/>
        </w:rPr>
        <w:t>13</w:t>
      </w:r>
      <w:r>
        <w:rPr>
          <w:rFonts w:hint="eastAsia" w:ascii="仿宋" w:hAnsi="仿宋" w:eastAsia="仿宋"/>
          <w:sz w:val="32"/>
        </w:rPr>
        <w:t>%，对个人家庭补助支出</w:t>
      </w:r>
      <w:r>
        <w:rPr>
          <w:rFonts w:hint="eastAsia" w:ascii="仿宋" w:hAnsi="仿宋" w:eastAsia="仿宋"/>
          <w:sz w:val="32"/>
          <w:lang w:val="en-US" w:eastAsia="zh-CN"/>
        </w:rPr>
        <w:t>29.46</w:t>
      </w:r>
      <w:r>
        <w:rPr>
          <w:rFonts w:hint="eastAsia" w:ascii="仿宋" w:hAnsi="仿宋" w:eastAsia="仿宋"/>
          <w:sz w:val="32"/>
        </w:rPr>
        <w:t>万元，增长</w:t>
      </w:r>
      <w:r>
        <w:rPr>
          <w:rFonts w:hint="eastAsia" w:ascii="仿宋" w:hAnsi="仿宋" w:eastAsia="仿宋"/>
          <w:sz w:val="32"/>
          <w:lang w:val="en-US" w:eastAsia="zh-CN"/>
        </w:rPr>
        <w:t>42.2</w:t>
      </w:r>
      <w:r>
        <w:rPr>
          <w:rFonts w:hint="eastAsia" w:ascii="仿宋" w:hAnsi="仿宋" w:eastAsia="仿宋"/>
          <w:sz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</w:pPr>
      <w:r>
        <w:rPr>
          <w:rFonts w:hint="eastAsia" w:ascii="仿宋" w:hAnsi="仿宋" w:eastAsia="仿宋"/>
          <w:sz w:val="32"/>
        </w:rPr>
        <w:t>原因是：201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eastAsia="zh-CN"/>
        </w:rPr>
        <w:t>在职人员减少</w:t>
      </w:r>
      <w:r>
        <w:rPr>
          <w:rFonts w:hint="eastAsia" w:ascii="仿宋" w:hAnsi="仿宋" w:eastAsia="仿宋"/>
          <w:sz w:val="32"/>
          <w:lang w:val="en-US" w:eastAsia="zh-CN"/>
        </w:rPr>
        <w:t>1人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</w:t>
      </w:r>
      <w:r>
        <w:rPr>
          <w:rFonts w:hint="eastAsia" w:ascii="仿宋" w:hAnsi="仿宋" w:eastAsia="仿宋"/>
          <w:sz w:val="32"/>
          <w:lang w:eastAsia="zh-CN"/>
        </w:rPr>
        <w:t>局</w:t>
      </w:r>
      <w:r>
        <w:rPr>
          <w:rFonts w:hint="eastAsia" w:ascii="仿宋" w:hAnsi="仿宋" w:eastAsia="仿宋"/>
          <w:sz w:val="32"/>
        </w:rPr>
        <w:t>按照</w:t>
      </w:r>
      <w:r>
        <w:rPr>
          <w:rFonts w:hint="eastAsia" w:ascii="仿宋" w:hAnsi="仿宋" w:eastAsia="仿宋"/>
          <w:sz w:val="32"/>
          <w:lang w:eastAsia="zh-CN"/>
        </w:rPr>
        <w:t>县级</w:t>
      </w:r>
      <w:r>
        <w:rPr>
          <w:rFonts w:hint="eastAsia" w:ascii="仿宋" w:hAnsi="仿宋" w:eastAsia="仿宋"/>
          <w:sz w:val="32"/>
        </w:rPr>
        <w:t>部门预算编制通知和有关要求，对201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年的各项收入及支出作了认真的清理，真实、准确、全面、及时的完成年度预、决算工作；认真对绩效目标的填报，对专项预算进行分期、分批并结合实际提前细化，保障正常运行。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在县财政局相关股室的支持协调配合下，</w:t>
      </w:r>
      <w:r>
        <w:rPr>
          <w:rFonts w:hint="eastAsia" w:ascii="仿宋" w:hAnsi="仿宋" w:eastAsia="仿宋"/>
          <w:sz w:val="32"/>
          <w:lang w:eastAsia="zh-CN"/>
        </w:rPr>
        <w:t>黑水县统计</w:t>
      </w:r>
      <w:r>
        <w:rPr>
          <w:rFonts w:hint="eastAsia" w:ascii="仿宋" w:hAnsi="仿宋" w:eastAsia="仿宋"/>
          <w:sz w:val="32"/>
        </w:rPr>
        <w:t>资金按年拨款，专项资金按实际情况调拨支付。今年总收入</w:t>
      </w:r>
      <w:r>
        <w:rPr>
          <w:rFonts w:hint="eastAsia" w:ascii="仿宋" w:hAnsi="仿宋" w:eastAsia="仿宋"/>
          <w:sz w:val="32"/>
          <w:lang w:val="en-US" w:eastAsia="zh-CN"/>
        </w:rPr>
        <w:t>279.73</w:t>
      </w:r>
      <w:r>
        <w:rPr>
          <w:rFonts w:hint="eastAsia" w:ascii="仿宋" w:hAnsi="仿宋" w:eastAsia="仿宋"/>
          <w:sz w:val="32"/>
        </w:rPr>
        <w:t>万元，其中：财政拨款收入</w:t>
      </w:r>
      <w:r>
        <w:rPr>
          <w:rFonts w:hint="eastAsia" w:ascii="仿宋" w:hAnsi="仿宋" w:eastAsia="仿宋"/>
          <w:sz w:val="32"/>
          <w:lang w:val="en-US" w:eastAsia="zh-CN"/>
        </w:rPr>
        <w:t>249.08</w:t>
      </w:r>
      <w:r>
        <w:rPr>
          <w:rFonts w:hint="eastAsia" w:ascii="仿宋" w:hAnsi="仿宋" w:eastAsia="仿宋"/>
          <w:sz w:val="32"/>
        </w:rPr>
        <w:t>万元，</w:t>
      </w:r>
      <w:r>
        <w:rPr>
          <w:rFonts w:hint="eastAsia" w:ascii="仿宋" w:hAnsi="仿宋" w:eastAsia="仿宋"/>
          <w:sz w:val="32"/>
          <w:lang w:eastAsia="zh-CN"/>
        </w:rPr>
        <w:t>年初结转和结余</w:t>
      </w:r>
      <w:r>
        <w:rPr>
          <w:rFonts w:hint="eastAsia" w:ascii="仿宋" w:hAnsi="仿宋" w:eastAsia="仿宋"/>
          <w:sz w:val="32"/>
          <w:lang w:val="en-US" w:eastAsia="zh-CN"/>
        </w:rPr>
        <w:t>30.65</w:t>
      </w:r>
      <w:r>
        <w:rPr>
          <w:rFonts w:hint="eastAsia" w:ascii="仿宋" w:hAnsi="仿宋" w:eastAsia="仿宋"/>
          <w:sz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（三）综合管理情况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zh-CN"/>
        </w:rPr>
        <w:t>1</w:t>
      </w:r>
      <w:r>
        <w:rPr>
          <w:rFonts w:hint="eastAsia" w:ascii="仿宋" w:hAnsi="仿宋" w:eastAsia="仿宋"/>
          <w:sz w:val="32"/>
          <w:lang w:val="zh-CN" w:eastAsia="zh-CN"/>
        </w:rPr>
        <w:t>、</w:t>
      </w:r>
      <w:r>
        <w:rPr>
          <w:rFonts w:hint="eastAsia" w:ascii="仿宋" w:hAnsi="仿宋" w:eastAsia="仿宋"/>
          <w:sz w:val="32"/>
        </w:rPr>
        <w:t> </w:t>
      </w:r>
      <w:r>
        <w:rPr>
          <w:rFonts w:hint="eastAsia" w:ascii="仿宋" w:hAnsi="仿宋" w:eastAsia="仿宋"/>
          <w:sz w:val="32"/>
          <w:lang w:val="zh-CN"/>
        </w:rPr>
        <w:t xml:space="preserve">内部控制制度健全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为规范我局的财务行为，加强财务管理，根据《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"http://www.fwsir.com/shangwu/List/List_75.html"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会计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法》、《预算法》、《行政事业单位会计制度》等财经法规以及根据财政部印发的《关于开展行政事业单位内部控制基础性评价工作的通知》（财会[2016]11号），并结合我局的实际工作情况，制定并健全了收入管理制度、支出管理制度、财务管理制度、会计出纳岗位责任制、政府采购管理制度、合同管理制度、会计、出纳岗位职责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2、财务核算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严格依照《中华人民共和国会计法》、《财务规则》、《行政单位会计制度》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《会计法》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《行政事业单位财务管理办法》等规定制定出本单位各项财务制度《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预算管理办法》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财务管理制度》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采购管理办法》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固定资产管理办法》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合同管理办法》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经费报销审批办法》等一系列财经规定，进行财务管理、核算、控制和监督。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3、账务管理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2"/>
        </w:rPr>
        <w:t>按照国家关于会计档案管理的规定和要求，对会计凭证、会计帐簿、会计报表及其他会计资料，定期装订成册，整理立档，并妥善保管。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lang w:val="zh-CN"/>
        </w:rPr>
      </w:pPr>
      <w:r>
        <w:rPr>
          <w:rFonts w:hint="eastAsia" w:ascii="仿宋" w:hAnsi="仿宋" w:eastAsia="仿宋"/>
          <w:sz w:val="32"/>
          <w:lang w:val="zh-CN"/>
        </w:rPr>
        <w:t xml:space="preserve">4、政府采购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我局</w:t>
      </w:r>
      <w:r>
        <w:rPr>
          <w:rFonts w:hint="eastAsia" w:ascii="仿宋" w:hAnsi="仿宋" w:eastAsia="仿宋"/>
          <w:sz w:val="32"/>
        </w:rPr>
        <w:t>的政府采购工作均根据《政府采购法》有关规定，依法签订政府采购合同，按法定程序办理政府采购，正确选择采购方式公开招标。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lang w:val="zh-CN"/>
        </w:rPr>
      </w:pPr>
      <w:r>
        <w:rPr>
          <w:rFonts w:hint="eastAsia" w:ascii="仿宋" w:hAnsi="仿宋" w:eastAsia="仿宋"/>
          <w:sz w:val="32"/>
          <w:lang w:val="zh-CN"/>
        </w:rPr>
        <w:t>5、资产管理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2018年我</w:t>
      </w:r>
      <w:r>
        <w:rPr>
          <w:rFonts w:hint="eastAsia" w:ascii="仿宋" w:hAnsi="仿宋" w:eastAsia="仿宋"/>
          <w:sz w:val="32"/>
          <w:lang w:eastAsia="zh-CN"/>
        </w:rPr>
        <w:t>局</w:t>
      </w:r>
      <w:r>
        <w:rPr>
          <w:rFonts w:hint="eastAsia" w:ascii="仿宋" w:hAnsi="仿宋" w:eastAsia="仿宋"/>
          <w:sz w:val="32"/>
        </w:rPr>
        <w:t>固定资产总额</w:t>
      </w:r>
      <w:r>
        <w:rPr>
          <w:rFonts w:hint="eastAsia" w:ascii="仿宋" w:hAnsi="仿宋" w:eastAsia="仿宋"/>
          <w:sz w:val="32"/>
          <w:lang w:val="en-US" w:eastAsia="zh-CN"/>
        </w:rPr>
        <w:t>66.16</w:t>
      </w:r>
      <w:r>
        <w:rPr>
          <w:rFonts w:hint="eastAsia" w:ascii="仿宋" w:hAnsi="仿宋" w:eastAsia="仿宋"/>
          <w:sz w:val="32"/>
        </w:rPr>
        <w:t>万元，本年新增固定资产价值</w:t>
      </w:r>
      <w:r>
        <w:rPr>
          <w:rFonts w:hint="eastAsia" w:ascii="仿宋" w:hAnsi="仿宋" w:eastAsia="仿宋"/>
          <w:sz w:val="32"/>
          <w:lang w:val="en-US" w:eastAsia="zh-CN"/>
        </w:rPr>
        <w:t>2.27</w:t>
      </w:r>
      <w:r>
        <w:rPr>
          <w:rFonts w:hint="eastAsia" w:ascii="仿宋" w:hAnsi="仿宋" w:eastAsia="仿宋"/>
          <w:sz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lang w:val="zh-CN"/>
        </w:rPr>
      </w:pPr>
      <w:r>
        <w:rPr>
          <w:rFonts w:hint="eastAsia" w:ascii="仿宋" w:hAnsi="仿宋" w:eastAsia="仿宋"/>
          <w:sz w:val="32"/>
          <w:lang w:val="zh-CN"/>
        </w:rPr>
        <w:t>6、信息公开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决算、预算每年定期按规定在政府公开网站公开。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lang w:val="zh-CN"/>
        </w:rPr>
      </w:pPr>
      <w:r>
        <w:rPr>
          <w:rFonts w:hint="eastAsia" w:ascii="仿宋" w:hAnsi="仿宋" w:eastAsia="仿宋"/>
          <w:sz w:val="32"/>
          <w:lang w:val="zh-CN"/>
        </w:rPr>
        <w:t>7、绩效评价及接受监督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</w:t>
      </w:r>
      <w:r>
        <w:rPr>
          <w:rFonts w:hint="eastAsia" w:ascii="仿宋" w:hAnsi="仿宋" w:eastAsia="仿宋"/>
          <w:sz w:val="32"/>
          <w:lang w:eastAsia="zh-CN"/>
        </w:rPr>
        <w:t>局</w:t>
      </w:r>
      <w:r>
        <w:rPr>
          <w:rFonts w:hint="eastAsia" w:ascii="仿宋" w:hAnsi="仿宋" w:eastAsia="仿宋"/>
          <w:sz w:val="32"/>
        </w:rPr>
        <w:t>每年按规定对本单位项目支出及整体支出进行绩效评价；并依法接受财政部门监督监管。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lang w:val="zh-CN"/>
        </w:rPr>
      </w:pPr>
      <w:r>
        <w:rPr>
          <w:rFonts w:hint="eastAsia" w:ascii="仿宋" w:hAnsi="仿宋" w:eastAsia="仿宋"/>
          <w:sz w:val="32"/>
          <w:lang w:val="zh-CN"/>
        </w:rPr>
        <w:t>（四）财务管理情况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单位财务管理按照《会计法》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《行政事业单位财务管理办法》等规定制定出本单位各项财务制度《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预算管理办法》《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财务管理制度》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采购管理办法》《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固定资产管理办法》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合同管理办法》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经费报销审批办法》等一系列财经规定，为</w:t>
      </w:r>
      <w:r>
        <w:rPr>
          <w:rFonts w:hint="eastAsia" w:ascii="仿宋" w:hAnsi="仿宋" w:eastAsia="仿宋"/>
          <w:sz w:val="32"/>
          <w:lang w:eastAsia="zh-CN"/>
        </w:rPr>
        <w:t>我局</w:t>
      </w:r>
      <w:r>
        <w:rPr>
          <w:rFonts w:hint="eastAsia" w:ascii="仿宋" w:hAnsi="仿宋" w:eastAsia="仿宋"/>
          <w:sz w:val="32"/>
        </w:rPr>
        <w:t>合理、科学、高效的使用财政资金提供了有效的保障与充分的监管。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800" w:firstLineChars="250"/>
        <w:jc w:val="both"/>
        <w:textAlignment w:val="auto"/>
        <w:rPr>
          <w:rFonts w:ascii="黑体" w:hAnsi="宋体" w:eastAsia="黑体" w:cs="宋体"/>
          <w:color w:val="000000"/>
          <w:kern w:val="0"/>
          <w:sz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</w:rPr>
        <w:t>四、整体绩效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黑水县</w:t>
      </w:r>
      <w:r>
        <w:rPr>
          <w:rFonts w:hint="eastAsia" w:ascii="仿宋" w:hAnsi="仿宋" w:eastAsia="仿宋"/>
          <w:sz w:val="32"/>
          <w:lang w:eastAsia="zh-CN"/>
        </w:rPr>
        <w:t>统计局</w:t>
      </w:r>
      <w:r>
        <w:rPr>
          <w:rFonts w:hint="eastAsia" w:ascii="仿宋" w:hAnsi="仿宋" w:eastAsia="仿宋"/>
          <w:sz w:val="32"/>
        </w:rPr>
        <w:t>根据部门支出绩效评价指标体系，积极开展对本单位预算支出绩效自评工作，并对自评结果加以总结分析，为</w:t>
      </w:r>
      <w:r>
        <w:rPr>
          <w:rFonts w:hint="eastAsia" w:ascii="仿宋" w:hAnsi="仿宋" w:eastAsia="仿宋"/>
          <w:sz w:val="32"/>
          <w:lang w:eastAsia="zh-CN"/>
        </w:rPr>
        <w:t>局</w:t>
      </w:r>
      <w:r>
        <w:rPr>
          <w:rFonts w:hint="eastAsia" w:ascii="仿宋" w:hAnsi="仿宋" w:eastAsia="仿宋"/>
          <w:sz w:val="32"/>
        </w:rPr>
        <w:t>领导决策提供参考，完善资金分配，健全管理制度，为下年预算、支出安排予以调整。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从预算配置情况看，预算资金覆盖所有工作的各个需求方面，“三公”经费预算没有超过上年预算安排，黑水县</w:t>
      </w:r>
      <w:r>
        <w:rPr>
          <w:rFonts w:hint="eastAsia" w:ascii="仿宋" w:hAnsi="仿宋" w:eastAsia="仿宋"/>
          <w:sz w:val="32"/>
          <w:lang w:eastAsia="zh-CN"/>
        </w:rPr>
        <w:t>统计局</w:t>
      </w:r>
      <w:r>
        <w:rPr>
          <w:rFonts w:hint="eastAsia" w:ascii="仿宋" w:hAnsi="仿宋" w:eastAsia="仿宋"/>
          <w:sz w:val="32"/>
        </w:rPr>
        <w:t>201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年预算资金能保障单位正常运转需要，分配办法科学，考虑的因素必要合理，分配的结果合理，能基本保证人员经费支出和单位全年工作任务的完成。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</w:pPr>
      <w:r>
        <w:rPr>
          <w:rFonts w:hint="eastAsia" w:ascii="仿宋" w:hAnsi="仿宋" w:eastAsia="仿宋"/>
          <w:sz w:val="32"/>
        </w:rPr>
        <w:t>县统计局根据部门支出绩效评价指标体系认真进行自评，自评得分95分，为县财政决策提供参考依据。主动接受监督，完善资金分配，健全了管理制度。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</w:pPr>
      <w:r>
        <w:rPr>
          <w:rFonts w:hint="eastAsia" w:ascii="仿宋" w:hAnsi="仿宋" w:eastAsia="仿宋"/>
          <w:sz w:val="32"/>
        </w:rPr>
        <w:t>县统计局在编制部门年度预算时，虽然根据本单位职能职责和年度工作计划，但在201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年部门预算执行过程中，存在的问题:由于上级交办统计调查监测任务的突发性，一些无法预计和列入年初预算的项目支出，需要在年度中间进行预算追加和调整。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（三）改进建议。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为了进一步提高本部门整体绩效水平，在预算编制和预算执行过程中，我们提出如下建议：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（一）加强组织领导。统一思想，加强领导，明确责任，明确由相关部门牵头，各部门参与的绩效评价管理联席会议制度，为绩效评价工作开展创造好的条件。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（二）加强队伍建设。要抓好绩效评价管理部门的队伍建设和业务指导，培育统计调查项目和部门的绩效评价管理队伍，组建专家队伍，并加强业务培训。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（三）建立长效机制。把绩效评价作为统计系统各级各部门的日常性工作，建立绩效评价管理工作考核的长效机制。</w:t>
      </w:r>
    </w:p>
    <w:p>
      <w:pPr>
        <w:pStyle w:val="2"/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08159"/>
    <w:multiLevelType w:val="singleLevel"/>
    <w:tmpl w:val="8430815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498BE6"/>
    <w:multiLevelType w:val="singleLevel"/>
    <w:tmpl w:val="9F498BE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4753BA2"/>
    <w:multiLevelType w:val="singleLevel"/>
    <w:tmpl w:val="74753BA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AA400DA"/>
    <w:rsid w:val="0AC7745C"/>
    <w:rsid w:val="188A39AB"/>
    <w:rsid w:val="1C0429B1"/>
    <w:rsid w:val="20754D49"/>
    <w:rsid w:val="22192ADB"/>
    <w:rsid w:val="238966F3"/>
    <w:rsid w:val="305F709F"/>
    <w:rsid w:val="340A6B94"/>
    <w:rsid w:val="36435EC2"/>
    <w:rsid w:val="3CFF4A06"/>
    <w:rsid w:val="3F976CAE"/>
    <w:rsid w:val="453D6F72"/>
    <w:rsid w:val="49575C7D"/>
    <w:rsid w:val="4BA30B2A"/>
    <w:rsid w:val="509377E5"/>
    <w:rsid w:val="54C73E77"/>
    <w:rsid w:val="56423E2B"/>
    <w:rsid w:val="5776766E"/>
    <w:rsid w:val="59671B0D"/>
    <w:rsid w:val="59CC3872"/>
    <w:rsid w:val="6656775C"/>
    <w:rsid w:val="697D229F"/>
    <w:rsid w:val="6DCF4760"/>
    <w:rsid w:val="7096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9</TotalTime>
  <ScaleCrop>false</ScaleCrop>
  <LinksUpToDate>false</LinksUpToDate>
  <CharactersWithSpaces>359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蒋蒋</cp:lastModifiedBy>
  <dcterms:modified xsi:type="dcterms:W3CDTF">2020-08-10T09:49:07Z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