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黑水县发展和改革局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关于2020年应急新增临时成品粮油储备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费用项目支出绩效评价报告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2020年阿坝州财政局、阿坝州发改委下达应急新增临时成品粮油储备费用补贴费用0.89万元，其中省内资金0.89万元，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根据临时成品粮油储备规模，考虑在疫情期间临时小包装成品粮油与原粮油储备补贴差异，按照疫情三个月，小包装成品粮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18.5元/月/吨、小包装食用油37.5元/月/吨的标准，下发临时成品粮油储备费用补贴，用于疫情防控期间成品粮油保供稳市和储备工作产生费用。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ind w:firstLine="643" w:firstLineChars="200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本项目属于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一次性项目，是根据临时成品粮油储备规模下发资金，</w:t>
      </w:r>
      <w:r>
        <w:rPr>
          <w:rFonts w:hint="eastAsia" w:ascii="仿宋_GB2312" w:hAnsi="仿宋" w:eastAsia="仿宋_GB2312" w:cs="仿宋_GB2312"/>
          <w:sz w:val="32"/>
          <w:szCs w:val="32"/>
        </w:rPr>
        <w:t>符合当地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疫情防控需求，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，为疫情期间成品粮油提供补贴及保障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本项目属于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一次性项目，是根据临时成品粮油储备规模下发资金，</w:t>
      </w:r>
      <w:r>
        <w:rPr>
          <w:rFonts w:hint="eastAsia" w:ascii="仿宋_GB2312" w:hAnsi="仿宋" w:eastAsia="仿宋_GB2312" w:cs="仿宋_GB2312"/>
          <w:sz w:val="32"/>
          <w:szCs w:val="32"/>
        </w:rPr>
        <w:t>符合当地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疫情防控需求，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，为疫情期间成品粮油提供补贴及保障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阿坝州财政局、阿坝州发改委《关于下达应急新增临时成品粮油储备费用补贴的通知》（阿州财建[2020]27号），黑水县应急新增临时成品粮油储备费用补贴费用0.89万元，该项资金于2020年7月拨付至黑水县粮食储备库，根据《储备粮管理条例》将此笔专款用于县粮食储备库管理费用等，100%完成指标值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做好疫情防控期间成品粮油保供稳市和储备保障工作，确保粮油市场的稳定供应和储存安全，100%完成目标。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根据资金文件要求，做到专款专用，及时将资金拨付至县粮食储备库，为疫情防控及市场粮油稳定提供基础保障。群众满意度达100%。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1ED5A1B"/>
    <w:rsid w:val="03175811"/>
    <w:rsid w:val="05E73582"/>
    <w:rsid w:val="08EF51BE"/>
    <w:rsid w:val="0B7962F4"/>
    <w:rsid w:val="0EA849D6"/>
    <w:rsid w:val="166C0019"/>
    <w:rsid w:val="19C408AB"/>
    <w:rsid w:val="1B4A3EC4"/>
    <w:rsid w:val="1C2C1A88"/>
    <w:rsid w:val="1E294179"/>
    <w:rsid w:val="2022384A"/>
    <w:rsid w:val="255055CB"/>
    <w:rsid w:val="38E069AF"/>
    <w:rsid w:val="40EE6EB3"/>
    <w:rsid w:val="49293D17"/>
    <w:rsid w:val="4A127B57"/>
    <w:rsid w:val="4B4357D3"/>
    <w:rsid w:val="50451C67"/>
    <w:rsid w:val="549D7A5F"/>
    <w:rsid w:val="57B166CC"/>
    <w:rsid w:val="5AC37CCE"/>
    <w:rsid w:val="5D917518"/>
    <w:rsid w:val="5E710F69"/>
    <w:rsid w:val="63412985"/>
    <w:rsid w:val="64004AE2"/>
    <w:rsid w:val="69FA2324"/>
    <w:rsid w:val="6EBE067E"/>
    <w:rsid w:val="70F405D9"/>
    <w:rsid w:val="74CC060F"/>
    <w:rsid w:val="770D36BD"/>
    <w:rsid w:val="7C4258A7"/>
    <w:rsid w:val="7F191ACB"/>
    <w:rsid w:val="7F1A6545"/>
    <w:rsid w:val="7FE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杨雪</cp:lastModifiedBy>
  <dcterms:modified xsi:type="dcterms:W3CDTF">2021-08-11T03:01:17Z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93AD7D3BD6734CE0916E4B2401435C8D</vt:lpwstr>
  </property>
  <property fmtid="{D5CDD505-2E9C-101B-9397-08002B2CF9AE}" pid="4" name="KSOSaveFontToCloudKey">
    <vt:lpwstr>723876173_btnclosed</vt:lpwstr>
  </property>
</Properties>
</file>