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　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0万元,与上年度持。</w:t>
      </w:r>
    </w:p>
    <w:p>
      <w:pPr>
        <w:widowControl/>
        <w:spacing w:line="480" w:lineRule="atLeast"/>
        <w:ind w:firstLine="60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0.78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减少0.79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下降50.17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2022年厉行节约，减少公务接待费用支出；较2022年预算数减少0.32万元，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2022年厉行节约，减少公务接待费用支出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0.78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人；国（境）外公务接待费0元。</w:t>
      </w:r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　三、公务用车购置及运行维护费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13.40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0.71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降低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5.04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厉行节约；较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2022年预算数减少0.85万元，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厉行节约。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13.40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万元。主要用于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辆公务用车燃油、维修、保险等方面支出；主要保障办理公务、处理突发事件等公务活动的工作开展。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黑水县发展和改革局财政拨款“三公”经费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13.40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13.40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jMDcxZjVhNjUyOWExNzNkMWE2Y2JmNGIxYjBmYzkifQ=="/>
  </w:docVars>
  <w:rsids>
    <w:rsidRoot w:val="003F1AE8"/>
    <w:rsid w:val="00223B41"/>
    <w:rsid w:val="0028256F"/>
    <w:rsid w:val="002B6B7B"/>
    <w:rsid w:val="003F1AE8"/>
    <w:rsid w:val="005825AB"/>
    <w:rsid w:val="007153A1"/>
    <w:rsid w:val="00C94EFD"/>
    <w:rsid w:val="067326CC"/>
    <w:rsid w:val="0F626B72"/>
    <w:rsid w:val="17BD6021"/>
    <w:rsid w:val="20DA4B6C"/>
    <w:rsid w:val="2334241E"/>
    <w:rsid w:val="254F0B24"/>
    <w:rsid w:val="2E7C0ED7"/>
    <w:rsid w:val="3037691F"/>
    <w:rsid w:val="391D6B6B"/>
    <w:rsid w:val="3BA37AD4"/>
    <w:rsid w:val="44E459D3"/>
    <w:rsid w:val="48F954F3"/>
    <w:rsid w:val="49445FE0"/>
    <w:rsid w:val="4CE975FE"/>
    <w:rsid w:val="5E885076"/>
    <w:rsid w:val="692203DA"/>
    <w:rsid w:val="697B0A9F"/>
    <w:rsid w:val="69B1607B"/>
    <w:rsid w:val="71362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399</Words>
  <Characters>477</Characters>
  <Lines>4</Lines>
  <Paragraphs>1</Paragraphs>
  <TotalTime>16</TotalTime>
  <ScaleCrop>false</ScaleCrop>
  <LinksUpToDate>false</LinksUpToDate>
  <CharactersWithSpaces>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杨雪</cp:lastModifiedBy>
  <cp:lastPrinted>2023-09-18T08:07:59Z</cp:lastPrinted>
  <dcterms:modified xsi:type="dcterms:W3CDTF">2023-09-18T08:08:07Z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7DB0A1ABDC0B4B19A6F4A5FDAB3BAC81</vt:lpwstr>
  </property>
  <property fmtid="{D5CDD505-2E9C-101B-9397-08002B2CF9AE}" pid="4" name="KSOSaveFontToCloudKey">
    <vt:lpwstr>723876173_btnclosed</vt:lpwstr>
  </property>
</Properties>
</file>