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606CD">
      <w:pPr>
        <w:pStyle w:val="8"/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黑水县发展改革和经信商务局</w:t>
      </w:r>
    </w:p>
    <w:p w14:paraId="0FB13A0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-320" w:leftChars="-10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关于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2024年县级储备粮油补贴费用的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绩效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评价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报告</w:t>
      </w:r>
    </w:p>
    <w:p w14:paraId="588CAD28">
      <w:pPr>
        <w:pStyle w:val="8"/>
        <w:spacing w:line="600" w:lineRule="exact"/>
        <w:ind w:firstLine="640"/>
        <w:jc w:val="center"/>
        <w:rPr>
          <w:rFonts w:ascii="宋体" w:hAnsi="宋体"/>
          <w:color w:val="auto"/>
          <w:kern w:val="2"/>
          <w:sz w:val="32"/>
          <w:szCs w:val="32"/>
        </w:rPr>
      </w:pPr>
    </w:p>
    <w:p w14:paraId="1C3F36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一、评价工作开展及项目情况</w:t>
      </w:r>
    </w:p>
    <w:p w14:paraId="4E49C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（一）项目基本情况。</w:t>
      </w:r>
    </w:p>
    <w:p w14:paraId="68E805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</w:rPr>
        <w:t>《黑水县人民政府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关于同意建立县级储备粮食的批复》（黑府函〔20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05</w:t>
      </w:r>
      <w:r>
        <w:rPr>
          <w:rFonts w:hint="eastAsia" w:ascii="仿宋_GB2312" w:hAnsi="仿宋_GB2312" w:eastAsia="仿宋_GB2312" w:cs="仿宋_GB2312"/>
          <w:sz w:val="32"/>
          <w:szCs w:val="32"/>
        </w:rPr>
        <w:t>〕90号）、《黑水县财政局关于县级储备粮食有关费用的通知》（黑财〔20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05</w:t>
      </w:r>
      <w:r>
        <w:rPr>
          <w:rFonts w:hint="eastAsia" w:ascii="仿宋_GB2312" w:hAnsi="仿宋_GB2312" w:eastAsia="仿宋_GB2312" w:cs="仿宋_GB2312"/>
          <w:sz w:val="32"/>
          <w:szCs w:val="32"/>
        </w:rPr>
        <w:t>〕122号）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《黑水县县级储备粮管理暂行办法》</w:t>
      </w:r>
      <w:r>
        <w:rPr>
          <w:rFonts w:hint="eastAsia" w:ascii="仿宋_GB2312" w:hAnsi="仿宋_GB2312" w:cs="仿宋_GB2312"/>
          <w:b w:val="0"/>
          <w:bCs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《黑水县人民政府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关于同意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新增县级储备菜籽油储备规模</w:t>
      </w:r>
      <w:r>
        <w:rPr>
          <w:rFonts w:hint="eastAsia" w:ascii="仿宋_GB2312" w:hAnsi="仿宋_GB2312" w:eastAsia="仿宋_GB2312" w:cs="仿宋_GB2312"/>
          <w:sz w:val="32"/>
          <w:szCs w:val="32"/>
        </w:rPr>
        <w:t>的批复》（黑府函〔20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74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，拨付黑水县202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年县级储备粮油补贴费用项目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FC1C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rPr>
          <w:rFonts w:ascii="楷体_GB2312" w:hAnsi="宋体" w:eastAsia="楷体_GB2312"/>
          <w:b/>
          <w:lang w:val="zh-CN"/>
        </w:rPr>
      </w:pPr>
      <w:r>
        <w:rPr>
          <w:rFonts w:hint="eastAsia" w:ascii="楷体_GB2312" w:hAnsi="宋体" w:eastAsia="楷体_GB2312"/>
          <w:b/>
          <w:lang w:val="zh-CN"/>
        </w:rPr>
        <w:t>（二）项目绩效目标。</w:t>
      </w:r>
    </w:p>
    <w:p w14:paraId="67056A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储备粮油补贴资金确保县级储备粮油小麦1100吨、菜籽油40吨，库存数量真实；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通过该笔资金提高储备粮油的保管质量；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确保县级储备粮小麦1100吨、菜籽油40吨的轮换（出入库）任务顺利完成；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县级储备粮油补贴资金保障了我县储备粮油安全，满足当地老百姓的生活需求，提高老百姓满意度。</w:t>
      </w:r>
    </w:p>
    <w:p w14:paraId="2FBF0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二、评价结论及绩效分析</w:t>
      </w:r>
    </w:p>
    <w:p w14:paraId="52FEF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rPr>
          <w:rFonts w:hint="eastAsia" w:ascii="楷体_GB2312" w:hAnsi="宋体" w:eastAsia="楷体_GB2312"/>
          <w:b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（一）评价结论</w:t>
      </w:r>
    </w:p>
    <w:p w14:paraId="538A9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仿宋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本项目是围绕黑水县粮食储备安全进行的，使储备粮补贴资金项目顺利实施，符合当地发展需求，符合国家相关政策，为粮食安全提供坚实基础及保障。</w:t>
      </w:r>
    </w:p>
    <w:p w14:paraId="35343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72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在资金使用方面，严格制定和执行了财务管理核算制度，资金使用规范，相关资料齐全，成本控制有效，无挪用、截留经费的情况发生。在项目管理方面，建立了相关制度，提高了工作人员的监管水平，保质保量</w:t>
      </w:r>
      <w:r>
        <w:rPr>
          <w:rFonts w:hint="eastAsia" w:ascii="仿宋_GB2312" w:hAnsi="宋体" w:cs="Times New Roman"/>
          <w:kern w:val="2"/>
          <w:sz w:val="32"/>
          <w:szCs w:val="32"/>
          <w:lang w:val="en-US" w:eastAsia="zh-CN" w:bidi="ar-SA"/>
        </w:rPr>
        <w:t>地</w:t>
      </w:r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完成了项目的实施工作。项目实施后，有力促进了全县经济社会又</w:t>
      </w:r>
      <w:bookmarkStart w:id="0" w:name="_GoBack"/>
      <w:bookmarkEnd w:id="0"/>
      <w:r>
        <w:rPr>
          <w:rFonts w:hint="eastAsia" w:ascii="仿宋_GB2312" w:hAnsi="宋体" w:eastAsia="仿宋_GB2312" w:cs="Times New Roman"/>
          <w:kern w:val="2"/>
          <w:sz w:val="32"/>
          <w:szCs w:val="32"/>
          <w:lang w:val="zh-CN" w:eastAsia="zh-CN" w:bidi="ar-SA"/>
        </w:rPr>
        <w:t>好又快发展，取得了显著的经济效益、社会效益和生态效益</w:t>
      </w:r>
      <w:r>
        <w:rPr>
          <w:rFonts w:hint="eastAsia" w:ascii="仿宋_GB2312" w:hAnsi="宋体" w:cs="Times New Roman"/>
          <w:kern w:val="2"/>
          <w:sz w:val="32"/>
          <w:szCs w:val="32"/>
          <w:lang w:val="zh-CN" w:eastAsia="zh-CN" w:bidi="ar-SA"/>
        </w:rPr>
        <w:t>。</w:t>
      </w:r>
    </w:p>
    <w:p w14:paraId="02D44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outlineLvl w:val="0"/>
        <w:rPr>
          <w:rFonts w:ascii="仿宋_GB2312" w:hAnsi="宋体"/>
          <w:lang w:val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（二）绩效分析</w:t>
      </w:r>
    </w:p>
    <w:p w14:paraId="170D5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 w:cs="仿宋_GB2312"/>
          <w:sz w:val="32"/>
          <w:szCs w:val="32"/>
        </w:rPr>
        <w:t>项目决策</w:t>
      </w:r>
    </w:p>
    <w:p w14:paraId="2D9C93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本项目是围绕黑水县粮食储备安全进行的，使储备粮补贴资金项目顺利实施，符合当地发展需求，符合国家相关政策，为粮食安全提供坚实基础及保障。</w:t>
      </w:r>
    </w:p>
    <w:p w14:paraId="4B1AC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 w:cs="仿宋_GB2312"/>
          <w:sz w:val="32"/>
          <w:szCs w:val="32"/>
        </w:rPr>
        <w:t>项目管理</w:t>
      </w:r>
    </w:p>
    <w:p w14:paraId="18DA01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年县财政安排202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年县级储备粮油补贴资金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63.58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。根据黑水县储备粮管理办法，此笔储备粮补贴资金实行封闭运行、专款专用、保障基本、安全适用原则，确保资金规范使用。该项目资金严格按照国家粮食储备相关政策、黑水县储备粮管理办法项目工作流程实施。</w:t>
      </w:r>
    </w:p>
    <w:p w14:paraId="609AA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</w:t>
      </w:r>
      <w:r>
        <w:rPr>
          <w:rFonts w:hint="eastAsia" w:ascii="仿宋_GB2312" w:hAnsi="仿宋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" w:eastAsia="仿宋_GB2312" w:cs="仿宋_GB2312"/>
          <w:sz w:val="32"/>
          <w:szCs w:val="32"/>
        </w:rPr>
        <w:t>项目绩效</w:t>
      </w:r>
    </w:p>
    <w:p w14:paraId="7461C6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通过储备粮油补贴资金确保县级储备粮油小麦1100吨、菜籽油40吨数量库存真实；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提高储备粮油的保管质量；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确保县级储备粮油小麦1100吨、菜籽油40吨的轮换（出入库）任务顺利完成；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县级储备粮油补贴资金保障我县储备粮油安全，满足当地老百姓的生活需求，提高老百姓满意度。</w:t>
      </w:r>
    </w:p>
    <w:p w14:paraId="40019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根据储备粮油管理办法及资金文件要求，做到专款专用，及时拨付资金，资金拨付率100%，群众满意度达100%。</w:t>
      </w:r>
    </w:p>
    <w:p w14:paraId="2B043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三、存在主要问题</w:t>
      </w:r>
    </w:p>
    <w:p w14:paraId="069C0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 w14:paraId="5B0A5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四、相关措施建议</w:t>
      </w:r>
    </w:p>
    <w:p w14:paraId="1854F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 w14:paraId="541F2D5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</w:p>
    <w:p w14:paraId="40DE5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</w:p>
    <w:p w14:paraId="75A98F8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1280" w:leftChars="400" w:firstLine="2880" w:firstLineChars="900"/>
        <w:textAlignment w:val="auto"/>
        <w:rPr>
          <w:rFonts w:hint="eastAsia" w:ascii="仿宋_GB2312" w:hAnsi="仿宋" w:cs="仿宋_GB2312"/>
          <w:sz w:val="32"/>
          <w:szCs w:val="32"/>
          <w:lang w:eastAsia="zh-CN"/>
        </w:rPr>
      </w:pPr>
      <w:r>
        <w:rPr>
          <w:rFonts w:hint="eastAsia" w:ascii="仿宋_GB2312" w:hAnsi="仿宋" w:cs="仿宋_GB2312"/>
          <w:sz w:val="32"/>
          <w:szCs w:val="32"/>
          <w:lang w:eastAsia="zh-CN"/>
        </w:rPr>
        <w:t>黑水县发展改革和经信商务局</w:t>
      </w:r>
    </w:p>
    <w:p w14:paraId="3D218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5120" w:firstLineChars="1600"/>
        <w:textAlignment w:val="auto"/>
        <w:rPr>
          <w:rFonts w:hint="default"/>
          <w:lang w:val="en-US"/>
        </w:rPr>
      </w:pPr>
      <w:r>
        <w:rPr>
          <w:rFonts w:hint="eastAsia" w:ascii="仿宋_GB2312" w:hAnsi="仿宋" w:cs="仿宋_GB2312"/>
          <w:sz w:val="32"/>
          <w:szCs w:val="32"/>
          <w:lang w:val="en-US" w:eastAsia="zh-CN"/>
        </w:rPr>
        <w:t>2025年8月20日</w:t>
      </w: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jMDcxZjVhNjUyOWExNzNkMWE2Y2JmNGIxYjBmYzkifQ=="/>
  </w:docVars>
  <w:rsids>
    <w:rsidRoot w:val="771D4D51"/>
    <w:rsid w:val="001B6E19"/>
    <w:rsid w:val="002659D4"/>
    <w:rsid w:val="003102F7"/>
    <w:rsid w:val="0066096C"/>
    <w:rsid w:val="01AD5759"/>
    <w:rsid w:val="02115CC5"/>
    <w:rsid w:val="038E5636"/>
    <w:rsid w:val="04F45B45"/>
    <w:rsid w:val="052E79B8"/>
    <w:rsid w:val="09D5150E"/>
    <w:rsid w:val="0C553F9F"/>
    <w:rsid w:val="0D916BF9"/>
    <w:rsid w:val="0DAA04AC"/>
    <w:rsid w:val="0E287B27"/>
    <w:rsid w:val="100E7646"/>
    <w:rsid w:val="12282338"/>
    <w:rsid w:val="137D30BD"/>
    <w:rsid w:val="14D678DA"/>
    <w:rsid w:val="14ED3DB9"/>
    <w:rsid w:val="161E1D8F"/>
    <w:rsid w:val="1A6874EB"/>
    <w:rsid w:val="1AA4225D"/>
    <w:rsid w:val="1E0670A5"/>
    <w:rsid w:val="1FF53FC0"/>
    <w:rsid w:val="203A4533"/>
    <w:rsid w:val="21262258"/>
    <w:rsid w:val="22632141"/>
    <w:rsid w:val="22826D8E"/>
    <w:rsid w:val="24A40CCA"/>
    <w:rsid w:val="268055AD"/>
    <w:rsid w:val="27BE3283"/>
    <w:rsid w:val="2AF86ED7"/>
    <w:rsid w:val="2BAB6B7B"/>
    <w:rsid w:val="2D807894"/>
    <w:rsid w:val="30CA03E2"/>
    <w:rsid w:val="30D360EA"/>
    <w:rsid w:val="31C6145E"/>
    <w:rsid w:val="35887BB0"/>
    <w:rsid w:val="36C03740"/>
    <w:rsid w:val="36E81785"/>
    <w:rsid w:val="39923F0D"/>
    <w:rsid w:val="39D81459"/>
    <w:rsid w:val="3B8B08A8"/>
    <w:rsid w:val="3D417973"/>
    <w:rsid w:val="3F05684B"/>
    <w:rsid w:val="41085735"/>
    <w:rsid w:val="42991C74"/>
    <w:rsid w:val="42CD6211"/>
    <w:rsid w:val="43FF22E4"/>
    <w:rsid w:val="44AC2F3E"/>
    <w:rsid w:val="46D74E0F"/>
    <w:rsid w:val="489F1B09"/>
    <w:rsid w:val="491227F0"/>
    <w:rsid w:val="49D272E9"/>
    <w:rsid w:val="4CBF62A7"/>
    <w:rsid w:val="4FDF12ED"/>
    <w:rsid w:val="57F85919"/>
    <w:rsid w:val="5ACF32C8"/>
    <w:rsid w:val="5CB3161C"/>
    <w:rsid w:val="5DEA3A96"/>
    <w:rsid w:val="5DFC2EA5"/>
    <w:rsid w:val="5F4B137B"/>
    <w:rsid w:val="605A7FDE"/>
    <w:rsid w:val="61F15310"/>
    <w:rsid w:val="63E65DE1"/>
    <w:rsid w:val="67931A64"/>
    <w:rsid w:val="691B3060"/>
    <w:rsid w:val="6A59769C"/>
    <w:rsid w:val="6A836C55"/>
    <w:rsid w:val="6AEB026C"/>
    <w:rsid w:val="6E4A2E6C"/>
    <w:rsid w:val="6F950070"/>
    <w:rsid w:val="70203D8A"/>
    <w:rsid w:val="714A161D"/>
    <w:rsid w:val="72C07920"/>
    <w:rsid w:val="730A1637"/>
    <w:rsid w:val="74595B44"/>
    <w:rsid w:val="75354B6D"/>
    <w:rsid w:val="75C700A4"/>
    <w:rsid w:val="767263A2"/>
    <w:rsid w:val="771D4D51"/>
    <w:rsid w:val="79FC51E1"/>
    <w:rsid w:val="7A977350"/>
    <w:rsid w:val="7B5A1AA4"/>
    <w:rsid w:val="7CB85C6D"/>
    <w:rsid w:val="7E177D56"/>
    <w:rsid w:val="7F2E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1008</Words>
  <Characters>1066</Characters>
  <Lines>9</Lines>
  <Paragraphs>2</Paragraphs>
  <TotalTime>2</TotalTime>
  <ScaleCrop>false</ScaleCrop>
  <LinksUpToDate>false</LinksUpToDate>
  <CharactersWithSpaces>1068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2020-06-30T08:13:00Z</dcterms:created>
  <dc:creator>Administrator</dc:creator>
  <cp:lastModifiedBy>H.</cp:lastModifiedBy>
  <cp:lastPrinted>2020-07-07T07:49:00Z</cp:lastPrinted>
  <dcterms:modified xsi:type="dcterms:W3CDTF">2025-09-01T07:29:08Z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7756D68833C54D90A2BAC21B0400B83C</vt:lpwstr>
  </property>
  <property fmtid="{D5CDD505-2E9C-101B-9397-08002B2CF9AE}" pid="4" name="KSOTemplateDocerSaveRecord">
    <vt:lpwstr>eyJoZGlkIjoiZjM4YWY2YTViMzhmNTU4ZGUyOTZhYTMzYTZjYzlkNWEiLCJ1c2VySWQiOiIzODkwMTcyMjQifQ==</vt:lpwstr>
  </property>
</Properties>
</file>