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华文中宋"/>
          <w:bCs/>
          <w:sz w:val="36"/>
          <w:szCs w:val="44"/>
        </w:rPr>
      </w:pPr>
      <w:r>
        <w:rPr>
          <w:rFonts w:hint="eastAsia" w:ascii="仿宋_GB2312" w:hAnsi="华文中宋"/>
          <w:bCs/>
          <w:sz w:val="36"/>
          <w:szCs w:val="44"/>
        </w:rPr>
        <w:t>黑水县色尔古中心校</w:t>
      </w:r>
    </w:p>
    <w:p>
      <w:pPr>
        <w:jc w:val="center"/>
        <w:rPr>
          <w:rFonts w:ascii="宋体" w:hAnsi="宋体" w:eastAsia="宋体" w:cs="宋体"/>
          <w:b/>
          <w:sz w:val="36"/>
          <w:szCs w:val="44"/>
        </w:rPr>
      </w:pPr>
      <w:r>
        <w:rPr>
          <w:rFonts w:hint="eastAsia" w:ascii="仿宋_GB2312" w:hAnsi="华文中宋"/>
          <w:bCs/>
          <w:sz w:val="36"/>
          <w:szCs w:val="44"/>
        </w:rPr>
        <w:t>彩票公益金转移支付2023年度绩效自评报告</w:t>
      </w:r>
    </w:p>
    <w:p>
      <w:pPr>
        <w:jc w:val="center"/>
        <w:rPr>
          <w:rFonts w:ascii="仿宋_GB2312"/>
          <w:szCs w:val="32"/>
        </w:rPr>
      </w:pPr>
    </w:p>
    <w:p>
      <w:pPr>
        <w:spacing w:line="600" w:lineRule="exact"/>
        <w:ind w:firstLine="642" w:firstLineChars="200"/>
        <w:rPr>
          <w:rFonts w:ascii="仿宋_GB2312" w:hAnsi="仿宋"/>
          <w:b/>
          <w:bCs/>
          <w:color w:val="000000"/>
          <w:sz w:val="32"/>
          <w:szCs w:val="32"/>
        </w:rPr>
      </w:pPr>
      <w:r>
        <w:rPr>
          <w:rFonts w:hint="eastAsia" w:ascii="仿宋_GB2312" w:hAnsi="仿宋"/>
          <w:b/>
          <w:bCs/>
          <w:color w:val="000000"/>
          <w:sz w:val="32"/>
          <w:szCs w:val="32"/>
        </w:rPr>
        <w:t>一、基本情况</w:t>
      </w:r>
    </w:p>
    <w:p>
      <w:pPr>
        <w:spacing w:line="600" w:lineRule="exact"/>
        <w:ind w:firstLine="640" w:firstLineChars="200"/>
        <w:rPr>
          <w:rFonts w:ascii="仿宋_GB2312" w:hAnsi="仿宋"/>
          <w:color w:val="000000"/>
          <w:sz w:val="32"/>
          <w:szCs w:val="32"/>
        </w:rPr>
      </w:pPr>
      <w:r>
        <w:rPr>
          <w:rFonts w:hint="eastAsia" w:ascii="仿宋_GB2312" w:hAnsi="仿宋"/>
          <w:color w:val="000000"/>
          <w:sz w:val="32"/>
          <w:szCs w:val="32"/>
        </w:rPr>
        <w:t>（一）转移支付概况。</w:t>
      </w:r>
    </w:p>
    <w:p>
      <w:pPr>
        <w:spacing w:line="600" w:lineRule="exact"/>
        <w:ind w:firstLine="640" w:firstLineChars="200"/>
        <w:rPr>
          <w:rFonts w:ascii="仿宋_GB2312" w:hAnsi="仿宋"/>
          <w:color w:val="000000"/>
          <w:sz w:val="32"/>
          <w:szCs w:val="32"/>
        </w:rPr>
      </w:pPr>
      <w:r>
        <w:rPr>
          <w:rFonts w:hint="eastAsia" w:ascii="仿宋_GB2312" w:hAnsi="仿宋"/>
          <w:color w:val="000000"/>
          <w:sz w:val="32"/>
          <w:szCs w:val="32"/>
        </w:rPr>
        <w:t>2023年彩票公益金1.5万元用于乡村学校少年宫正常运转。</w:t>
      </w:r>
    </w:p>
    <w:p>
      <w:pPr>
        <w:spacing w:line="600" w:lineRule="exact"/>
        <w:ind w:firstLine="640" w:firstLineChars="200"/>
        <w:rPr>
          <w:rFonts w:ascii="仿宋_GB2312" w:hAnsi="仿宋"/>
          <w:color w:val="000000"/>
          <w:sz w:val="32"/>
          <w:szCs w:val="32"/>
        </w:rPr>
      </w:pPr>
      <w:r>
        <w:rPr>
          <w:rFonts w:hint="eastAsia" w:ascii="仿宋_GB2312" w:hAnsi="仿宋"/>
          <w:color w:val="000000"/>
          <w:sz w:val="32"/>
          <w:szCs w:val="32"/>
        </w:rPr>
        <w:t>（二）整体绩效目标情况。</w:t>
      </w:r>
    </w:p>
    <w:p>
      <w:pPr>
        <w:spacing w:line="600" w:lineRule="exact"/>
        <w:ind w:firstLine="640" w:firstLineChars="200"/>
        <w:rPr>
          <w:rFonts w:ascii="仿宋_GB2312" w:hAnsi="仿宋"/>
          <w:color w:val="000000"/>
          <w:sz w:val="32"/>
          <w:szCs w:val="32"/>
        </w:rPr>
      </w:pPr>
      <w:r>
        <w:rPr>
          <w:rFonts w:hint="eastAsia" w:ascii="仿宋_GB2312" w:hAnsi="仿宋"/>
          <w:color w:val="000000"/>
          <w:sz w:val="32"/>
          <w:szCs w:val="32"/>
        </w:rPr>
        <w:t>我县2023年乡村学校少年宫正常运转项目自评99.5分。</w:t>
      </w:r>
    </w:p>
    <w:p>
      <w:pPr>
        <w:spacing w:line="600" w:lineRule="exact"/>
        <w:ind w:firstLine="640" w:firstLineChars="200"/>
        <w:rPr>
          <w:rFonts w:ascii="仿宋_GB2312" w:hAnsi="仿宋"/>
          <w:color w:val="000000"/>
          <w:sz w:val="32"/>
          <w:szCs w:val="32"/>
        </w:rPr>
      </w:pPr>
      <w:r>
        <w:rPr>
          <w:rFonts w:hint="eastAsia" w:ascii="仿宋_GB2312" w:hAnsi="仿宋"/>
          <w:color w:val="000000"/>
          <w:sz w:val="32"/>
          <w:szCs w:val="32"/>
        </w:rPr>
        <w:t>我县乡村学校少年宫依托农村中小学校现有场地、教室和设施，进行修缮并配备必要的设备器材，依靠学校教师进行管理，在课余时间和节假日组织开展普及性课外活动的公益性活动。</w:t>
      </w:r>
    </w:p>
    <w:p>
      <w:pPr>
        <w:spacing w:line="600" w:lineRule="exact"/>
        <w:ind w:firstLine="640" w:firstLineChars="200"/>
        <w:rPr>
          <w:rFonts w:ascii="仿宋_GB2312" w:hAnsi="仿宋"/>
          <w:color w:val="000000"/>
          <w:sz w:val="32"/>
          <w:szCs w:val="32"/>
        </w:rPr>
      </w:pPr>
      <w:r>
        <w:rPr>
          <w:rFonts w:hint="eastAsia" w:ascii="仿宋_GB2312" w:hAnsi="仿宋"/>
          <w:color w:val="000000"/>
          <w:sz w:val="32"/>
          <w:szCs w:val="32"/>
        </w:rPr>
        <w:t>乡村学校少年宫既是青少年的活动场所，也是推进素质教育的载体和阵地，满足了农村未成年人对优质教育资源的渴望，为农村未成年人的健康成长和全面发展创造了良好的条件。</w:t>
      </w:r>
    </w:p>
    <w:p>
      <w:pPr>
        <w:spacing w:line="600" w:lineRule="exact"/>
        <w:ind w:firstLine="640" w:firstLineChars="200"/>
        <w:rPr>
          <w:rFonts w:ascii="仿宋_GB2312" w:hAnsi="仿宋"/>
          <w:color w:val="000000"/>
          <w:sz w:val="32"/>
          <w:szCs w:val="32"/>
        </w:rPr>
      </w:pPr>
      <w:r>
        <w:rPr>
          <w:rFonts w:hint="eastAsia" w:ascii="仿宋_GB2312" w:hAnsi="仿宋"/>
          <w:color w:val="000000"/>
          <w:sz w:val="32"/>
          <w:szCs w:val="32"/>
        </w:rPr>
        <w:t>（三）区域绩效目标情况。</w:t>
      </w:r>
    </w:p>
    <w:p>
      <w:pPr>
        <w:spacing w:line="600" w:lineRule="exact"/>
        <w:ind w:firstLine="640" w:firstLineChars="200"/>
        <w:rPr>
          <w:rFonts w:ascii="仿宋_GB2312" w:hAnsi="仿宋"/>
          <w:color w:val="000000"/>
          <w:sz w:val="32"/>
          <w:szCs w:val="32"/>
        </w:rPr>
      </w:pPr>
      <w:r>
        <w:rPr>
          <w:rFonts w:hint="eastAsia" w:ascii="仿宋_GB2312" w:hAnsi="仿宋"/>
          <w:color w:val="000000"/>
          <w:sz w:val="32"/>
          <w:szCs w:val="32"/>
        </w:rPr>
        <w:t>我县2023年乡村学校少年宫1所，彩票公益金转移支付资金覆盖乡村学校少年宫1所。</w:t>
      </w:r>
    </w:p>
    <w:p>
      <w:pPr>
        <w:spacing w:line="600" w:lineRule="exact"/>
        <w:ind w:firstLine="642" w:firstLineChars="200"/>
        <w:rPr>
          <w:rFonts w:ascii="仿宋_GB2312" w:hAnsi="仿宋"/>
          <w:b/>
          <w:bCs/>
          <w:color w:val="000000"/>
          <w:sz w:val="32"/>
          <w:szCs w:val="32"/>
        </w:rPr>
      </w:pPr>
      <w:r>
        <w:rPr>
          <w:rFonts w:hint="eastAsia" w:ascii="仿宋_GB2312" w:hAnsi="仿宋"/>
          <w:b/>
          <w:bCs/>
          <w:color w:val="000000"/>
          <w:sz w:val="32"/>
          <w:szCs w:val="32"/>
        </w:rPr>
        <w:t>二、综合评价结论</w:t>
      </w:r>
    </w:p>
    <w:p>
      <w:pPr>
        <w:spacing w:line="600" w:lineRule="exact"/>
        <w:ind w:firstLine="640" w:firstLineChars="200"/>
        <w:rPr>
          <w:rFonts w:ascii="仿宋_GB2312" w:hAnsi="仿宋"/>
          <w:color w:val="000000"/>
          <w:sz w:val="32"/>
          <w:szCs w:val="32"/>
        </w:rPr>
      </w:pPr>
      <w:r>
        <w:rPr>
          <w:rFonts w:hint="eastAsia" w:ascii="仿宋_GB2312" w:hAnsi="仿宋"/>
          <w:color w:val="000000"/>
          <w:sz w:val="32"/>
          <w:szCs w:val="32"/>
        </w:rPr>
        <w:t>（一）实现了校内外教育的有机结合。</w:t>
      </w:r>
    </w:p>
    <w:p>
      <w:pPr>
        <w:spacing w:line="600" w:lineRule="exact"/>
        <w:ind w:firstLine="640" w:firstLineChars="200"/>
        <w:rPr>
          <w:rFonts w:ascii="仿宋_GB2312" w:hAnsi="仿宋"/>
          <w:color w:val="000000"/>
          <w:sz w:val="32"/>
          <w:szCs w:val="32"/>
        </w:rPr>
      </w:pPr>
      <w:r>
        <w:rPr>
          <w:rFonts w:hint="eastAsia" w:ascii="仿宋_GB2312" w:hAnsi="仿宋"/>
          <w:color w:val="000000"/>
          <w:sz w:val="32"/>
          <w:szCs w:val="32"/>
        </w:rPr>
        <w:t>学校以“乡村学校少年宫”为载体，把“乡村学校少年宫”活动列入了学校教育教学计划，保证了未成年人每天都能参加课外活动。形成了学校教育与“乡村学校少年宫”活动紧密衔接，拓展了教育的途径和领域，有效推动了素质教育水平的提高。</w:t>
      </w:r>
    </w:p>
    <w:p>
      <w:pPr>
        <w:spacing w:line="600" w:lineRule="exact"/>
        <w:ind w:firstLine="640" w:firstLineChars="200"/>
        <w:rPr>
          <w:rFonts w:ascii="仿宋_GB2312" w:hAnsi="仿宋"/>
          <w:color w:val="000000"/>
          <w:sz w:val="32"/>
          <w:szCs w:val="32"/>
        </w:rPr>
      </w:pPr>
      <w:r>
        <w:rPr>
          <w:rFonts w:hint="eastAsia" w:ascii="仿宋_GB2312" w:hAnsi="仿宋"/>
          <w:color w:val="000000"/>
          <w:sz w:val="32"/>
          <w:szCs w:val="32"/>
        </w:rPr>
        <w:t>（二）学生综合素质明显提高。</w:t>
      </w:r>
    </w:p>
    <w:p>
      <w:pPr>
        <w:spacing w:line="600" w:lineRule="exact"/>
        <w:ind w:firstLine="640" w:firstLineChars="200"/>
        <w:rPr>
          <w:rFonts w:ascii="仿宋_GB2312" w:hAnsi="仿宋"/>
          <w:color w:val="000000"/>
          <w:sz w:val="32"/>
          <w:szCs w:val="32"/>
        </w:rPr>
      </w:pPr>
      <w:r>
        <w:rPr>
          <w:rFonts w:hint="eastAsia" w:ascii="仿宋_GB2312" w:hAnsi="仿宋"/>
          <w:color w:val="000000"/>
          <w:sz w:val="32"/>
          <w:szCs w:val="32"/>
        </w:rPr>
        <w:t>“乡村学校少年宫”活动促进了未成年人综合素质的提升，未成年人懂得感恩父母，体谅他人，学到了课本以外的知识技能，社会实践能力得到进一步提高。未成年人从个人兴趣出发参加兴趣小组的活动，培养了初步的特长，促进了全面发展。通过参加脑思维训练活动，开发了智力，促进了学习成绩的提高。</w:t>
      </w:r>
    </w:p>
    <w:p>
      <w:pPr>
        <w:spacing w:line="600" w:lineRule="exact"/>
        <w:ind w:firstLine="640" w:firstLineChars="200"/>
        <w:rPr>
          <w:rFonts w:ascii="仿宋_GB2312" w:hAnsi="仿宋"/>
          <w:color w:val="000000"/>
          <w:sz w:val="32"/>
          <w:szCs w:val="32"/>
        </w:rPr>
      </w:pPr>
      <w:r>
        <w:rPr>
          <w:rFonts w:hint="eastAsia" w:ascii="仿宋_GB2312" w:hAnsi="仿宋"/>
          <w:color w:val="000000"/>
          <w:sz w:val="32"/>
          <w:szCs w:val="32"/>
        </w:rPr>
        <w:t>（三）丰富了学生的课余生活。</w:t>
      </w:r>
    </w:p>
    <w:p>
      <w:pPr>
        <w:spacing w:line="600" w:lineRule="exact"/>
        <w:ind w:firstLine="640" w:firstLineChars="200"/>
        <w:rPr>
          <w:rFonts w:ascii="仿宋_GB2312" w:hAnsi="仿宋"/>
          <w:color w:val="000000"/>
          <w:sz w:val="32"/>
          <w:szCs w:val="32"/>
        </w:rPr>
      </w:pPr>
      <w:r>
        <w:rPr>
          <w:rFonts w:hint="eastAsia" w:ascii="仿宋_GB2312" w:hAnsi="仿宋"/>
          <w:color w:val="000000"/>
          <w:sz w:val="32"/>
          <w:szCs w:val="32"/>
        </w:rPr>
        <w:t>未成年人在快乐高效的课堂上学习知识，在丰富多彩的课外活动中陶冶身心。</w:t>
      </w:r>
    </w:p>
    <w:p>
      <w:pPr>
        <w:spacing w:line="600" w:lineRule="exact"/>
        <w:ind w:firstLine="642" w:firstLineChars="200"/>
        <w:rPr>
          <w:rFonts w:ascii="仿宋_GB2312" w:hAnsi="仿宋"/>
          <w:b/>
          <w:bCs/>
          <w:color w:val="000000"/>
          <w:sz w:val="32"/>
          <w:szCs w:val="32"/>
        </w:rPr>
      </w:pPr>
      <w:r>
        <w:rPr>
          <w:rFonts w:hint="eastAsia" w:ascii="仿宋_GB2312" w:hAnsi="仿宋"/>
          <w:b/>
          <w:bCs/>
          <w:color w:val="000000"/>
          <w:sz w:val="32"/>
          <w:szCs w:val="32"/>
        </w:rPr>
        <w:t>三、绩效情况分析</w:t>
      </w:r>
    </w:p>
    <w:p>
      <w:pPr>
        <w:spacing w:line="600" w:lineRule="exact"/>
        <w:ind w:firstLine="640" w:firstLineChars="200"/>
        <w:rPr>
          <w:rFonts w:ascii="仿宋_GB2312" w:hAnsi="仿宋"/>
          <w:color w:val="000000"/>
          <w:sz w:val="32"/>
          <w:szCs w:val="32"/>
        </w:rPr>
      </w:pPr>
      <w:r>
        <w:rPr>
          <w:rFonts w:hint="eastAsia" w:ascii="仿宋_GB2312" w:hAnsi="仿宋"/>
          <w:color w:val="000000"/>
          <w:sz w:val="32"/>
          <w:szCs w:val="32"/>
        </w:rPr>
        <w:t>（一）资金情况分析。</w:t>
      </w:r>
    </w:p>
    <w:p>
      <w:pPr>
        <w:spacing w:line="600" w:lineRule="exact"/>
        <w:ind w:firstLine="640" w:firstLineChars="200"/>
        <w:rPr>
          <w:rFonts w:ascii="仿宋_GB2312" w:hAnsi="仿宋"/>
          <w:color w:val="000000"/>
          <w:sz w:val="32"/>
          <w:szCs w:val="32"/>
        </w:rPr>
      </w:pPr>
      <w:r>
        <w:rPr>
          <w:rFonts w:hint="eastAsia" w:ascii="仿宋_GB2312" w:hAnsi="仿宋"/>
          <w:color w:val="000000"/>
          <w:sz w:val="32"/>
          <w:szCs w:val="32"/>
        </w:rPr>
        <w:t>共投入资金1.5万元，完成支付1.5万元。</w:t>
      </w:r>
    </w:p>
    <w:p>
      <w:pPr>
        <w:spacing w:line="600" w:lineRule="exact"/>
        <w:ind w:firstLine="640" w:firstLineChars="200"/>
        <w:rPr>
          <w:rFonts w:ascii="仿宋_GB2312" w:hAnsi="仿宋"/>
          <w:color w:val="000000"/>
          <w:sz w:val="32"/>
          <w:szCs w:val="32"/>
        </w:rPr>
      </w:pPr>
      <w:r>
        <w:rPr>
          <w:rFonts w:hint="eastAsia" w:ascii="仿宋_GB2312" w:hAnsi="仿宋"/>
          <w:color w:val="000000"/>
          <w:sz w:val="32"/>
          <w:szCs w:val="32"/>
        </w:rPr>
        <w:t>（二）资金管理情况分析。</w:t>
      </w:r>
    </w:p>
    <w:p>
      <w:pPr>
        <w:spacing w:line="600" w:lineRule="exact"/>
        <w:ind w:firstLine="640" w:firstLineChars="200"/>
        <w:rPr>
          <w:rFonts w:ascii="仿宋_GB2312" w:hAnsi="仿宋"/>
          <w:color w:val="000000"/>
          <w:sz w:val="32"/>
          <w:szCs w:val="32"/>
        </w:rPr>
      </w:pPr>
      <w:r>
        <w:rPr>
          <w:rFonts w:hint="eastAsia" w:ascii="仿宋_GB2312" w:hAnsi="仿宋"/>
          <w:color w:val="000000"/>
          <w:sz w:val="32"/>
          <w:szCs w:val="32"/>
        </w:rPr>
        <w:t>按照《四川省财政厅四川省精神文明建设办公室四川省教育厅关于印发&lt;中央专项彩票公益金支持乡村学校少年宫项目实施办法&gt;的通知》（川财综〔2011〕45号）等文件要求，管理全县乡村学校少年宫。</w:t>
      </w:r>
    </w:p>
    <w:p>
      <w:pPr>
        <w:spacing w:line="600" w:lineRule="exact"/>
        <w:ind w:firstLine="640" w:firstLineChars="200"/>
        <w:rPr>
          <w:rFonts w:ascii="仿宋_GB2312" w:hAnsi="仿宋"/>
          <w:color w:val="000000"/>
          <w:sz w:val="32"/>
          <w:szCs w:val="32"/>
        </w:rPr>
      </w:pPr>
      <w:r>
        <w:rPr>
          <w:rFonts w:hint="eastAsia" w:ascii="仿宋_GB2312" w:hAnsi="仿宋"/>
          <w:color w:val="000000"/>
          <w:sz w:val="32"/>
          <w:szCs w:val="32"/>
        </w:rPr>
        <w:t>（三）总体目标完成情况分析。</w:t>
      </w:r>
    </w:p>
    <w:p>
      <w:pPr>
        <w:spacing w:line="600" w:lineRule="exact"/>
        <w:ind w:firstLine="640" w:firstLineChars="200"/>
        <w:rPr>
          <w:rFonts w:ascii="仿宋_GB2312" w:hAnsi="仿宋"/>
          <w:color w:val="000000"/>
          <w:sz w:val="32"/>
          <w:szCs w:val="32"/>
        </w:rPr>
      </w:pPr>
      <w:r>
        <w:rPr>
          <w:rFonts w:hint="eastAsia" w:ascii="仿宋_GB2312" w:hAnsi="仿宋"/>
          <w:color w:val="000000"/>
          <w:sz w:val="32"/>
          <w:szCs w:val="32"/>
        </w:rPr>
        <w:t>通过此项目的实施，一是提高了未成年人的思想道德素质、科学文化素质和健康素质，培养全面发展的社会主义</w:t>
      </w:r>
      <w:bookmarkStart w:id="0" w:name="_GoBack"/>
      <w:bookmarkEnd w:id="0"/>
      <w:r>
        <w:rPr>
          <w:rFonts w:hint="eastAsia" w:ascii="仿宋_GB2312" w:hAnsi="仿宋"/>
          <w:color w:val="000000"/>
          <w:sz w:val="32"/>
          <w:szCs w:val="32"/>
        </w:rPr>
        <w:t>接班人。二是通过开展活动向未成年人普及科学技术、劳动技术、文学艺术、体育等方面的知识，开阔他们的眼界，发展他们多方面的兴趣、爱好和特长；培养他们勤动手、善思考、勇于创新的良好习惯，使他们在实践中增长才干，促进健康成长、全面发展。三是通过丰富多彩的具有实践性、趣味性、教育性、灵活性的活动来配合学校教育，培养未成年人们适应社会的能力。</w:t>
      </w:r>
    </w:p>
    <w:p>
      <w:pPr>
        <w:spacing w:line="600" w:lineRule="exact"/>
        <w:ind w:firstLine="640" w:firstLineChars="200"/>
        <w:rPr>
          <w:rFonts w:ascii="仿宋_GB2312" w:hAnsi="仿宋"/>
          <w:color w:val="000000"/>
          <w:sz w:val="32"/>
          <w:szCs w:val="32"/>
        </w:rPr>
      </w:pPr>
      <w:r>
        <w:rPr>
          <w:rFonts w:hint="eastAsia" w:ascii="仿宋_GB2312" w:hAnsi="仿宋"/>
          <w:color w:val="000000"/>
          <w:sz w:val="32"/>
          <w:szCs w:val="32"/>
        </w:rPr>
        <w:t>（四）绩效指标完成情况分析。</w:t>
      </w:r>
    </w:p>
    <w:p>
      <w:pPr>
        <w:spacing w:line="600" w:lineRule="exact"/>
        <w:ind w:firstLine="640" w:firstLineChars="200"/>
        <w:rPr>
          <w:rFonts w:ascii="仿宋_GB2312" w:hAnsi="仿宋"/>
          <w:color w:val="000000"/>
          <w:sz w:val="32"/>
          <w:szCs w:val="32"/>
        </w:rPr>
      </w:pPr>
      <w:r>
        <w:rPr>
          <w:rFonts w:hint="eastAsia" w:ascii="仿宋_GB2312" w:hAnsi="仿宋"/>
          <w:color w:val="000000"/>
          <w:sz w:val="32"/>
          <w:szCs w:val="32"/>
        </w:rPr>
        <w:t>1.产出指标</w:t>
      </w:r>
    </w:p>
    <w:p>
      <w:pPr>
        <w:spacing w:line="600" w:lineRule="exact"/>
        <w:ind w:firstLine="640" w:firstLineChars="200"/>
        <w:rPr>
          <w:rFonts w:ascii="仿宋_GB2312" w:hAnsi="仿宋"/>
          <w:color w:val="000000"/>
          <w:sz w:val="32"/>
          <w:szCs w:val="32"/>
        </w:rPr>
      </w:pPr>
      <w:r>
        <w:rPr>
          <w:rFonts w:hint="eastAsia" w:ascii="仿宋_GB2312" w:hAnsi="仿宋"/>
          <w:color w:val="000000"/>
          <w:sz w:val="32"/>
          <w:szCs w:val="32"/>
        </w:rPr>
        <w:t>覆盖乡村学校少年宫所数1所，活动器材质量合格率≥95%，资金及时下拨，乡村学校少年宫运转经费标准1.5万元。</w:t>
      </w:r>
    </w:p>
    <w:p>
      <w:pPr>
        <w:spacing w:line="600" w:lineRule="exact"/>
        <w:ind w:firstLine="640" w:firstLineChars="200"/>
        <w:rPr>
          <w:rFonts w:ascii="仿宋_GB2312" w:hAnsi="仿宋"/>
          <w:color w:val="000000"/>
          <w:sz w:val="32"/>
          <w:szCs w:val="32"/>
        </w:rPr>
      </w:pPr>
      <w:r>
        <w:rPr>
          <w:rFonts w:hint="eastAsia" w:ascii="仿宋_GB2312" w:hAnsi="仿宋"/>
          <w:color w:val="000000"/>
          <w:sz w:val="32"/>
          <w:szCs w:val="32"/>
        </w:rPr>
        <w:t>2.效益指标</w:t>
      </w:r>
    </w:p>
    <w:p>
      <w:pPr>
        <w:spacing w:line="600" w:lineRule="exact"/>
        <w:ind w:firstLine="640" w:firstLineChars="200"/>
        <w:rPr>
          <w:rFonts w:ascii="仿宋_GB2312" w:hAnsi="仿宋"/>
          <w:color w:val="000000"/>
          <w:sz w:val="32"/>
          <w:szCs w:val="32"/>
        </w:rPr>
      </w:pPr>
      <w:r>
        <w:rPr>
          <w:rFonts w:hint="eastAsia" w:ascii="仿宋_GB2312" w:hAnsi="仿宋"/>
          <w:color w:val="000000"/>
          <w:sz w:val="32"/>
          <w:szCs w:val="32"/>
        </w:rPr>
        <w:t>提升学生课外活动兴趣，提升教师业务水平，提升学生综合素质，提升学生心理健康水平，增强学生社会实践能力。</w:t>
      </w:r>
    </w:p>
    <w:p>
      <w:pPr>
        <w:spacing w:line="600" w:lineRule="exact"/>
        <w:ind w:firstLine="640" w:firstLineChars="200"/>
        <w:rPr>
          <w:rFonts w:ascii="仿宋_GB2312" w:hAnsi="仿宋"/>
          <w:color w:val="000000"/>
          <w:sz w:val="32"/>
          <w:szCs w:val="32"/>
        </w:rPr>
      </w:pPr>
      <w:r>
        <w:rPr>
          <w:rFonts w:hint="eastAsia" w:ascii="仿宋_GB2312" w:hAnsi="仿宋"/>
          <w:color w:val="000000"/>
          <w:sz w:val="32"/>
          <w:szCs w:val="32"/>
        </w:rPr>
        <w:t>3.满意度指标</w:t>
      </w:r>
    </w:p>
    <w:p>
      <w:pPr>
        <w:spacing w:line="600" w:lineRule="exact"/>
        <w:ind w:firstLine="640" w:firstLineChars="200"/>
        <w:rPr>
          <w:rFonts w:ascii="仿宋_GB2312" w:hAnsi="仿宋"/>
          <w:color w:val="000000"/>
          <w:sz w:val="32"/>
          <w:szCs w:val="32"/>
        </w:rPr>
      </w:pPr>
      <w:r>
        <w:rPr>
          <w:rFonts w:hint="eastAsia" w:ascii="仿宋_GB2312" w:hAnsi="仿宋"/>
          <w:color w:val="000000"/>
          <w:sz w:val="32"/>
          <w:szCs w:val="32"/>
        </w:rPr>
        <w:t>学生及家长满意率≥90%。</w:t>
      </w:r>
    </w:p>
    <w:p>
      <w:pPr>
        <w:spacing w:line="600" w:lineRule="exact"/>
        <w:ind w:firstLine="642" w:firstLineChars="200"/>
        <w:rPr>
          <w:rFonts w:ascii="仿宋_GB2312" w:hAnsi="仿宋"/>
          <w:b/>
          <w:bCs/>
          <w:color w:val="000000"/>
          <w:sz w:val="32"/>
          <w:szCs w:val="32"/>
        </w:rPr>
      </w:pPr>
      <w:r>
        <w:rPr>
          <w:rFonts w:hint="eastAsia" w:ascii="仿宋_GB2312" w:hAnsi="仿宋"/>
          <w:b/>
          <w:bCs/>
          <w:color w:val="000000"/>
          <w:sz w:val="32"/>
          <w:szCs w:val="32"/>
        </w:rPr>
        <w:t>四、发现的主要问题和改进措施</w:t>
      </w:r>
    </w:p>
    <w:p>
      <w:pPr>
        <w:spacing w:line="600" w:lineRule="exact"/>
        <w:ind w:firstLine="640" w:firstLineChars="200"/>
        <w:rPr>
          <w:rFonts w:ascii="仿宋_GB2312" w:hAnsi="仿宋"/>
          <w:color w:val="000000"/>
          <w:sz w:val="32"/>
          <w:szCs w:val="32"/>
        </w:rPr>
      </w:pPr>
      <w:r>
        <w:rPr>
          <w:rFonts w:hint="eastAsia" w:ascii="仿宋_GB2312" w:hAnsi="仿宋"/>
          <w:color w:val="000000"/>
          <w:sz w:val="32"/>
          <w:szCs w:val="32"/>
        </w:rPr>
        <w:t>1.乡村学校少年宫辅导员教师队伍建设还需加强。少年宫辅导员由学校教师兼任，有特长的教师不多，制约着学校少年宫活动项目的拓展和活动内容的丰富。</w:t>
      </w:r>
    </w:p>
    <w:p>
      <w:pPr>
        <w:spacing w:line="600" w:lineRule="exact"/>
        <w:ind w:firstLine="640" w:firstLineChars="200"/>
        <w:rPr>
          <w:rFonts w:ascii="仿宋_GB2312" w:hAnsi="仿宋"/>
          <w:color w:val="000000"/>
          <w:sz w:val="32"/>
          <w:szCs w:val="32"/>
        </w:rPr>
      </w:pPr>
      <w:r>
        <w:rPr>
          <w:rFonts w:hint="eastAsia" w:ascii="仿宋_GB2312" w:hAnsi="仿宋"/>
          <w:color w:val="000000"/>
          <w:sz w:val="32"/>
          <w:szCs w:val="32"/>
        </w:rPr>
        <w:t>2.乡村学校少年宫是在学校教室的基础上改建的，活动场地窄等因素，使得少年宫活动难以达到较高水平。</w:t>
      </w:r>
    </w:p>
    <w:p>
      <w:pPr>
        <w:spacing w:line="600" w:lineRule="exact"/>
        <w:ind w:firstLine="642" w:firstLineChars="200"/>
        <w:rPr>
          <w:rFonts w:ascii="仿宋_GB2312" w:hAnsi="仿宋"/>
          <w:b/>
          <w:bCs/>
          <w:color w:val="000000"/>
          <w:sz w:val="32"/>
          <w:szCs w:val="32"/>
        </w:rPr>
      </w:pPr>
      <w:r>
        <w:rPr>
          <w:rFonts w:hint="eastAsia" w:ascii="仿宋_GB2312" w:hAnsi="仿宋"/>
          <w:b/>
          <w:bCs/>
          <w:color w:val="000000"/>
          <w:sz w:val="32"/>
          <w:szCs w:val="32"/>
        </w:rPr>
        <w:t>五、绩效自评工作开展情况</w:t>
      </w:r>
    </w:p>
    <w:p>
      <w:pPr>
        <w:spacing w:line="600" w:lineRule="exact"/>
        <w:ind w:firstLine="640" w:firstLineChars="200"/>
        <w:rPr>
          <w:rFonts w:ascii="仿宋_GB2312" w:hAnsi="仿宋"/>
          <w:color w:val="000000"/>
          <w:sz w:val="32"/>
          <w:szCs w:val="32"/>
        </w:rPr>
      </w:pPr>
      <w:r>
        <w:rPr>
          <w:rFonts w:hint="eastAsia" w:ascii="仿宋_GB2312" w:hAnsi="仿宋"/>
          <w:color w:val="000000"/>
          <w:sz w:val="32"/>
          <w:szCs w:val="32"/>
        </w:rPr>
        <w:t>建议一是上级财政将运转类经费及早下拨，二是加大少年宫辅导员教师交流、培训。</w:t>
      </w:r>
    </w:p>
    <w:p>
      <w:pPr>
        <w:spacing w:line="600" w:lineRule="exact"/>
        <w:ind w:firstLine="642" w:firstLineChars="200"/>
        <w:rPr>
          <w:rFonts w:ascii="仿宋_GB2312" w:hAnsi="仿宋"/>
          <w:b/>
          <w:bCs/>
          <w:color w:val="000000"/>
          <w:sz w:val="32"/>
          <w:szCs w:val="32"/>
        </w:rPr>
      </w:pPr>
      <w:r>
        <w:rPr>
          <w:rFonts w:hint="eastAsia" w:ascii="仿宋_GB2312" w:hAnsi="仿宋"/>
          <w:b/>
          <w:bCs/>
          <w:color w:val="000000"/>
          <w:sz w:val="32"/>
          <w:szCs w:val="32"/>
        </w:rPr>
        <w:t>六、其他需要说明的问题</w:t>
      </w:r>
    </w:p>
    <w:p>
      <w:pPr>
        <w:spacing w:line="600" w:lineRule="exact"/>
        <w:ind w:firstLine="640" w:firstLineChars="200"/>
        <w:rPr>
          <w:rFonts w:ascii="仿宋_GB2312" w:hAnsi="仿宋"/>
          <w:color w:val="000000"/>
          <w:sz w:val="32"/>
          <w:szCs w:val="32"/>
        </w:rPr>
      </w:pPr>
      <w:r>
        <w:rPr>
          <w:rFonts w:hint="eastAsia" w:ascii="仿宋_GB2312" w:hAnsi="仿宋"/>
          <w:color w:val="000000"/>
          <w:sz w:val="32"/>
          <w:szCs w:val="32"/>
        </w:rPr>
        <w:t>无。</w:t>
      </w:r>
    </w:p>
    <w:p>
      <w:pPr>
        <w:ind w:firstLine="600" w:firstLineChars="200"/>
        <w:rPr>
          <w:rFonts w:ascii="黑体" w:hAnsi="黑体" w:eastAsia="黑体" w:cs="黑体"/>
        </w:rPr>
      </w:pPr>
    </w:p>
    <w:p>
      <w:pPr>
        <w:ind w:firstLine="600" w:firstLineChars="20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方正书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NotTrackMoves/>
  <w:documentProtection w:edit="readOnly" w:enforcement="0"/>
  <w:defaultTabStop w:val="420"/>
  <w:drawingGridHorizontalSpacing w:val="150"/>
  <w:drawingGridVerticalSpacing w:val="5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2"/>
  </w:compat>
  <w:docVars>
    <w:docVar w:name="commondata" w:val="eyJoZGlkIjoiNmQxZTliMTNmNzhkZDg3OWYyZTY3ODRhN2EzMGMwZjQifQ=="/>
  </w:docVars>
  <w:rsids>
    <w:rsidRoot w:val="00F57F82"/>
    <w:rsid w:val="000101E1"/>
    <w:rsid w:val="00020084"/>
    <w:rsid w:val="000732DA"/>
    <w:rsid w:val="00075CDC"/>
    <w:rsid w:val="000A0012"/>
    <w:rsid w:val="000B1E8F"/>
    <w:rsid w:val="000F6F92"/>
    <w:rsid w:val="00103D16"/>
    <w:rsid w:val="00164D84"/>
    <w:rsid w:val="00176CDD"/>
    <w:rsid w:val="001A112B"/>
    <w:rsid w:val="001C4C76"/>
    <w:rsid w:val="001D628A"/>
    <w:rsid w:val="00214D30"/>
    <w:rsid w:val="00234CCA"/>
    <w:rsid w:val="00250053"/>
    <w:rsid w:val="00287C3C"/>
    <w:rsid w:val="002A5439"/>
    <w:rsid w:val="00373FC6"/>
    <w:rsid w:val="0039432D"/>
    <w:rsid w:val="003A5822"/>
    <w:rsid w:val="003C6374"/>
    <w:rsid w:val="00415F7C"/>
    <w:rsid w:val="0043208D"/>
    <w:rsid w:val="004531B5"/>
    <w:rsid w:val="0057238B"/>
    <w:rsid w:val="00580561"/>
    <w:rsid w:val="005E0E3C"/>
    <w:rsid w:val="005E102B"/>
    <w:rsid w:val="00744C87"/>
    <w:rsid w:val="00785AF7"/>
    <w:rsid w:val="007A1DC2"/>
    <w:rsid w:val="008A20F2"/>
    <w:rsid w:val="00950432"/>
    <w:rsid w:val="0099079F"/>
    <w:rsid w:val="00A519F1"/>
    <w:rsid w:val="00A6503E"/>
    <w:rsid w:val="00A83F5B"/>
    <w:rsid w:val="00A97C19"/>
    <w:rsid w:val="00AA2B82"/>
    <w:rsid w:val="00B66DE5"/>
    <w:rsid w:val="00B809E9"/>
    <w:rsid w:val="00BE02B5"/>
    <w:rsid w:val="00C552F2"/>
    <w:rsid w:val="00C6755B"/>
    <w:rsid w:val="00CC06D5"/>
    <w:rsid w:val="00CC152C"/>
    <w:rsid w:val="00D63908"/>
    <w:rsid w:val="00DD09A2"/>
    <w:rsid w:val="00DD16E3"/>
    <w:rsid w:val="00DF5C31"/>
    <w:rsid w:val="00E02E27"/>
    <w:rsid w:val="00E11C10"/>
    <w:rsid w:val="00EA6C07"/>
    <w:rsid w:val="00EB075E"/>
    <w:rsid w:val="00ED6D53"/>
    <w:rsid w:val="00F15573"/>
    <w:rsid w:val="00F437B4"/>
    <w:rsid w:val="00F57F82"/>
    <w:rsid w:val="00F66340"/>
    <w:rsid w:val="00F75963"/>
    <w:rsid w:val="00F87CF4"/>
    <w:rsid w:val="00FA2A79"/>
    <w:rsid w:val="00FA357A"/>
    <w:rsid w:val="00FC33DC"/>
    <w:rsid w:val="02C86339"/>
    <w:rsid w:val="037D0BC8"/>
    <w:rsid w:val="0845082D"/>
    <w:rsid w:val="096A663E"/>
    <w:rsid w:val="09E965F2"/>
    <w:rsid w:val="0A87714B"/>
    <w:rsid w:val="0BCE8248"/>
    <w:rsid w:val="0FFFAAC1"/>
    <w:rsid w:val="11D7196B"/>
    <w:rsid w:val="139840D3"/>
    <w:rsid w:val="143E091F"/>
    <w:rsid w:val="14865FC8"/>
    <w:rsid w:val="150C2DB0"/>
    <w:rsid w:val="1CE94882"/>
    <w:rsid w:val="1E761F05"/>
    <w:rsid w:val="1FC7205C"/>
    <w:rsid w:val="228B3D05"/>
    <w:rsid w:val="25FE8923"/>
    <w:rsid w:val="286D5E37"/>
    <w:rsid w:val="33792F26"/>
    <w:rsid w:val="38EF7AD8"/>
    <w:rsid w:val="3C5E2926"/>
    <w:rsid w:val="3DBBD6B4"/>
    <w:rsid w:val="3E1672E6"/>
    <w:rsid w:val="3EFF9E0B"/>
    <w:rsid w:val="3FBF2D69"/>
    <w:rsid w:val="415F08D8"/>
    <w:rsid w:val="433B52D2"/>
    <w:rsid w:val="44E2230F"/>
    <w:rsid w:val="46F9107C"/>
    <w:rsid w:val="48154424"/>
    <w:rsid w:val="48B51347"/>
    <w:rsid w:val="4A55216A"/>
    <w:rsid w:val="4D396183"/>
    <w:rsid w:val="4FE0696A"/>
    <w:rsid w:val="51FD19E1"/>
    <w:rsid w:val="55673508"/>
    <w:rsid w:val="57FCC004"/>
    <w:rsid w:val="59595A6F"/>
    <w:rsid w:val="599330CA"/>
    <w:rsid w:val="5B0D23FC"/>
    <w:rsid w:val="5BFB0F68"/>
    <w:rsid w:val="5DB076C2"/>
    <w:rsid w:val="5F76F0C1"/>
    <w:rsid w:val="60D5009F"/>
    <w:rsid w:val="660721C9"/>
    <w:rsid w:val="661E6C75"/>
    <w:rsid w:val="67F75FF5"/>
    <w:rsid w:val="681D4831"/>
    <w:rsid w:val="692E4B19"/>
    <w:rsid w:val="69513EF7"/>
    <w:rsid w:val="6BF3256F"/>
    <w:rsid w:val="6CE7018A"/>
    <w:rsid w:val="6E3E3F2D"/>
    <w:rsid w:val="6FDF08E7"/>
    <w:rsid w:val="715B2F02"/>
    <w:rsid w:val="71F5E8EA"/>
    <w:rsid w:val="76A548F2"/>
    <w:rsid w:val="7765772E"/>
    <w:rsid w:val="77867685"/>
    <w:rsid w:val="77F04540"/>
    <w:rsid w:val="781F36B6"/>
    <w:rsid w:val="790627AD"/>
    <w:rsid w:val="7ADC59FA"/>
    <w:rsid w:val="7BB71159"/>
    <w:rsid w:val="7CD836C4"/>
    <w:rsid w:val="7DBDD65E"/>
    <w:rsid w:val="7DBF21E3"/>
    <w:rsid w:val="7DDD794F"/>
    <w:rsid w:val="7F6F721B"/>
    <w:rsid w:val="7FED9F9F"/>
    <w:rsid w:val="9FFF3766"/>
    <w:rsid w:val="B7F7950F"/>
    <w:rsid w:val="BECF1CFC"/>
    <w:rsid w:val="CA49ADC2"/>
    <w:rsid w:val="CADDA160"/>
    <w:rsid w:val="D7FBE5FA"/>
    <w:rsid w:val="DFDF27BD"/>
    <w:rsid w:val="EBCEF170"/>
    <w:rsid w:val="EF8574AB"/>
    <w:rsid w:val="F1A7643A"/>
    <w:rsid w:val="F57B6F99"/>
    <w:rsid w:val="F76F2F4C"/>
    <w:rsid w:val="F7DFB8FF"/>
    <w:rsid w:val="F8DBBE3A"/>
    <w:rsid w:val="FA7DCE76"/>
    <w:rsid w:val="FAEFC359"/>
    <w:rsid w:val="FB5ECFCA"/>
    <w:rsid w:val="FD39E07B"/>
    <w:rsid w:val="FEAF114B"/>
    <w:rsid w:val="FEBF0180"/>
    <w:rsid w:val="FEDC2866"/>
    <w:rsid w:val="FEED1334"/>
    <w:rsid w:val="FFC601BD"/>
    <w:rsid w:val="FFFF4D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rFonts w:eastAsia="仿宋_GB2312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212</Words>
  <Characters>1213</Characters>
  <Lines>10</Lines>
  <Paragraphs>2</Paragraphs>
  <TotalTime>4</TotalTime>
  <ScaleCrop>false</ScaleCrop>
  <LinksUpToDate>false</LinksUpToDate>
  <CharactersWithSpaces>1423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2011-03-07T00:16:00Z</dcterms:created>
  <dc:creator>lhn</dc:creator>
  <cp:lastModifiedBy>聋子听见哑巴说瞎子看见爱</cp:lastModifiedBy>
  <cp:lastPrinted>2023-02-25T09:52:00Z</cp:lastPrinted>
  <dcterms:modified xsi:type="dcterms:W3CDTF">2025-04-11T11:52:49Z</dcterms:modified>
  <dc:title>财政支出绩效评价报告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2C5CC0A81F2D4A3F97EB70DB20817B2C</vt:lpwstr>
  </property>
</Properties>
</file>