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86" w:rsidRDefault="003B2346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</w:t>
      </w:r>
      <w:r w:rsidR="00295095">
        <w:rPr>
          <w:rFonts w:ascii="仿宋_GB2312" w:eastAsia="仿宋_GB2312" w:hAnsi="黑体" w:cs="方正小标宋简体" w:hint="eastAsia"/>
          <w:b/>
          <w:sz w:val="32"/>
          <w:szCs w:val="32"/>
        </w:rPr>
        <w:t>乡镇财政管理中心</w:t>
      </w:r>
    </w:p>
    <w:p w:rsidR="000B0886" w:rsidRDefault="003B2346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关于2018年部门整体支出绩效评价报告</w:t>
      </w:r>
      <w:bookmarkEnd w:id="0"/>
    </w:p>
    <w:p w:rsidR="000B0886" w:rsidRDefault="000B0886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295095" w:rsidRPr="00295095" w:rsidRDefault="00295095" w:rsidP="00295095">
      <w:pPr>
        <w:pStyle w:val="a6"/>
        <w:snapToGrid w:val="0"/>
        <w:spacing w:line="520" w:lineRule="exact"/>
        <w:ind w:left="420" w:firstLineChars="0" w:firstLine="0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9509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本单位内设</w:t>
      </w:r>
      <w:r w:rsidRPr="00295095"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Pr="0029509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个股室，分别为：乡财中心、国资股、评审中心</w:t>
      </w:r>
    </w:p>
    <w:p w:rsidR="000B0886" w:rsidRDefault="003B2346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机构职能。</w:t>
      </w:r>
    </w:p>
    <w:p w:rsidR="00295095" w:rsidRPr="00295095" w:rsidRDefault="00295095" w:rsidP="00295095">
      <w:pPr>
        <w:pStyle w:val="a6"/>
        <w:spacing w:line="56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295095">
        <w:rPr>
          <w:rFonts w:ascii="仿宋_GB2312" w:eastAsia="仿宋_GB2312" w:hint="eastAsia"/>
          <w:sz w:val="32"/>
          <w:szCs w:val="32"/>
        </w:rPr>
        <w:t>本单位是</w:t>
      </w:r>
      <w:r w:rsidRPr="00295095">
        <w:rPr>
          <w:rFonts w:ascii="仿宋_GB2312" w:eastAsia="仿宋_GB2312" w:hAnsi="仿宋" w:hint="eastAsia"/>
          <w:sz w:val="32"/>
          <w:szCs w:val="32"/>
        </w:rPr>
        <w:t>贯彻执行国家财税方面政策，承担各项财政收支管理责任，负责编制年度县级预算决算草案并组织执行，以及监督财政性经济发展支出等财政管理相关工作</w:t>
      </w:r>
      <w:r w:rsidRPr="00295095">
        <w:rPr>
          <w:rFonts w:ascii="仿宋_GB2312" w:eastAsia="仿宋_GB2312" w:hint="eastAsia"/>
          <w:sz w:val="32"/>
          <w:szCs w:val="32"/>
        </w:rPr>
        <w:t>的政府组成部门。切实做好相关协调、督促、检查工作。按照年初预算收入，认真做好税源调查，强化对重点项目、重点税源的监管力度，采取多种措施，做到应收尽收，全力保障了财政收入。</w:t>
      </w:r>
    </w:p>
    <w:p w:rsidR="000B0886" w:rsidRDefault="000B088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0B0886" w:rsidRDefault="003B2346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人员概况。</w:t>
      </w:r>
    </w:p>
    <w:p w:rsidR="00295095" w:rsidRPr="00295095" w:rsidRDefault="00295095" w:rsidP="00295095">
      <w:pPr>
        <w:pStyle w:val="a6"/>
        <w:widowControl/>
        <w:shd w:val="clear" w:color="auto" w:fill="FFFFFF"/>
        <w:ind w:left="420" w:firstLineChars="0" w:firstLine="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9509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截止</w:t>
      </w:r>
      <w:r w:rsidRPr="00295095">
        <w:rPr>
          <w:rFonts w:ascii="仿宋_GB2312" w:eastAsia="仿宋_GB2312" w:hint="eastAsia"/>
          <w:color w:val="000000"/>
          <w:kern w:val="0"/>
          <w:sz w:val="32"/>
          <w:szCs w:val="32"/>
        </w:rPr>
        <w:t>2018</w:t>
      </w:r>
      <w:r w:rsidRPr="0029509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Pr="00295095">
        <w:rPr>
          <w:rFonts w:ascii="仿宋_GB2312" w:eastAsia="仿宋_GB2312" w:hint="eastAsia"/>
          <w:color w:val="000000"/>
          <w:kern w:val="0"/>
          <w:sz w:val="32"/>
          <w:szCs w:val="32"/>
        </w:rPr>
        <w:t>12</w:t>
      </w:r>
      <w:r w:rsidRPr="0029509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Pr="00295095">
        <w:rPr>
          <w:rFonts w:ascii="仿宋_GB2312" w:eastAsia="仿宋_GB2312" w:hint="eastAsia"/>
          <w:color w:val="000000"/>
          <w:kern w:val="0"/>
          <w:sz w:val="32"/>
          <w:szCs w:val="32"/>
        </w:rPr>
        <w:t>31</w:t>
      </w:r>
      <w:r w:rsidRPr="0029509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日，本单位经县编委核定的编制人数为</w:t>
      </w:r>
      <w:r w:rsidRPr="00295095">
        <w:rPr>
          <w:rFonts w:ascii="仿宋_GB2312" w:eastAsia="仿宋_GB2312" w:hint="eastAsia"/>
          <w:color w:val="000000"/>
          <w:kern w:val="0"/>
          <w:sz w:val="32"/>
          <w:szCs w:val="32"/>
        </w:rPr>
        <w:t>9</w:t>
      </w:r>
      <w:r w:rsidRPr="0029509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人，年末实有在职人数</w:t>
      </w:r>
      <w:r w:rsidRPr="00295095">
        <w:rPr>
          <w:rFonts w:ascii="仿宋_GB2312" w:eastAsia="仿宋_GB2312" w:hint="eastAsia"/>
          <w:color w:val="000000"/>
          <w:kern w:val="0"/>
          <w:sz w:val="32"/>
          <w:szCs w:val="32"/>
        </w:rPr>
        <w:t>9</w:t>
      </w:r>
      <w:r w:rsidRPr="0029509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0B0886" w:rsidRDefault="003B2346" w:rsidP="00295095">
      <w:pPr>
        <w:ind w:firstLineChars="100" w:firstLine="3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1．收入与预算对比分析：本单位2018年年初预算安排收入</w:t>
      </w:r>
      <w:r w:rsidR="00295095" w:rsidRPr="00295095">
        <w:rPr>
          <w:rFonts w:ascii="仿宋_GB2312" w:eastAsia="仿宋_GB2312" w:hAnsi="仿宋" w:cs="仿宋_GB2312"/>
          <w:sz w:val="32"/>
          <w:szCs w:val="32"/>
        </w:rPr>
        <w:t>80.78</w:t>
      </w:r>
      <w:r>
        <w:rPr>
          <w:rFonts w:ascii="仿宋_GB2312" w:eastAsia="仿宋_GB2312" w:hAnsi="仿宋" w:cs="仿宋_GB2312" w:hint="eastAsia"/>
          <w:sz w:val="32"/>
          <w:szCs w:val="32"/>
        </w:rPr>
        <w:t>万元，本年实际收入</w:t>
      </w:r>
      <w:r w:rsidR="00295095" w:rsidRPr="00295095">
        <w:rPr>
          <w:rFonts w:ascii="仿宋_GB2312" w:eastAsia="仿宋_GB2312" w:hAnsi="仿宋" w:cs="仿宋_GB2312"/>
          <w:sz w:val="32"/>
          <w:szCs w:val="32"/>
        </w:rPr>
        <w:t>177.06</w:t>
      </w:r>
      <w:r>
        <w:rPr>
          <w:rFonts w:ascii="仿宋_GB2312" w:eastAsia="仿宋_GB2312" w:hAnsi="仿宋" w:cs="仿宋_GB2312" w:hint="eastAsia"/>
          <w:sz w:val="32"/>
          <w:szCs w:val="32"/>
        </w:rPr>
        <w:t>万元，本年实际收入与年初预算增加</w:t>
      </w:r>
      <w:r w:rsidR="00295095" w:rsidRPr="00295095">
        <w:rPr>
          <w:rFonts w:ascii="仿宋_GB2312" w:eastAsia="仿宋_GB2312" w:hAnsi="仿宋" w:cs="仿宋_GB2312" w:hint="eastAsia"/>
          <w:sz w:val="32"/>
          <w:szCs w:val="32"/>
        </w:rPr>
        <w:t>96.28</w:t>
      </w:r>
      <w:r>
        <w:rPr>
          <w:rFonts w:ascii="仿宋_GB2312" w:eastAsia="仿宋_GB2312" w:hAnsi="仿宋" w:cs="仿宋_GB2312" w:hint="eastAsia"/>
          <w:sz w:val="32"/>
          <w:szCs w:val="32"/>
        </w:rPr>
        <w:t>万元，差异率</w:t>
      </w:r>
      <w:r w:rsidR="00295095">
        <w:rPr>
          <w:rFonts w:ascii="仿宋_GB2312" w:eastAsia="仿宋_GB2312" w:hAnsi="仿宋" w:cs="仿宋_GB2312" w:hint="eastAsia"/>
          <w:sz w:val="32"/>
          <w:szCs w:val="32"/>
        </w:rPr>
        <w:t>119.18</w:t>
      </w:r>
      <w:r>
        <w:rPr>
          <w:rFonts w:ascii="仿宋_GB2312" w:eastAsia="仿宋_GB2312" w:hAnsi="仿宋" w:cs="仿宋_GB2312" w:hint="eastAsia"/>
          <w:sz w:val="32"/>
          <w:szCs w:val="32"/>
        </w:rPr>
        <w:t>%。差异原因是</w:t>
      </w:r>
      <w:r w:rsidR="00295095">
        <w:rPr>
          <w:rFonts w:ascii="仿宋_GB2312" w:eastAsia="仿宋_GB2312" w:hAnsi="仿宋" w:cs="仿宋_GB2312" w:hint="eastAsia"/>
          <w:sz w:val="32"/>
          <w:szCs w:val="32"/>
        </w:rPr>
        <w:lastRenderedPageBreak/>
        <w:t>人员增加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2．本年收入与上年收入的对比分析</w:t>
      </w:r>
    </w:p>
    <w:p w:rsidR="00295095" w:rsidRDefault="003B2346" w:rsidP="0029509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本年度实际收入</w:t>
      </w:r>
      <w:r w:rsidR="00295095" w:rsidRPr="00295095">
        <w:rPr>
          <w:rFonts w:ascii="仿宋_GB2312" w:eastAsia="仿宋_GB2312" w:hAnsi="仿宋" w:cs="仿宋_GB2312"/>
          <w:sz w:val="32"/>
          <w:szCs w:val="32"/>
        </w:rPr>
        <w:t>177.06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29509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，因2017年乡财中心在财政局统一核算不与上年做对比。</w:t>
      </w:r>
    </w:p>
    <w:p w:rsidR="000B0886" w:rsidRDefault="003B2346" w:rsidP="00295095">
      <w:pPr>
        <w:ind w:firstLineChars="100" w:firstLine="3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3．本年收入结构分析：本年收入</w:t>
      </w:r>
      <w:r w:rsidR="00295095" w:rsidRPr="00295095">
        <w:rPr>
          <w:rFonts w:ascii="仿宋_GB2312" w:eastAsia="仿宋_GB2312" w:hAnsi="仿宋" w:cs="仿宋_GB2312"/>
          <w:sz w:val="32"/>
          <w:szCs w:val="32"/>
        </w:rPr>
        <w:t>177.06</w:t>
      </w:r>
      <w:r>
        <w:rPr>
          <w:rFonts w:ascii="仿宋_GB2312" w:eastAsia="仿宋_GB2312" w:hAnsi="仿宋" w:cs="仿宋_GB2312" w:hint="eastAsia"/>
          <w:sz w:val="32"/>
          <w:szCs w:val="32"/>
        </w:rPr>
        <w:t>万元，其中财政拨款收入</w:t>
      </w:r>
      <w:r w:rsidR="00295095" w:rsidRPr="00295095">
        <w:rPr>
          <w:rFonts w:ascii="仿宋_GB2312" w:eastAsia="仿宋_GB2312" w:hAnsi="仿宋" w:cs="仿宋_GB2312"/>
          <w:sz w:val="32"/>
          <w:szCs w:val="32"/>
        </w:rPr>
        <w:t>177.06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万元，占本年收入的100%。</w:t>
      </w:r>
    </w:p>
    <w:p w:rsidR="000B0886" w:rsidRDefault="003B2346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部门财政资金支出情况。</w:t>
      </w:r>
    </w:p>
    <w:p w:rsidR="005F23E8" w:rsidRDefault="003B2346" w:rsidP="005F23E8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本年支出</w:t>
      </w:r>
      <w:r w:rsidR="00295095" w:rsidRPr="00295095">
        <w:rPr>
          <w:rFonts w:ascii="仿宋_GB2312" w:eastAsia="仿宋_GB2312" w:hAnsi="仿宋" w:cs="仿宋_GB2312"/>
          <w:sz w:val="32"/>
          <w:szCs w:val="32"/>
        </w:rPr>
        <w:t>177.06</w:t>
      </w:r>
      <w:r>
        <w:rPr>
          <w:rFonts w:ascii="仿宋_GB2312" w:eastAsia="仿宋_GB2312" w:hAnsi="仿宋" w:cs="仿宋_GB2312" w:hint="eastAsia"/>
          <w:sz w:val="32"/>
          <w:szCs w:val="32"/>
        </w:rPr>
        <w:t>万元，按资金来源分析：其中财政拨款支出</w:t>
      </w:r>
      <w:r w:rsidR="00295095" w:rsidRPr="00295095">
        <w:rPr>
          <w:rFonts w:ascii="仿宋_GB2312" w:eastAsia="仿宋_GB2312" w:hAnsi="仿宋" w:cs="仿宋_GB2312"/>
          <w:sz w:val="32"/>
          <w:szCs w:val="32"/>
        </w:rPr>
        <w:t>177.06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万元，占本年总支出的100%，按支出性质分析：基本支出</w:t>
      </w:r>
      <w:r w:rsidR="00295095" w:rsidRPr="00295095">
        <w:rPr>
          <w:rFonts w:ascii="仿宋_GB2312" w:eastAsia="仿宋_GB2312" w:hAnsi="仿宋" w:cs="仿宋_GB2312"/>
          <w:sz w:val="32"/>
          <w:szCs w:val="32"/>
        </w:rPr>
        <w:t>177.06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万元，占本年总支出的</w:t>
      </w:r>
      <w:r w:rsidR="00295095">
        <w:rPr>
          <w:rFonts w:ascii="仿宋_GB2312" w:eastAsia="仿宋_GB2312" w:hAnsi="仿宋" w:cs="仿宋_GB2312" w:hint="eastAsia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%，项目支出</w:t>
      </w:r>
      <w:r w:rsidR="00295095">
        <w:rPr>
          <w:rFonts w:ascii="仿宋_GB2312" w:eastAsia="仿宋_GB2312" w:hAnsi="仿宋" w:cs="仿宋_GB2312" w:hint="eastAsia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万元，占本年总支出的</w:t>
      </w:r>
      <w:r w:rsidR="00295095">
        <w:rPr>
          <w:rFonts w:ascii="仿宋_GB2312" w:eastAsia="仿宋_GB2312" w:hAnsi="仿宋" w:cs="仿宋_GB2312" w:hint="eastAsia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%；按支出经济分类：工资福利支出</w:t>
      </w:r>
      <w:r w:rsidR="00295095" w:rsidRPr="00295095">
        <w:rPr>
          <w:rFonts w:ascii="仿宋_GB2312" w:eastAsia="仿宋_GB2312" w:hAnsi="仿宋" w:cs="仿宋_GB2312" w:hint="eastAsia"/>
          <w:sz w:val="32"/>
          <w:szCs w:val="32"/>
        </w:rPr>
        <w:t>156.19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万元，占本年支出</w:t>
      </w:r>
      <w:r w:rsidR="00295095">
        <w:rPr>
          <w:rFonts w:ascii="仿宋_GB2312" w:eastAsia="仿宋_GB2312" w:hAnsi="仿宋" w:cs="仿宋_GB2312" w:hint="eastAsia"/>
          <w:sz w:val="32"/>
          <w:szCs w:val="32"/>
        </w:rPr>
        <w:t>88.21</w:t>
      </w:r>
      <w:r>
        <w:rPr>
          <w:rFonts w:ascii="仿宋_GB2312" w:eastAsia="仿宋_GB2312" w:hAnsi="仿宋" w:cs="仿宋_GB2312" w:hint="eastAsia"/>
          <w:sz w:val="32"/>
          <w:szCs w:val="32"/>
        </w:rPr>
        <w:t>%，商品和服务支出</w:t>
      </w:r>
      <w:r w:rsidR="00295095">
        <w:rPr>
          <w:rFonts w:ascii="仿宋_GB2312" w:eastAsia="仿宋_GB2312" w:hAnsi="仿宋" w:cs="仿宋_GB2312" w:hint="eastAsia"/>
          <w:sz w:val="32"/>
          <w:szCs w:val="32"/>
        </w:rPr>
        <w:t>20.57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万元，占本年支出</w:t>
      </w:r>
      <w:r w:rsidR="00295095">
        <w:rPr>
          <w:rFonts w:ascii="仿宋_GB2312" w:eastAsia="仿宋_GB2312" w:hAnsi="仿宋" w:cs="仿宋_GB2312" w:hint="eastAsia"/>
          <w:sz w:val="32"/>
          <w:szCs w:val="32"/>
        </w:rPr>
        <w:t>11.61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 w:rsidR="005F23E8">
        <w:rPr>
          <w:rFonts w:ascii="仿宋_GB2312" w:eastAsia="仿宋_GB2312" w:hAnsi="仿宋" w:cs="仿宋_GB2312" w:hint="eastAsia"/>
          <w:sz w:val="32"/>
          <w:szCs w:val="32"/>
        </w:rPr>
        <w:t xml:space="preserve">。    </w:t>
      </w:r>
    </w:p>
    <w:p w:rsidR="000B0886" w:rsidRDefault="003B2346" w:rsidP="00295095">
      <w:pPr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黑体" w:cs="黑体" w:hint="eastAsia"/>
          <w:sz w:val="32"/>
          <w:szCs w:val="32"/>
        </w:rPr>
        <w:t>三、部门整体预算绩效管理情况（根据适用指标体系进行调整）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5F23E8" w:rsidRDefault="005F23E8" w:rsidP="005F23E8">
      <w:pPr>
        <w:widowControl/>
        <w:ind w:firstLineChars="150" w:firstLine="480"/>
        <w:jc w:val="left"/>
        <w:rPr>
          <w:rFonts w:ascii="仿宋_GB2312" w:eastAsia="仿宋_GB2312" w:hAnsi="楷体_GB2312" w:cs="楷体_GB2312"/>
          <w:bCs/>
          <w:sz w:val="32"/>
          <w:szCs w:val="32"/>
          <w:lang w:val="zh-CN"/>
        </w:rPr>
      </w:pPr>
      <w:r w:rsidRPr="00722266">
        <w:rPr>
          <w:rFonts w:ascii="仿宋_GB2312" w:eastAsia="仿宋_GB2312" w:hAnsi="楷体_GB2312" w:cs="楷体_GB2312" w:hint="eastAsia"/>
          <w:bCs/>
          <w:sz w:val="32"/>
          <w:szCs w:val="32"/>
          <w:lang w:val="zh-CN"/>
        </w:rPr>
        <w:t>严格按照县</w:t>
      </w:r>
      <w:r w:rsidR="00295095">
        <w:rPr>
          <w:rFonts w:ascii="仿宋_GB2312" w:eastAsia="仿宋_GB2312" w:hAnsi="楷体_GB2312" w:cs="楷体_GB2312" w:hint="eastAsia"/>
          <w:bCs/>
          <w:sz w:val="32"/>
          <w:szCs w:val="32"/>
          <w:lang w:val="zh-CN"/>
        </w:rPr>
        <w:t>乡镇财政管理中心</w:t>
      </w:r>
      <w:r w:rsidRPr="00722266">
        <w:rPr>
          <w:rFonts w:ascii="仿宋_GB2312" w:eastAsia="仿宋_GB2312" w:hAnsi="楷体_GB2312" w:cs="楷体_GB2312" w:hint="eastAsia"/>
          <w:bCs/>
          <w:sz w:val="32"/>
          <w:szCs w:val="32"/>
          <w:lang w:val="zh-CN"/>
        </w:rPr>
        <w:t>的要求编制年初预算。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本单位专项预算项目主要用于</w:t>
      </w:r>
      <w:r w:rsidR="005F23E8">
        <w:rPr>
          <w:rFonts w:ascii="仿宋_GB2312" w:eastAsia="仿宋_GB2312" w:hint="eastAsia"/>
          <w:sz w:val="32"/>
          <w:szCs w:val="32"/>
        </w:rPr>
        <w:t>我单位为完成特定工作任务和事业发展目标而安排的</w:t>
      </w:r>
      <w:r w:rsidR="005F23E8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专项预算经费纳入商品和服务支出使用，预算项目规划合理，分配科学及时，结果符合工作要求。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资产管理做到正确核算，加强固定资产购置、使用及保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管。账务及各类报表公开、准确如实反映，做到信息及时公开等。各项规章制度健全，制度执行严格合规。会计核算符合相关财务管理规定。资金管理方面，各项资金均实行专款专用，严格依法依规执行资金支付依据和开支标准,严格执行政府采购制度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单位预算内经费实行“收支两条线”管理，设立了专门的出纳和会计人员，在报账处理上严格按照财经纪律制度等要求实施报账制。预算内经费我单位按照有关法律法规和财务制度严格执行，经费组织决算及报表的审核、报送与财政部门逐一核对，确保经费预决算的严肃性、准确性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0B0886" w:rsidRDefault="003B234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预算支出在保障本局工作运转、履行职能职责上整体情况良好。具体有：2018年度支出绩效较好，预算编制比较精确、合理;为认真落实中央“八项”规定等厉行节约，反对浪费规定要求，压缩了部分培训费及一般性支出;动态优化了年度预算安排，保障了在经费压缩情况下的高效运转;各项目经费的支出有力保障了办公</w:t>
      </w:r>
      <w:r w:rsidR="005F23E8">
        <w:rPr>
          <w:rFonts w:ascii="仿宋" w:eastAsia="仿宋" w:hAnsi="仿宋" w:hint="eastAsia"/>
          <w:color w:val="000000"/>
          <w:sz w:val="32"/>
          <w:szCs w:val="32"/>
        </w:rPr>
        <w:t>所需；</w:t>
      </w:r>
      <w:r>
        <w:rPr>
          <w:rFonts w:ascii="仿宋" w:eastAsia="仿宋" w:hAnsi="仿宋" w:hint="eastAsia"/>
          <w:color w:val="000000"/>
          <w:sz w:val="32"/>
          <w:szCs w:val="32"/>
        </w:rPr>
        <w:t>高了管理工作的规范化、信息化水平;强化机关公用经费及日常运行经费管理，对于各</w:t>
      </w:r>
      <w:r w:rsidR="005F23E8">
        <w:rPr>
          <w:rFonts w:ascii="仿宋" w:eastAsia="仿宋" w:hAnsi="仿宋" w:hint="eastAsia"/>
          <w:color w:val="000000"/>
          <w:sz w:val="32"/>
          <w:szCs w:val="32"/>
        </w:rPr>
        <w:t>股</w:t>
      </w:r>
      <w:r>
        <w:rPr>
          <w:rFonts w:ascii="仿宋" w:eastAsia="仿宋" w:hAnsi="仿宋" w:hint="eastAsia"/>
          <w:color w:val="000000"/>
          <w:sz w:val="32"/>
          <w:szCs w:val="32"/>
        </w:rPr>
        <w:t>室日常公用经费按照相关政策进行管理，对于办公日常运行维护费用加强审核力度，公用经费及水、电等日常运行经费均有一定下降。</w:t>
      </w:r>
      <w:r>
        <w:rPr>
          <w:rFonts w:eastAsia="仿宋" w:hint="eastAsia"/>
          <w:color w:val="000000"/>
          <w:sz w:val="32"/>
          <w:szCs w:val="32"/>
        </w:rPr>
        <w:t> 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四、评价结论及建议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0B0886" w:rsidRDefault="003B234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结合评价得分评价结果为良好。</w:t>
      </w:r>
    </w:p>
    <w:p w:rsidR="005F23E8" w:rsidRDefault="003B2346" w:rsidP="005F23E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（二）存在问题</w:t>
      </w:r>
    </w:p>
    <w:p w:rsidR="005F23E8" w:rsidRDefault="005F23E8" w:rsidP="005F23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无</w:t>
      </w:r>
    </w:p>
    <w:p w:rsidR="000B0886" w:rsidRDefault="005F23E8" w:rsidP="005F23E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3B2346">
        <w:rPr>
          <w:rFonts w:ascii="仿宋" w:eastAsia="仿宋" w:hAnsi="仿宋" w:hint="eastAsia"/>
          <w:color w:val="000000"/>
          <w:sz w:val="32"/>
          <w:szCs w:val="32"/>
        </w:rPr>
        <w:t>三）改进建议</w:t>
      </w:r>
      <w:r w:rsidR="003B2346">
        <w:rPr>
          <w:rFonts w:eastAsia="仿宋" w:hint="eastAsia"/>
          <w:color w:val="000000"/>
          <w:sz w:val="32"/>
          <w:szCs w:val="32"/>
        </w:rPr>
        <w:t> </w:t>
      </w:r>
    </w:p>
    <w:p w:rsidR="000B0886" w:rsidRDefault="003B234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 w:rsidR="000B0886" w:rsidRDefault="000B088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B0886" w:rsidRDefault="000B088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B0886" w:rsidRDefault="000B088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B0886" w:rsidRDefault="003B2346" w:rsidP="00295095">
      <w:pPr>
        <w:widowControl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黑水县</w:t>
      </w:r>
      <w:bookmarkStart w:id="1" w:name="_GoBack"/>
      <w:bookmarkEnd w:id="1"/>
      <w:r w:rsidR="00295095">
        <w:rPr>
          <w:rFonts w:ascii="仿宋" w:eastAsia="仿宋" w:hAnsi="仿宋" w:hint="eastAsia"/>
          <w:color w:val="000000"/>
          <w:sz w:val="32"/>
          <w:szCs w:val="32"/>
        </w:rPr>
        <w:t>乡镇财政管理中心</w:t>
      </w:r>
    </w:p>
    <w:p w:rsidR="000B0886" w:rsidRDefault="003B2346">
      <w:pPr>
        <w:widowControl/>
        <w:ind w:firstLineChars="1702" w:firstLine="5446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2019年8月27日</w:t>
      </w:r>
    </w:p>
    <w:p w:rsidR="000B0886" w:rsidRDefault="000B0886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0B0886" w:rsidSect="000B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9" w:rsidRDefault="001824E9" w:rsidP="003D028C">
      <w:r>
        <w:separator/>
      </w:r>
    </w:p>
  </w:endnote>
  <w:endnote w:type="continuationSeparator" w:id="0">
    <w:p w:rsidR="001824E9" w:rsidRDefault="001824E9" w:rsidP="003D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9" w:rsidRDefault="001824E9" w:rsidP="003D028C">
      <w:r>
        <w:separator/>
      </w:r>
    </w:p>
  </w:footnote>
  <w:footnote w:type="continuationSeparator" w:id="0">
    <w:p w:rsidR="001824E9" w:rsidRDefault="001824E9" w:rsidP="003D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904B3"/>
    <w:multiLevelType w:val="singleLevel"/>
    <w:tmpl w:val="B45904B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2A81CE"/>
    <w:multiLevelType w:val="singleLevel"/>
    <w:tmpl w:val="1A2A81CE"/>
    <w:lvl w:ilvl="0">
      <w:start w:val="1"/>
      <w:numFmt w:val="decimal"/>
      <w:suff w:val="nothing"/>
      <w:lvlText w:val="%1、"/>
      <w:lvlJc w:val="left"/>
    </w:lvl>
  </w:abstractNum>
  <w:abstractNum w:abstractNumId="2">
    <w:nsid w:val="63E3C334"/>
    <w:multiLevelType w:val="singleLevel"/>
    <w:tmpl w:val="63E3C33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9358F"/>
    <w:rsid w:val="000B0886"/>
    <w:rsid w:val="001824E9"/>
    <w:rsid w:val="001B440D"/>
    <w:rsid w:val="00291808"/>
    <w:rsid w:val="00295095"/>
    <w:rsid w:val="00350D5A"/>
    <w:rsid w:val="003B2346"/>
    <w:rsid w:val="003D028C"/>
    <w:rsid w:val="00491B22"/>
    <w:rsid w:val="0052390C"/>
    <w:rsid w:val="005629C2"/>
    <w:rsid w:val="005F23E8"/>
    <w:rsid w:val="0086224E"/>
    <w:rsid w:val="009F4F08"/>
    <w:rsid w:val="00A80A9E"/>
    <w:rsid w:val="00BA486D"/>
    <w:rsid w:val="00C02347"/>
    <w:rsid w:val="00E13E70"/>
    <w:rsid w:val="00EC10A9"/>
    <w:rsid w:val="00ED29C8"/>
    <w:rsid w:val="00FF229C"/>
    <w:rsid w:val="2802716B"/>
    <w:rsid w:val="2B0506B9"/>
    <w:rsid w:val="2E795805"/>
    <w:rsid w:val="34242C63"/>
    <w:rsid w:val="3CAA6769"/>
    <w:rsid w:val="48C56C09"/>
    <w:rsid w:val="4E7816AB"/>
    <w:rsid w:val="5BAF3F1D"/>
    <w:rsid w:val="6C44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0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0B0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0B08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0886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5629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49B353-B4B1-4DAD-A4F9-AFB84EE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244</Words>
  <Characters>1392</Characters>
  <Application>Microsoft Office Word</Application>
  <DocSecurity>0</DocSecurity>
  <Lines>11</Lines>
  <Paragraphs>3</Paragraphs>
  <ScaleCrop>false</ScaleCrop>
  <Company>Sky123.Org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11</cp:revision>
  <dcterms:created xsi:type="dcterms:W3CDTF">2019-08-19T01:06:00Z</dcterms:created>
  <dcterms:modified xsi:type="dcterms:W3CDTF">2019-09-20T07:49:00Z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