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eastAsia="仿宋_GB2312" w:cs="仿宋_GB2312"/>
        </w:rPr>
      </w:pPr>
      <w:r>
        <w:rPr>
          <w:rFonts w:hint="eastAsia" w:ascii="仿宋_GB2312" w:hAnsi="宋体" w:eastAsia="仿宋_GB2312" w:cs="仿宋_GB2312"/>
          <w:sz w:val="32"/>
        </w:rPr>
        <w:t xml:space="preserve"> 附件9：</w:t>
      </w:r>
    </w:p>
    <w:p>
      <w:pPr>
        <w:widowControl/>
        <w:spacing w:line="580" w:lineRule="exact"/>
        <w:jc w:val="left"/>
        <w:rPr>
          <w:rFonts w:ascii="宋体" w:hAnsi="宋体" w:eastAsia="宋体" w:cs="宋体"/>
          <w:sz w:val="30"/>
          <w:szCs w:val="30"/>
        </w:rPr>
      </w:pPr>
    </w:p>
    <w:p>
      <w:pPr>
        <w:pStyle w:val="6"/>
        <w:widowControl/>
        <w:spacing w:line="580" w:lineRule="exact"/>
        <w:jc w:val="center"/>
        <w:rPr>
          <w:rFonts w:ascii="仿宋_GB2312" w:hAnsi="宋体" w:eastAsia="仿宋_GB2312" w:cs="仿宋_GB2312"/>
          <w:color w:val="auto"/>
          <w:kern w:val="2"/>
          <w:sz w:val="32"/>
          <w:szCs w:val="32"/>
        </w:rPr>
      </w:pPr>
      <w:r>
        <w:rPr>
          <w:rFonts w:hint="eastAsia" w:ascii="方正小标宋简体" w:hAnsi="宋体" w:eastAsia="方正小标宋简体" w:cs="方正小标宋简体"/>
          <w:sz w:val="44"/>
          <w:szCs w:val="44"/>
        </w:rPr>
        <w:t>项目支出绩效自评报告</w:t>
      </w:r>
    </w:p>
    <w:p>
      <w:pPr>
        <w:spacing w:line="580" w:lineRule="exact"/>
        <w:jc w:val="center"/>
        <w:rPr>
          <w:rFonts w:ascii="仿宋_GB2312" w:hAnsi="宋体" w:eastAsia="仿宋_GB2312" w:cs="仿宋_GB2312"/>
        </w:rPr>
      </w:pPr>
      <w:r>
        <w:rPr>
          <w:rFonts w:hint="eastAsia" w:ascii="仿宋_GB2312" w:hAnsi="宋体" w:eastAsia="仿宋_GB2312" w:cs="仿宋_GB2312"/>
          <w:sz w:val="32"/>
        </w:rPr>
        <w:t>（</w:t>
      </w:r>
      <w:r>
        <w:rPr>
          <w:rFonts w:hint="eastAsia" w:ascii="Times New Roman" w:hAnsi="宋体" w:eastAsia="仿宋_GB2312" w:cs="Times New Roman"/>
          <w:sz w:val="32"/>
        </w:rPr>
        <w:t>维古乡足麻村、麻窝乡沙卡村</w:t>
      </w:r>
      <w:r>
        <w:rPr>
          <w:rFonts w:hint="eastAsia" w:ascii="Times New Roman" w:hAnsi="宋体" w:eastAsia="仿宋_GB2312" w:cs="Times New Roman"/>
          <w:sz w:val="32"/>
          <w:lang w:eastAsia="zh-CN"/>
        </w:rPr>
        <w:t>地质</w:t>
      </w:r>
      <w:r>
        <w:rPr>
          <w:rFonts w:hint="eastAsia" w:ascii="Times New Roman" w:hAnsi="宋体" w:eastAsia="仿宋_GB2312" w:cs="Times New Roman"/>
          <w:sz w:val="32"/>
        </w:rPr>
        <w:t>灾害避险和易地扶贫搬迁安置用地征地补偿资金</w:t>
      </w:r>
      <w:r>
        <w:rPr>
          <w:rFonts w:hint="eastAsia" w:ascii="仿宋_GB2312" w:hAnsi="宋体" w:eastAsia="仿宋_GB2312" w:cs="仿宋_GB2312"/>
          <w:sz w:val="32"/>
        </w:rPr>
        <w:t>）</w:t>
      </w:r>
    </w:p>
    <w:p>
      <w:pPr>
        <w:pStyle w:val="6"/>
        <w:widowControl/>
        <w:spacing w:line="580" w:lineRule="exact"/>
        <w:jc w:val="both"/>
        <w:rPr>
          <w:rFonts w:ascii="宋体" w:hAnsi="宋体" w:cs="宋体"/>
          <w:color w:val="auto"/>
          <w:kern w:val="2"/>
          <w:sz w:val="32"/>
          <w:szCs w:val="32"/>
        </w:rPr>
      </w:pPr>
    </w:p>
    <w:p>
      <w:pPr>
        <w:pStyle w:val="9"/>
        <w:numPr>
          <w:ilvl w:val="0"/>
          <w:numId w:val="1"/>
        </w:numPr>
        <w:adjustRightInd w:val="0"/>
        <w:snapToGrid w:val="0"/>
        <w:spacing w:line="580" w:lineRule="exact"/>
        <w:ind w:firstLineChars="0"/>
        <w:rPr>
          <w:rFonts w:ascii="黑体" w:hAnsi="宋体" w:eastAsia="黑体" w:cs="黑体"/>
          <w:sz w:val="32"/>
          <w:lang w:val="zh-CN"/>
        </w:rPr>
      </w:pPr>
      <w:r>
        <w:rPr>
          <w:rFonts w:hint="eastAsia" w:ascii="黑体" w:hAnsi="宋体" w:eastAsia="黑体" w:cs="黑体"/>
          <w:sz w:val="32"/>
          <w:lang w:val="zh-CN"/>
        </w:rPr>
        <w:t>项目概况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宋体" w:hAnsi="宋体" w:cs="宋体"/>
          <w:color w:val="000000"/>
          <w:kern w:val="0"/>
          <w:sz w:val="22"/>
          <w:szCs w:val="22"/>
        </w:rPr>
      </w:pPr>
      <w:r>
        <w:rPr>
          <w:rFonts w:hint="eastAsia" w:ascii="Times New Roman" w:hAnsi="宋体" w:eastAsia="仿宋_GB2312" w:cs="Times New Roman"/>
          <w:sz w:val="32"/>
        </w:rPr>
        <w:t>维古乡足麻村、麻窝乡沙卡村</w:t>
      </w:r>
      <w:r>
        <w:rPr>
          <w:rFonts w:hint="eastAsia" w:ascii="Times New Roman" w:hAnsi="宋体" w:eastAsia="仿宋_GB2312" w:cs="Times New Roman"/>
          <w:sz w:val="32"/>
          <w:lang w:eastAsia="zh-CN"/>
        </w:rPr>
        <w:t>地质</w:t>
      </w:r>
      <w:r>
        <w:rPr>
          <w:rFonts w:hint="eastAsia" w:ascii="Times New Roman" w:hAnsi="宋体" w:eastAsia="仿宋_GB2312" w:cs="Times New Roman"/>
          <w:sz w:val="32"/>
        </w:rPr>
        <w:t>灾害避险和易地扶贫搬迁安置用地征地补偿金</w:t>
      </w:r>
      <w:r>
        <w:rPr>
          <w:rFonts w:hint="eastAsia" w:ascii="仿宋" w:hAnsi="仿宋" w:eastAsia="仿宋" w:cs="黑体"/>
          <w:sz w:val="32"/>
          <w:szCs w:val="32"/>
        </w:rPr>
        <w:t>，主要</w:t>
      </w:r>
      <w:r>
        <w:rPr>
          <w:rFonts w:hint="eastAsia" w:ascii="仿宋" w:hAnsi="仿宋" w:eastAsia="仿宋" w:cs="黑体"/>
          <w:sz w:val="32"/>
          <w:szCs w:val="32"/>
          <w:lang w:eastAsia="zh-CN"/>
        </w:rPr>
        <w:t>用于支付</w:t>
      </w:r>
      <w:r>
        <w:rPr>
          <w:rFonts w:hint="eastAsia" w:ascii="Times New Roman" w:hAnsi="宋体" w:eastAsia="仿宋_GB2312" w:cs="Times New Roman"/>
          <w:sz w:val="32"/>
        </w:rPr>
        <w:t>维古乡足麻村、麻窝乡沙卡村</w:t>
      </w:r>
      <w:r>
        <w:rPr>
          <w:rFonts w:hint="eastAsia" w:ascii="仿宋" w:hAnsi="仿宋" w:eastAsia="仿宋"/>
          <w:sz w:val="32"/>
          <w:szCs w:val="32"/>
        </w:rPr>
        <w:t>地质灾害避险搬迁和</w:t>
      </w:r>
      <w:r>
        <w:rPr>
          <w:rFonts w:hint="eastAsia" w:ascii="仿宋" w:hAnsi="仿宋" w:eastAsia="仿宋"/>
          <w:sz w:val="32"/>
          <w:szCs w:val="32"/>
          <w:lang w:eastAsia="zh-CN"/>
        </w:rPr>
        <w:t>易</w:t>
      </w:r>
      <w:r>
        <w:rPr>
          <w:rFonts w:hint="eastAsia" w:ascii="仿宋" w:hAnsi="仿宋" w:eastAsia="仿宋"/>
          <w:sz w:val="32"/>
          <w:szCs w:val="32"/>
        </w:rPr>
        <w:t>地扶贫搬迁安置</w:t>
      </w:r>
      <w:r>
        <w:rPr>
          <w:rFonts w:hint="eastAsia" w:ascii="仿宋" w:hAnsi="仿宋" w:eastAsia="仿宋"/>
          <w:sz w:val="32"/>
          <w:szCs w:val="32"/>
          <w:lang w:eastAsia="zh-CN"/>
        </w:rPr>
        <w:t>点建设征收土地、房屋、经济林木及附属设施的补偿费用</w:t>
      </w:r>
      <w:r>
        <w:rPr>
          <w:rFonts w:hint="eastAsia" w:ascii="仿宋" w:hAnsi="仿宋" w:eastAsia="仿宋" w:cs="黑体"/>
          <w:sz w:val="32"/>
          <w:szCs w:val="32"/>
          <w:lang w:eastAsia="zh-CN"/>
        </w:rPr>
        <w:t>。</w:t>
      </w:r>
      <w:r>
        <w:rPr>
          <w:rFonts w:hint="eastAsia" w:ascii="仿宋" w:hAnsi="仿宋" w:eastAsia="仿宋" w:cs="黑体"/>
          <w:b/>
          <w:bCs/>
          <w:sz w:val="32"/>
          <w:szCs w:val="32"/>
          <w:lang w:val="en-US" w:eastAsia="zh-CN"/>
        </w:rPr>
        <w:t>1.</w:t>
      </w:r>
      <w:r>
        <w:rPr>
          <w:rFonts w:hint="eastAsia" w:ascii="仿宋" w:hAnsi="仿宋" w:eastAsia="仿宋"/>
          <w:sz w:val="32"/>
          <w:szCs w:val="32"/>
          <w:lang w:eastAsia="zh-CN"/>
        </w:rPr>
        <w:t>麻窝乡沙卡村</w:t>
      </w:r>
      <w:r>
        <w:rPr>
          <w:rFonts w:hint="eastAsia" w:ascii="仿宋" w:hAnsi="仿宋" w:eastAsia="仿宋"/>
          <w:sz w:val="32"/>
          <w:szCs w:val="32"/>
        </w:rPr>
        <w:t>地质灾害避险搬迁和异地扶贫搬迁</w:t>
      </w:r>
      <w:r>
        <w:rPr>
          <w:rFonts w:hint="eastAsia" w:ascii="仿宋" w:hAnsi="仿宋" w:eastAsia="仿宋"/>
          <w:sz w:val="32"/>
          <w:szCs w:val="32"/>
          <w:lang w:eastAsia="zh-CN"/>
        </w:rPr>
        <w:t>安置点征地共计</w:t>
      </w:r>
      <w:r>
        <w:rPr>
          <w:rFonts w:hint="eastAsia" w:ascii="仿宋" w:hAnsi="仿宋" w:eastAsia="仿宋"/>
          <w:sz w:val="32"/>
          <w:szCs w:val="32"/>
        </w:rPr>
        <w:t>涉及7户</w:t>
      </w:r>
      <w:r>
        <w:rPr>
          <w:rFonts w:hint="eastAsia" w:ascii="仿宋" w:hAnsi="仿宋" w:eastAsia="仿宋"/>
          <w:sz w:val="32"/>
          <w:szCs w:val="32"/>
          <w:lang w:eastAsia="zh-CN"/>
        </w:rPr>
        <w:t>农户</w:t>
      </w:r>
      <w:r>
        <w:rPr>
          <w:rFonts w:hint="eastAsia" w:ascii="仿宋" w:hAnsi="仿宋" w:eastAsia="仿宋"/>
          <w:sz w:val="32"/>
          <w:szCs w:val="32"/>
        </w:rPr>
        <w:t>，</w:t>
      </w:r>
      <w:r>
        <w:rPr>
          <w:rFonts w:hint="eastAsia" w:ascii="仿宋" w:hAnsi="仿宋" w:eastAsia="仿宋"/>
          <w:sz w:val="32"/>
          <w:szCs w:val="32"/>
          <w:lang w:eastAsia="zh-CN"/>
        </w:rPr>
        <w:t>征收</w:t>
      </w:r>
      <w:r>
        <w:rPr>
          <w:rFonts w:hint="eastAsia" w:ascii="仿宋" w:hAnsi="仿宋" w:eastAsia="仿宋"/>
          <w:sz w:val="32"/>
          <w:szCs w:val="32"/>
        </w:rPr>
        <w:t>耕地</w:t>
      </w:r>
      <w:r>
        <w:rPr>
          <w:rFonts w:hint="eastAsia" w:ascii="仿宋" w:hAnsi="仿宋" w:eastAsia="仿宋"/>
          <w:sz w:val="32"/>
          <w:szCs w:val="32"/>
          <w:lang w:val="en-US" w:eastAsia="zh-CN"/>
        </w:rPr>
        <w:t>45.411</w:t>
      </w:r>
      <w:r>
        <w:rPr>
          <w:rFonts w:hint="eastAsia" w:ascii="仿宋" w:hAnsi="仿宋" w:eastAsia="仿宋"/>
          <w:sz w:val="32"/>
          <w:szCs w:val="32"/>
        </w:rPr>
        <w:t>亩，补偿标准为91690元/亩，土地补偿费金额为</w:t>
      </w:r>
      <w:r>
        <w:rPr>
          <w:rFonts w:hint="eastAsia" w:ascii="仿宋" w:hAnsi="仿宋" w:eastAsia="仿宋"/>
          <w:sz w:val="32"/>
          <w:szCs w:val="32"/>
          <w:lang w:val="en-US" w:eastAsia="zh-CN"/>
        </w:rPr>
        <w:t>4150955.1</w:t>
      </w:r>
      <w:r>
        <w:rPr>
          <w:rFonts w:hint="eastAsia" w:ascii="仿宋" w:hAnsi="仿宋" w:eastAsia="仿宋"/>
          <w:sz w:val="32"/>
          <w:szCs w:val="32"/>
        </w:rPr>
        <w:t>元，经济林木偿费金额为101400元。</w:t>
      </w:r>
      <w:r>
        <w:rPr>
          <w:rFonts w:hint="eastAsia" w:ascii="仿宋" w:hAnsi="仿宋" w:eastAsia="仿宋"/>
          <w:sz w:val="32"/>
          <w:szCs w:val="32"/>
          <w:lang w:eastAsia="zh-CN"/>
        </w:rPr>
        <w:t>土地及经济林木</w:t>
      </w:r>
      <w:r>
        <w:rPr>
          <w:rFonts w:hint="eastAsia" w:ascii="仿宋" w:hAnsi="仿宋" w:eastAsia="仿宋"/>
          <w:sz w:val="32"/>
          <w:szCs w:val="32"/>
        </w:rPr>
        <w:t>合计偿费金额为</w:t>
      </w:r>
      <w:r>
        <w:rPr>
          <w:rFonts w:hint="eastAsia" w:ascii="仿宋" w:hAnsi="仿宋" w:eastAsia="仿宋"/>
          <w:sz w:val="32"/>
          <w:szCs w:val="32"/>
          <w:lang w:val="en-US" w:eastAsia="zh-CN"/>
        </w:rPr>
        <w:t>4252355.09</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实木结构房屋</w:t>
      </w:r>
      <w:r>
        <w:rPr>
          <w:rFonts w:hint="eastAsia" w:ascii="仿宋" w:hAnsi="仿宋" w:eastAsia="仿宋"/>
          <w:sz w:val="32"/>
          <w:szCs w:val="32"/>
          <w:lang w:val="en-US" w:eastAsia="zh-CN"/>
        </w:rPr>
        <w:t>145.25</w:t>
      </w:r>
      <w:r>
        <w:rPr>
          <w:rFonts w:hint="eastAsia" w:ascii="仿宋" w:hAnsi="仿宋" w:eastAsia="仿宋" w:cs="宋体"/>
          <w:sz w:val="32"/>
          <w:szCs w:val="32"/>
        </w:rPr>
        <w:t>㎡</w:t>
      </w:r>
      <w:r>
        <w:rPr>
          <w:rFonts w:hint="eastAsia" w:ascii="仿宋" w:hAnsi="仿宋" w:eastAsia="仿宋"/>
          <w:sz w:val="32"/>
          <w:szCs w:val="32"/>
        </w:rPr>
        <w:t>，补偿标准为700元/</w:t>
      </w:r>
      <w:r>
        <w:rPr>
          <w:rFonts w:hint="eastAsia" w:ascii="仿宋" w:hAnsi="仿宋" w:eastAsia="仿宋" w:cs="宋体"/>
          <w:sz w:val="32"/>
          <w:szCs w:val="32"/>
        </w:rPr>
        <w:t>㎡</w:t>
      </w:r>
      <w:r>
        <w:rPr>
          <w:rFonts w:hint="eastAsia" w:ascii="仿宋" w:hAnsi="仿宋" w:eastAsia="仿宋"/>
          <w:sz w:val="32"/>
          <w:szCs w:val="32"/>
          <w:lang w:eastAsia="zh-CN"/>
        </w:rPr>
        <w:t>；简易</w:t>
      </w:r>
      <w:r>
        <w:rPr>
          <w:rFonts w:hint="eastAsia" w:ascii="仿宋" w:hAnsi="仿宋" w:eastAsia="仿宋"/>
          <w:sz w:val="32"/>
          <w:szCs w:val="32"/>
        </w:rPr>
        <w:t>房屋</w:t>
      </w:r>
      <w:r>
        <w:rPr>
          <w:rFonts w:hint="eastAsia" w:ascii="仿宋" w:hAnsi="仿宋" w:eastAsia="仿宋"/>
          <w:sz w:val="32"/>
          <w:szCs w:val="32"/>
          <w:lang w:val="en-US" w:eastAsia="zh-CN"/>
        </w:rPr>
        <w:t>36</w:t>
      </w:r>
      <w:r>
        <w:rPr>
          <w:rFonts w:hint="eastAsia"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sz w:val="32"/>
          <w:szCs w:val="32"/>
        </w:rPr>
        <w:t>补偿标准为</w:t>
      </w:r>
      <w:r>
        <w:rPr>
          <w:rFonts w:hint="eastAsia" w:ascii="仿宋" w:hAnsi="仿宋" w:eastAsia="仿宋"/>
          <w:sz w:val="32"/>
          <w:szCs w:val="32"/>
          <w:lang w:val="en-US" w:eastAsia="zh-CN"/>
        </w:rPr>
        <w:t>265</w:t>
      </w:r>
      <w:r>
        <w:rPr>
          <w:rFonts w:hint="eastAsia" w:ascii="仿宋" w:hAnsi="仿宋" w:eastAsia="仿宋"/>
          <w:sz w:val="32"/>
          <w:szCs w:val="32"/>
        </w:rPr>
        <w:t>元/</w:t>
      </w:r>
      <w:r>
        <w:rPr>
          <w:rFonts w:hint="eastAsia" w:ascii="仿宋" w:hAnsi="仿宋" w:eastAsia="仿宋" w:cs="宋体"/>
          <w:sz w:val="32"/>
          <w:szCs w:val="32"/>
        </w:rPr>
        <w:t>㎡</w:t>
      </w:r>
      <w:r>
        <w:rPr>
          <w:rFonts w:hint="eastAsia" w:ascii="仿宋" w:hAnsi="仿宋" w:eastAsia="仿宋" w:cs="宋体"/>
          <w:sz w:val="32"/>
          <w:szCs w:val="32"/>
          <w:lang w:eastAsia="zh-CN"/>
        </w:rPr>
        <w:t>；石</w:t>
      </w:r>
      <w:r>
        <w:rPr>
          <w:rFonts w:hint="eastAsia" w:ascii="仿宋" w:hAnsi="仿宋" w:eastAsia="仿宋" w:cs="宋体"/>
          <w:color w:val="000000"/>
          <w:kern w:val="0"/>
          <w:sz w:val="32"/>
          <w:szCs w:val="32"/>
        </w:rPr>
        <w:t>围墙</w:t>
      </w:r>
      <w:r>
        <w:rPr>
          <w:rFonts w:hint="eastAsia" w:ascii="仿宋" w:hAnsi="仿宋" w:eastAsia="仿宋" w:cs="宋体"/>
          <w:color w:val="000000"/>
          <w:kern w:val="0"/>
          <w:sz w:val="32"/>
          <w:szCs w:val="32"/>
          <w:lang w:val="en-US" w:eastAsia="zh-CN"/>
        </w:rPr>
        <w:t>198.24</w:t>
      </w:r>
      <w:r>
        <w:rPr>
          <w:rFonts w:hint="eastAsia" w:ascii="仿宋" w:hAnsi="仿宋" w:eastAsia="仿宋" w:cs="宋体"/>
          <w:color w:val="000000"/>
          <w:kern w:val="0"/>
          <w:sz w:val="32"/>
          <w:szCs w:val="32"/>
        </w:rPr>
        <w:t>m</w:t>
      </w:r>
      <w:r>
        <w:rPr>
          <w:rFonts w:hint="eastAsia" w:ascii="仿宋" w:hAnsi="仿宋" w:eastAsia="仿宋" w:cs="宋体"/>
          <w:sz w:val="32"/>
          <w:szCs w:val="32"/>
          <w:vertAlign w:val="superscript"/>
        </w:rPr>
        <w:t>3</w:t>
      </w:r>
      <w:r>
        <w:rPr>
          <w:rFonts w:hint="eastAsia" w:ascii="仿宋" w:hAnsi="仿宋" w:eastAsia="仿宋" w:cs="宋体"/>
          <w:sz w:val="32"/>
          <w:szCs w:val="32"/>
        </w:rPr>
        <w:t>，</w:t>
      </w:r>
      <w:r>
        <w:rPr>
          <w:rFonts w:hint="eastAsia" w:ascii="仿宋" w:hAnsi="仿宋" w:eastAsia="仿宋"/>
          <w:sz w:val="32"/>
          <w:szCs w:val="32"/>
        </w:rPr>
        <w:t>补偿标准为</w:t>
      </w:r>
      <w:r>
        <w:rPr>
          <w:rFonts w:hint="eastAsia" w:ascii="仿宋" w:hAnsi="仿宋" w:eastAsia="仿宋"/>
          <w:sz w:val="32"/>
          <w:szCs w:val="32"/>
          <w:lang w:val="en-US" w:eastAsia="zh-CN"/>
        </w:rPr>
        <w:t>50</w:t>
      </w:r>
      <w:r>
        <w:rPr>
          <w:rFonts w:hint="eastAsia" w:ascii="仿宋" w:hAnsi="仿宋" w:eastAsia="仿宋"/>
          <w:sz w:val="32"/>
          <w:szCs w:val="32"/>
        </w:rPr>
        <w:t>元/</w:t>
      </w:r>
      <w:r>
        <w:rPr>
          <w:rFonts w:hint="eastAsia" w:ascii="仿宋" w:hAnsi="仿宋" w:eastAsia="仿宋" w:cs="宋体"/>
          <w:sz w:val="32"/>
          <w:szCs w:val="32"/>
        </w:rPr>
        <w:t>㎡</w:t>
      </w:r>
      <w:r>
        <w:rPr>
          <w:rFonts w:hint="eastAsia" w:ascii="仿宋" w:hAnsi="仿宋" w:eastAsia="仿宋" w:cs="宋体"/>
          <w:sz w:val="32"/>
          <w:szCs w:val="32"/>
          <w:lang w:eastAsia="zh-CN"/>
        </w:rPr>
        <w:t>，合计补偿</w:t>
      </w:r>
      <w:r>
        <w:rPr>
          <w:rFonts w:hint="eastAsia" w:ascii="仿宋" w:hAnsi="仿宋" w:eastAsia="仿宋" w:cs="宋体"/>
          <w:sz w:val="32"/>
          <w:szCs w:val="32"/>
        </w:rPr>
        <w:t>金额为</w:t>
      </w:r>
      <w:r>
        <w:rPr>
          <w:rFonts w:hint="eastAsia" w:ascii="仿宋" w:hAnsi="仿宋" w:eastAsia="仿宋" w:cs="宋体"/>
          <w:sz w:val="32"/>
          <w:szCs w:val="32"/>
          <w:lang w:val="en-US" w:eastAsia="zh-CN"/>
        </w:rPr>
        <w:t>121127</w:t>
      </w:r>
      <w:r>
        <w:rPr>
          <w:rFonts w:hint="eastAsia" w:ascii="仿宋" w:hAnsi="仿宋" w:eastAsia="仿宋" w:cs="宋体"/>
          <w:sz w:val="32"/>
          <w:szCs w:val="32"/>
        </w:rPr>
        <w:t>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征地费用共计4373482.09元。</w:t>
      </w:r>
      <w:r>
        <w:rPr>
          <w:rFonts w:hint="eastAsia" w:ascii="仿宋" w:hAnsi="仿宋" w:eastAsia="仿宋" w:cs="宋体"/>
          <w:b/>
          <w:bCs/>
          <w:sz w:val="32"/>
          <w:szCs w:val="32"/>
          <w:lang w:val="en-US" w:eastAsia="zh-CN"/>
        </w:rPr>
        <w:t>2.</w:t>
      </w:r>
      <w:r>
        <w:rPr>
          <w:rFonts w:hint="default" w:ascii="Times New Roman" w:hAnsi="Times New Roman" w:eastAsia="仿宋" w:cs="Times New Roman"/>
          <w:color w:val="000000" w:themeColor="text1"/>
          <w:sz w:val="32"/>
          <w:szCs w:val="32"/>
        </w:rPr>
        <w:t>维古乡足麻村地质灾害避险搬迁和异地扶贫搬迁用地共计土地33.449亩，其中耕地27.524亩，补偿标准为50170元/亩，开荒地5.925亩，补偿标准为25085元/亩，土地补偿费金额为</w:t>
      </w:r>
      <w:r>
        <w:rPr>
          <w:rFonts w:hint="eastAsia" w:ascii="Times New Roman" w:hAnsi="Times New Roman" w:eastAsia="仿宋" w:cs="Times New Roman"/>
          <w:color w:val="000000" w:themeColor="text1"/>
          <w:sz w:val="32"/>
          <w:szCs w:val="32"/>
          <w:lang w:val="en-US" w:eastAsia="zh-CN"/>
        </w:rPr>
        <w:t>1530248.08</w:t>
      </w:r>
      <w:r>
        <w:rPr>
          <w:rFonts w:hint="default" w:ascii="Times New Roman" w:hAnsi="Times New Roman" w:eastAsia="仿宋" w:cs="Times New Roman"/>
          <w:color w:val="000000" w:themeColor="text1"/>
          <w:sz w:val="32"/>
          <w:szCs w:val="32"/>
        </w:rPr>
        <w:t>元，经济林木补偿费金额为100700.00元，构筑物补偿费金额为1917985.60元，青苗费补偿费金额为8477.00元。征地费用共计</w:t>
      </w:r>
      <w:r>
        <w:rPr>
          <w:rFonts w:hint="eastAsia" w:ascii="Times New Roman" w:hAnsi="Times New Roman" w:eastAsia="仿宋" w:cs="Times New Roman"/>
          <w:color w:val="000000" w:themeColor="text1"/>
          <w:sz w:val="32"/>
          <w:szCs w:val="32"/>
          <w:lang w:val="en-US" w:eastAsia="zh-CN"/>
        </w:rPr>
        <w:t>3557410.68</w:t>
      </w:r>
      <w:r>
        <w:rPr>
          <w:rFonts w:hint="default" w:ascii="Times New Roman" w:hAnsi="Times New Roman" w:eastAsia="仿宋" w:cs="Times New Roman"/>
          <w:color w:val="000000" w:themeColor="text1"/>
          <w:sz w:val="32"/>
          <w:szCs w:val="32"/>
        </w:rPr>
        <w:t>元</w:t>
      </w:r>
      <w:r>
        <w:rPr>
          <w:rFonts w:hint="eastAsia" w:ascii="Times New Roman" w:hAnsi="Times New Roman" w:eastAsia="仿宋"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ascii="仿宋" w:hAnsi="仿宋" w:eastAsia="仿宋" w:cs="黑体"/>
          <w:sz w:val="32"/>
          <w:szCs w:val="32"/>
        </w:rPr>
      </w:pPr>
      <w:r>
        <w:rPr>
          <w:rFonts w:hint="eastAsia" w:ascii="楷体_GB2312" w:hAnsi="宋体" w:eastAsia="楷体_GB2312" w:cs="楷体_GB2312"/>
          <w:b/>
          <w:sz w:val="32"/>
          <w:lang w:val="zh-CN"/>
        </w:rPr>
        <w:t>（一）项目资金申报及批复情况。</w:t>
      </w:r>
      <w:r>
        <w:rPr>
          <w:rFonts w:hint="eastAsia" w:ascii="楷体_GB2312" w:hAnsi="宋体" w:eastAsia="楷体_GB2312" w:cs="楷体_GB2312"/>
          <w:b w:val="0"/>
          <w:bCs/>
          <w:sz w:val="32"/>
          <w:lang w:val="zh-CN"/>
        </w:rPr>
        <w:t>根据</w:t>
      </w:r>
      <w:r>
        <w:rPr>
          <w:rFonts w:hint="eastAsia" w:ascii="仿宋" w:hAnsi="仿宋" w:eastAsia="仿宋" w:cs="黑体"/>
          <w:sz w:val="32"/>
          <w:szCs w:val="32"/>
        </w:rPr>
        <w:t>《</w:t>
      </w:r>
      <w:r>
        <w:rPr>
          <w:rFonts w:hint="eastAsia" w:ascii="Times New Roman" w:hAnsi="Times New Roman" w:eastAsia="仿宋" w:cs="Times New Roman"/>
          <w:color w:val="000000" w:themeColor="text1"/>
          <w:sz w:val="32"/>
          <w:szCs w:val="32"/>
        </w:rPr>
        <w:t>关于解决</w:t>
      </w:r>
      <w:r>
        <w:rPr>
          <w:rFonts w:hint="eastAsia" w:ascii="Times New Roman" w:hAnsi="Times New Roman" w:eastAsia="仿宋" w:cs="Times New Roman"/>
          <w:color w:val="000000" w:themeColor="text1"/>
          <w:sz w:val="32"/>
          <w:szCs w:val="32"/>
          <w:lang w:eastAsia="zh-CN"/>
        </w:rPr>
        <w:t>麻窝乡沙卡村</w:t>
      </w:r>
      <w:r>
        <w:rPr>
          <w:rFonts w:hint="eastAsia" w:ascii="Times New Roman" w:hAnsi="Times New Roman" w:eastAsia="仿宋" w:cs="Times New Roman"/>
          <w:color w:val="000000" w:themeColor="text1"/>
          <w:sz w:val="32"/>
          <w:szCs w:val="32"/>
        </w:rPr>
        <w:t>地质灾害避险和</w:t>
      </w:r>
      <w:r>
        <w:rPr>
          <w:rFonts w:hint="eastAsia" w:ascii="Times New Roman" w:hAnsi="Times New Roman" w:eastAsia="仿宋" w:cs="Times New Roman"/>
          <w:color w:val="000000" w:themeColor="text1"/>
          <w:sz w:val="32"/>
          <w:szCs w:val="32"/>
          <w:lang w:eastAsia="zh-CN"/>
        </w:rPr>
        <w:t>易</w:t>
      </w:r>
      <w:r>
        <w:rPr>
          <w:rFonts w:hint="eastAsia" w:ascii="Times New Roman" w:hAnsi="Times New Roman" w:eastAsia="仿宋" w:cs="Times New Roman"/>
          <w:color w:val="000000" w:themeColor="text1"/>
          <w:sz w:val="32"/>
          <w:szCs w:val="32"/>
        </w:rPr>
        <w:t>地扶贫搬迁安置用地征地补偿资金的函</w:t>
      </w:r>
      <w:r>
        <w:rPr>
          <w:rFonts w:hint="eastAsia" w:ascii="仿宋" w:hAnsi="仿宋" w:eastAsia="仿宋" w:cs="黑体"/>
          <w:sz w:val="32"/>
          <w:szCs w:val="32"/>
        </w:rPr>
        <w:t>》（黑国土资函[201</w:t>
      </w:r>
      <w:r>
        <w:rPr>
          <w:rFonts w:hint="eastAsia" w:ascii="仿宋" w:hAnsi="仿宋" w:eastAsia="仿宋" w:cs="黑体"/>
          <w:sz w:val="32"/>
          <w:szCs w:val="32"/>
          <w:lang w:val="en-US" w:eastAsia="zh-CN"/>
        </w:rPr>
        <w:t>8</w:t>
      </w:r>
      <w:r>
        <w:rPr>
          <w:rFonts w:hint="eastAsia" w:ascii="仿宋" w:hAnsi="仿宋" w:eastAsia="仿宋" w:cs="黑体"/>
          <w:sz w:val="32"/>
          <w:szCs w:val="32"/>
        </w:rPr>
        <w:t>]145号）、《</w:t>
      </w:r>
      <w:r>
        <w:rPr>
          <w:rFonts w:hint="default" w:ascii="仿宋" w:hAnsi="仿宋" w:eastAsia="仿宋" w:cs="黑体"/>
          <w:sz w:val="32"/>
          <w:szCs w:val="32"/>
        </w:rPr>
        <w:t>关于解决维古乡足麻村地质灾害避险和易地扶贫搬迁安置用地征地补偿资金的函</w:t>
      </w:r>
      <w:r>
        <w:rPr>
          <w:rFonts w:hint="eastAsia" w:ascii="仿宋" w:hAnsi="仿宋" w:eastAsia="仿宋" w:cs="黑体"/>
          <w:sz w:val="32"/>
          <w:szCs w:val="32"/>
        </w:rPr>
        <w:t>（黑国土资[201</w:t>
      </w:r>
      <w:r>
        <w:rPr>
          <w:rFonts w:hint="eastAsia" w:ascii="仿宋" w:hAnsi="仿宋" w:eastAsia="仿宋" w:cs="黑体"/>
          <w:sz w:val="32"/>
          <w:szCs w:val="32"/>
          <w:lang w:val="en-US" w:eastAsia="zh-CN"/>
        </w:rPr>
        <w:t>8</w:t>
      </w:r>
      <w:r>
        <w:rPr>
          <w:rFonts w:hint="eastAsia" w:ascii="仿宋" w:hAnsi="仿宋" w:eastAsia="仿宋" w:cs="黑体"/>
          <w:sz w:val="32"/>
          <w:szCs w:val="32"/>
        </w:rPr>
        <w:t>]</w:t>
      </w:r>
      <w:r>
        <w:rPr>
          <w:rFonts w:hint="eastAsia" w:ascii="仿宋" w:hAnsi="仿宋" w:eastAsia="仿宋" w:cs="黑体"/>
          <w:sz w:val="32"/>
          <w:szCs w:val="32"/>
          <w:lang w:val="en-US" w:eastAsia="zh-CN"/>
        </w:rPr>
        <w:t>144</w:t>
      </w:r>
      <w:r>
        <w:rPr>
          <w:rFonts w:hint="eastAsia" w:ascii="仿宋" w:hAnsi="仿宋" w:eastAsia="仿宋" w:cs="黑体"/>
          <w:sz w:val="32"/>
          <w:szCs w:val="32"/>
        </w:rPr>
        <w:t>号）文件</w:t>
      </w:r>
      <w:r>
        <w:rPr>
          <w:rFonts w:hint="eastAsia" w:ascii="仿宋" w:hAnsi="仿宋" w:eastAsia="仿宋" w:cs="黑体"/>
          <w:sz w:val="32"/>
          <w:szCs w:val="32"/>
          <w:lang w:eastAsia="zh-CN"/>
        </w:rPr>
        <w:t>向县财政局争取资金兑付完成</w:t>
      </w:r>
      <w:r>
        <w:rPr>
          <w:rFonts w:hint="eastAsia" w:ascii="仿宋" w:hAnsi="仿宋" w:eastAsia="仿宋" w:cs="黑体"/>
          <w:sz w:val="32"/>
          <w:szCs w:val="32"/>
        </w:rPr>
        <w:t>。</w:t>
      </w:r>
    </w:p>
    <w:p>
      <w:pPr>
        <w:tabs>
          <w:tab w:val="left" w:pos="3885"/>
        </w:tabs>
        <w:snapToGrid w:val="0"/>
        <w:spacing w:line="580" w:lineRule="exact"/>
        <w:ind w:left="319" w:leftChars="152" w:firstLine="482" w:firstLineChars="150"/>
        <w:jc w:val="left"/>
        <w:rPr>
          <w:rFonts w:ascii="黑体" w:hAnsi="宋体" w:eastAsia="黑体" w:cs="黑体"/>
          <w:sz w:val="32"/>
          <w:szCs w:val="21"/>
        </w:rPr>
      </w:pPr>
      <w:r>
        <w:rPr>
          <w:rFonts w:hint="eastAsia" w:ascii="楷体_GB2312" w:hAnsi="宋体" w:eastAsia="楷体_GB2312" w:cs="楷体_GB2312"/>
          <w:b/>
          <w:sz w:val="32"/>
          <w:lang w:val="zh-CN"/>
        </w:rPr>
        <w:t>（二）项目绩效目标。</w:t>
      </w:r>
      <w:r>
        <w:rPr>
          <w:rFonts w:hint="eastAsia" w:ascii="Times New Roman" w:hAnsi="宋体" w:eastAsia="仿宋_GB2312" w:cs="Times New Roman"/>
          <w:sz w:val="32"/>
          <w:lang w:val="zh-CN"/>
        </w:rPr>
        <w:t>完成</w:t>
      </w:r>
      <w:r>
        <w:rPr>
          <w:rFonts w:hint="eastAsia" w:ascii="Times New Roman" w:hAnsi="宋体" w:eastAsia="仿宋_GB2312" w:cs="Times New Roman"/>
          <w:sz w:val="32"/>
        </w:rPr>
        <w:t>维古乡足麻村、麻窝乡沙卡村</w:t>
      </w:r>
      <w:r>
        <w:rPr>
          <w:rFonts w:hint="eastAsia" w:ascii="Times New Roman" w:hAnsi="宋体" w:eastAsia="仿宋_GB2312" w:cs="Times New Roman"/>
          <w:sz w:val="32"/>
          <w:lang w:eastAsia="zh-CN"/>
        </w:rPr>
        <w:t>等</w:t>
      </w:r>
      <w:r>
        <w:rPr>
          <w:rFonts w:hint="eastAsia" w:ascii="Times New Roman" w:hAnsi="宋体" w:eastAsia="仿宋_GB2312" w:cs="Times New Roman"/>
          <w:sz w:val="32"/>
          <w:lang w:val="zh-CN"/>
        </w:rPr>
        <w:t>贫困村</w:t>
      </w:r>
      <w:r>
        <w:rPr>
          <w:rFonts w:hint="eastAsia" w:ascii="Times New Roman" w:hAnsi="宋体" w:eastAsia="仿宋_GB2312" w:cs="Times New Roman"/>
          <w:sz w:val="32"/>
          <w:lang w:eastAsia="zh-CN"/>
        </w:rPr>
        <w:t>地质</w:t>
      </w:r>
      <w:r>
        <w:rPr>
          <w:rFonts w:hint="eastAsia" w:ascii="Times New Roman" w:hAnsi="宋体" w:eastAsia="仿宋_GB2312" w:cs="Times New Roman"/>
          <w:sz w:val="32"/>
        </w:rPr>
        <w:t>灾害避险和易地扶贫搬迁安置</w:t>
      </w:r>
      <w:r>
        <w:rPr>
          <w:rFonts w:hint="eastAsia" w:ascii="Times New Roman" w:hAnsi="宋体" w:eastAsia="仿宋_GB2312" w:cs="Times New Roman"/>
          <w:sz w:val="32"/>
          <w:lang w:eastAsia="zh-CN"/>
        </w:rPr>
        <w:t>建设，助推脱贫攻坚</w:t>
      </w:r>
      <w:r>
        <w:rPr>
          <w:rFonts w:hint="eastAsia" w:ascii="仿宋" w:hAnsi="仿宋" w:eastAsia="仿宋" w:cs="黑体"/>
          <w:sz w:val="32"/>
          <w:szCs w:val="32"/>
        </w:rPr>
        <w:t>。</w:t>
      </w:r>
    </w:p>
    <w:p>
      <w:pPr>
        <w:adjustRightInd w:val="0"/>
        <w:snapToGrid w:val="0"/>
        <w:spacing w:line="580" w:lineRule="exact"/>
        <w:ind w:firstLine="720"/>
        <w:rPr>
          <w:rFonts w:ascii="仿宋" w:hAnsi="仿宋" w:eastAsia="仿宋" w:cs="黑体"/>
          <w:sz w:val="32"/>
          <w:szCs w:val="32"/>
        </w:rPr>
      </w:pPr>
      <w:r>
        <w:rPr>
          <w:rFonts w:hint="eastAsia" w:ascii="楷体_GB2312" w:hAnsi="宋体" w:eastAsia="楷体_GB2312" w:cs="楷体_GB2312"/>
          <w:b/>
          <w:sz w:val="32"/>
          <w:lang w:val="zh-CN"/>
        </w:rPr>
        <w:t>（三）项目资金申报相符性。</w:t>
      </w:r>
      <w:r>
        <w:rPr>
          <w:rFonts w:hint="eastAsia" w:ascii="仿宋" w:hAnsi="仿宋" w:eastAsia="仿宋" w:cs="黑体"/>
          <w:sz w:val="32"/>
          <w:szCs w:val="32"/>
        </w:rPr>
        <w:t>该项目申报内容与具体实施内容基本相符、申报目标合理可行。</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二、项目实施及管理情况</w:t>
      </w:r>
    </w:p>
    <w:p>
      <w:pPr>
        <w:adjustRightInd w:val="0"/>
        <w:snapToGrid w:val="0"/>
        <w:spacing w:line="580" w:lineRule="exact"/>
        <w:ind w:firstLine="720"/>
        <w:rPr>
          <w:rFonts w:ascii="楷体_GB2312" w:hAnsi="宋体" w:eastAsia="楷体_GB2312" w:cs="楷体_GB2312"/>
          <w:b/>
          <w:lang w:val="zh-CN"/>
        </w:rPr>
      </w:pPr>
      <w:r>
        <w:rPr>
          <w:rFonts w:hint="eastAsia" w:ascii="仿宋_GB2312" w:hAnsi="宋体" w:eastAsia="仿宋_GB2312" w:cs="仿宋_GB2312"/>
          <w:sz w:val="32"/>
          <w:lang w:val="zh-CN"/>
        </w:rPr>
        <w:tab/>
      </w:r>
      <w:r>
        <w:rPr>
          <w:rFonts w:hint="eastAsia" w:ascii="楷体_GB2312" w:hAnsi="宋体" w:eastAsia="楷体_GB2312" w:cs="楷体_GB2312"/>
          <w:b/>
          <w:sz w:val="32"/>
          <w:lang w:val="zh-CN"/>
        </w:rPr>
        <w:t>（一）资金计划、到位及使用情况。</w:t>
      </w:r>
    </w:p>
    <w:p>
      <w:pPr>
        <w:adjustRightInd w:val="0"/>
        <w:snapToGrid w:val="0"/>
        <w:spacing w:line="580" w:lineRule="exact"/>
        <w:ind w:firstLine="720"/>
        <w:rPr>
          <w:rFonts w:hint="eastAsia" w:ascii="仿宋" w:hAnsi="仿宋" w:eastAsia="仿宋" w:cs="黑体"/>
          <w:sz w:val="32"/>
          <w:szCs w:val="32"/>
          <w:lang w:val="en-US"/>
        </w:rPr>
      </w:pPr>
      <w:r>
        <w:rPr>
          <w:rFonts w:hint="eastAsia" w:ascii="楷体_GB2312" w:hAnsi="宋体" w:eastAsia="楷体_GB2312" w:cs="楷体_GB2312"/>
          <w:sz w:val="32"/>
          <w:lang w:val="zh-CN"/>
        </w:rPr>
        <w:t>1．资金计划及到位。</w:t>
      </w:r>
      <w:r>
        <w:rPr>
          <w:rFonts w:hint="eastAsia" w:ascii="仿宋" w:hAnsi="仿宋" w:eastAsia="仿宋" w:cs="黑体"/>
          <w:sz w:val="32"/>
          <w:szCs w:val="32"/>
          <w:lang w:val="en-US" w:eastAsia="zh-CN"/>
        </w:rPr>
        <w:t>1.</w:t>
      </w:r>
      <w:r>
        <w:rPr>
          <w:rFonts w:hint="eastAsia" w:ascii="仿宋" w:hAnsi="仿宋" w:eastAsia="仿宋" w:cs="黑体"/>
          <w:sz w:val="32"/>
          <w:szCs w:val="32"/>
          <w:lang w:eastAsia="zh-CN"/>
        </w:rPr>
        <w:t>麻窝乡沙卡村</w:t>
      </w:r>
      <w:r>
        <w:rPr>
          <w:rFonts w:hint="eastAsia" w:ascii="仿宋" w:hAnsi="仿宋" w:eastAsia="仿宋" w:cs="黑体"/>
          <w:sz w:val="32"/>
          <w:szCs w:val="32"/>
        </w:rPr>
        <w:t>地质灾害避险搬迁和异地扶贫搬迁</w:t>
      </w:r>
      <w:r>
        <w:rPr>
          <w:rFonts w:hint="eastAsia" w:ascii="仿宋" w:hAnsi="仿宋" w:eastAsia="仿宋" w:cs="黑体"/>
          <w:sz w:val="32"/>
          <w:szCs w:val="32"/>
          <w:lang w:eastAsia="zh-CN"/>
        </w:rPr>
        <w:t>安置点征地到位资金</w:t>
      </w:r>
      <w:r>
        <w:rPr>
          <w:rFonts w:hint="eastAsia" w:ascii="仿宋" w:hAnsi="仿宋" w:eastAsia="仿宋" w:cs="黑体"/>
          <w:sz w:val="32"/>
          <w:szCs w:val="32"/>
          <w:lang w:val="en-US" w:eastAsia="zh-CN"/>
        </w:rPr>
        <w:t>4373482.09元；2.</w:t>
      </w:r>
      <w:r>
        <w:rPr>
          <w:rFonts w:hint="default" w:ascii="仿宋" w:hAnsi="仿宋" w:eastAsia="仿宋" w:cs="黑体"/>
          <w:sz w:val="32"/>
          <w:szCs w:val="32"/>
        </w:rPr>
        <w:t>维古乡足麻村地质灾害避险搬迁和异地扶贫搬</w:t>
      </w:r>
      <w:r>
        <w:rPr>
          <w:rFonts w:hint="eastAsia" w:ascii="仿宋" w:hAnsi="仿宋" w:eastAsia="仿宋" w:cs="黑体"/>
          <w:sz w:val="32"/>
          <w:szCs w:val="32"/>
        </w:rPr>
        <w:t>迁</w:t>
      </w:r>
      <w:r>
        <w:rPr>
          <w:rFonts w:hint="eastAsia" w:ascii="仿宋" w:hAnsi="仿宋" w:eastAsia="仿宋" w:cs="黑体"/>
          <w:sz w:val="32"/>
          <w:szCs w:val="32"/>
          <w:lang w:eastAsia="zh-CN"/>
        </w:rPr>
        <w:t>安置点征地到位资金</w:t>
      </w:r>
      <w:r>
        <w:rPr>
          <w:rFonts w:hint="eastAsia" w:ascii="仿宋" w:hAnsi="仿宋" w:eastAsia="仿宋" w:cs="黑体"/>
          <w:sz w:val="32"/>
          <w:szCs w:val="32"/>
          <w:lang w:val="en-US" w:eastAsia="zh-CN"/>
        </w:rPr>
        <w:t>3665410.68元。</w:t>
      </w:r>
    </w:p>
    <w:p>
      <w:pPr>
        <w:adjustRightInd w:val="0"/>
        <w:snapToGrid w:val="0"/>
        <w:spacing w:line="580" w:lineRule="exact"/>
        <w:ind w:left="319" w:leftChars="152" w:firstLine="774" w:firstLineChars="242"/>
        <w:rPr>
          <w:rFonts w:hint="eastAsia" w:ascii="仿宋" w:hAnsi="仿宋" w:eastAsia="仿宋" w:cs="黑体"/>
          <w:sz w:val="32"/>
          <w:szCs w:val="32"/>
        </w:rPr>
      </w:pPr>
      <w:r>
        <w:rPr>
          <w:rFonts w:hint="eastAsia" w:ascii="楷体_GB2312" w:hAnsi="宋体" w:eastAsia="楷体_GB2312" w:cs="楷体_GB2312"/>
          <w:sz w:val="32"/>
          <w:lang w:val="zh-CN"/>
        </w:rPr>
        <w:t>2．资金使用。</w:t>
      </w:r>
      <w:r>
        <w:rPr>
          <w:rFonts w:hint="eastAsia" w:ascii="仿宋" w:hAnsi="仿宋" w:eastAsia="仿宋" w:cs="黑体"/>
          <w:sz w:val="32"/>
          <w:szCs w:val="32"/>
        </w:rPr>
        <w:t>该项目截止2019年7月已支付</w:t>
      </w:r>
      <w:r>
        <w:rPr>
          <w:rFonts w:hint="eastAsia" w:ascii="仿宋" w:hAnsi="仿宋" w:eastAsia="仿宋" w:cs="黑体"/>
          <w:sz w:val="32"/>
          <w:szCs w:val="32"/>
          <w:lang w:eastAsia="zh-CN"/>
        </w:rPr>
        <w:t>全部征地</w:t>
      </w:r>
      <w:r>
        <w:rPr>
          <w:rFonts w:hint="eastAsia" w:ascii="仿宋" w:hAnsi="仿宋" w:eastAsia="仿宋" w:cs="黑体"/>
          <w:sz w:val="32"/>
          <w:szCs w:val="32"/>
        </w:rPr>
        <w:t xml:space="preserve">。            </w:t>
      </w:r>
    </w:p>
    <w:p>
      <w:pPr>
        <w:adjustRightInd w:val="0"/>
        <w:snapToGrid w:val="0"/>
        <w:spacing w:line="580" w:lineRule="exact"/>
        <w:ind w:firstLine="321" w:firstLineChars="100"/>
        <w:rPr>
          <w:rFonts w:ascii="楷体_GB2312" w:hAnsi="宋体" w:eastAsia="楷体_GB2312" w:cs="楷体_GB2312"/>
          <w:b/>
          <w:sz w:val="32"/>
          <w:lang w:val="zh-CN"/>
        </w:rPr>
      </w:pPr>
      <w:r>
        <w:rPr>
          <w:rFonts w:hint="eastAsia" w:ascii="楷体_GB2312" w:hAnsi="宋体" w:eastAsia="楷体_GB2312" w:cs="楷体_GB2312"/>
          <w:b/>
          <w:sz w:val="32"/>
          <w:lang w:val="zh-CN"/>
        </w:rPr>
        <w:t>（二） 项目财务管理情况。</w:t>
      </w:r>
    </w:p>
    <w:p>
      <w:pPr>
        <w:adjustRightInd w:val="0"/>
        <w:snapToGrid w:val="0"/>
        <w:spacing w:line="580" w:lineRule="exact"/>
        <w:ind w:firstLine="640" w:firstLineChars="200"/>
        <w:rPr>
          <w:rFonts w:ascii="仿宋" w:hAnsi="仿宋" w:eastAsia="仿宋" w:cs="黑体"/>
          <w:sz w:val="32"/>
          <w:szCs w:val="32"/>
        </w:rPr>
      </w:pPr>
      <w:r>
        <w:rPr>
          <w:rFonts w:hint="eastAsia" w:ascii="仿宋" w:hAnsi="仿宋" w:eastAsia="仿宋" w:cs="黑体"/>
          <w:sz w:val="32"/>
          <w:szCs w:val="32"/>
        </w:rPr>
        <w:t>贯彻执行国家和各级财政部门的有关法律法规和方针政策，根据《阿坝州省财政厅关于进一步加强国家重点生态功能区转移支付资金管理的指导意见》（川财预[2012]81号）文件要求，做好项目财务管理工作，加强工程项目资金的预算控制、监督分析和考核评价，及时处理账务，依法合规使用建设资金，县财政局全程监控工程进度和资金使用情况。</w:t>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（三）项目组织实施情况。</w:t>
      </w:r>
    </w:p>
    <w:p>
      <w:pPr>
        <w:adjustRightInd w:val="0"/>
        <w:snapToGrid w:val="0"/>
        <w:spacing w:line="580" w:lineRule="exact"/>
        <w:ind w:firstLine="720"/>
        <w:rPr>
          <w:rFonts w:hint="eastAsia" w:ascii="仿宋" w:hAnsi="仿宋" w:eastAsia="仿宋"/>
          <w:sz w:val="32"/>
          <w:szCs w:val="32"/>
          <w:lang w:eastAsia="zh-CN"/>
        </w:rPr>
      </w:pPr>
      <w:r>
        <w:rPr>
          <w:rFonts w:hint="eastAsia" w:ascii="仿宋" w:hAnsi="仿宋" w:eastAsia="仿宋"/>
          <w:sz w:val="32"/>
          <w:szCs w:val="32"/>
        </w:rPr>
        <w:t>县政府</w:t>
      </w:r>
      <w:r>
        <w:rPr>
          <w:rFonts w:hint="eastAsia" w:ascii="仿宋" w:hAnsi="仿宋" w:eastAsia="仿宋"/>
          <w:sz w:val="32"/>
          <w:szCs w:val="32"/>
          <w:lang w:eastAsia="zh-CN"/>
        </w:rPr>
        <w:t>主要</w:t>
      </w:r>
      <w:r>
        <w:rPr>
          <w:rFonts w:hint="eastAsia" w:ascii="仿宋" w:hAnsi="仿宋" w:eastAsia="仿宋"/>
          <w:sz w:val="32"/>
          <w:szCs w:val="32"/>
        </w:rPr>
        <w:t>领导带领县国土局、</w:t>
      </w:r>
      <w:r>
        <w:rPr>
          <w:rFonts w:hint="eastAsia" w:ascii="仿宋" w:hAnsi="仿宋" w:eastAsia="仿宋"/>
          <w:sz w:val="32"/>
          <w:szCs w:val="32"/>
          <w:lang w:eastAsia="zh-CN"/>
        </w:rPr>
        <w:t>县</w:t>
      </w:r>
      <w:r>
        <w:rPr>
          <w:rFonts w:hint="eastAsia" w:ascii="仿宋" w:hAnsi="仿宋" w:eastAsia="仿宋"/>
          <w:sz w:val="32"/>
          <w:szCs w:val="32"/>
        </w:rPr>
        <w:t>农业畜牧和水务局、</w:t>
      </w:r>
      <w:r>
        <w:rPr>
          <w:rFonts w:hint="eastAsia" w:ascii="仿宋" w:hAnsi="仿宋" w:eastAsia="仿宋"/>
          <w:sz w:val="32"/>
          <w:szCs w:val="32"/>
          <w:lang w:eastAsia="zh-CN"/>
        </w:rPr>
        <w:t>县</w:t>
      </w:r>
      <w:r>
        <w:rPr>
          <w:rFonts w:hint="eastAsia" w:ascii="仿宋" w:hAnsi="仿宋" w:eastAsia="仿宋"/>
          <w:sz w:val="32"/>
          <w:szCs w:val="32"/>
        </w:rPr>
        <w:t>城乡规划和住房保障局以及</w:t>
      </w:r>
      <w:r>
        <w:rPr>
          <w:rFonts w:hint="eastAsia" w:ascii="仿宋" w:hAnsi="仿宋" w:eastAsia="仿宋"/>
          <w:sz w:val="32"/>
          <w:szCs w:val="32"/>
          <w:lang w:eastAsia="zh-CN"/>
        </w:rPr>
        <w:t>乡</w:t>
      </w:r>
      <w:r>
        <w:rPr>
          <w:rFonts w:hint="eastAsia" w:ascii="仿宋" w:hAnsi="仿宋" w:eastAsia="仿宋"/>
          <w:sz w:val="32"/>
          <w:szCs w:val="32"/>
        </w:rPr>
        <w:t>镇</w:t>
      </w:r>
      <w:r>
        <w:rPr>
          <w:rFonts w:hint="eastAsia" w:ascii="仿宋" w:hAnsi="仿宋" w:eastAsia="仿宋"/>
          <w:sz w:val="32"/>
          <w:szCs w:val="32"/>
          <w:lang w:eastAsia="zh-CN"/>
        </w:rPr>
        <w:t>人民政府</w:t>
      </w:r>
      <w:r>
        <w:rPr>
          <w:rFonts w:hint="eastAsia" w:ascii="仿宋" w:hAnsi="仿宋" w:eastAsia="仿宋"/>
          <w:sz w:val="32"/>
          <w:szCs w:val="32"/>
        </w:rPr>
        <w:t>对地质灾害避险搬迁和</w:t>
      </w:r>
      <w:r>
        <w:rPr>
          <w:rFonts w:hint="eastAsia" w:ascii="仿宋" w:hAnsi="仿宋" w:eastAsia="仿宋"/>
          <w:sz w:val="32"/>
          <w:szCs w:val="32"/>
          <w:lang w:eastAsia="zh-CN"/>
        </w:rPr>
        <w:t>易</w:t>
      </w:r>
      <w:r>
        <w:rPr>
          <w:rFonts w:hint="eastAsia" w:ascii="仿宋" w:hAnsi="仿宋" w:eastAsia="仿宋"/>
          <w:sz w:val="32"/>
          <w:szCs w:val="32"/>
        </w:rPr>
        <w:t>地扶贫搬迁安置</w:t>
      </w:r>
      <w:r>
        <w:rPr>
          <w:rFonts w:hint="eastAsia" w:ascii="仿宋" w:hAnsi="仿宋" w:eastAsia="仿宋"/>
          <w:sz w:val="32"/>
          <w:szCs w:val="32"/>
          <w:lang w:eastAsia="zh-CN"/>
        </w:rPr>
        <w:t>点</w:t>
      </w:r>
      <w:r>
        <w:rPr>
          <w:rFonts w:hint="eastAsia" w:ascii="仿宋" w:hAnsi="仿宋" w:eastAsia="仿宋"/>
          <w:sz w:val="32"/>
          <w:szCs w:val="32"/>
        </w:rPr>
        <w:t>进行现场踏勘，按照《黑水县人民政府关于转发实施征地统一年产值标准的通知》(黑府函</w:t>
      </w:r>
      <w:r>
        <w:rPr>
          <w:rFonts w:hint="eastAsia" w:ascii="方正小标宋_GBK" w:hAnsi="方正小标宋_GBK" w:eastAsia="方正小标宋_GBK" w:cs="方正小标宋_GBK"/>
          <w:sz w:val="32"/>
          <w:szCs w:val="32"/>
        </w:rPr>
        <w:t>〔</w:t>
      </w:r>
      <w:r>
        <w:rPr>
          <w:rFonts w:hint="eastAsia" w:ascii="仿宋" w:hAnsi="仿宋" w:eastAsia="仿宋"/>
          <w:sz w:val="32"/>
          <w:szCs w:val="32"/>
        </w:rPr>
        <w:t>2014</w:t>
      </w:r>
      <w:r>
        <w:rPr>
          <w:rFonts w:hint="eastAsia" w:ascii="方正小标宋_GBK" w:hAnsi="方正小标宋_GBK" w:eastAsia="方正小标宋_GBK" w:cs="方正小标宋_GBK"/>
          <w:sz w:val="32"/>
          <w:szCs w:val="32"/>
        </w:rPr>
        <w:t>〕</w:t>
      </w:r>
      <w:r>
        <w:rPr>
          <w:rFonts w:hint="eastAsia" w:ascii="仿宋" w:hAnsi="仿宋" w:eastAsia="仿宋"/>
          <w:sz w:val="32"/>
          <w:szCs w:val="32"/>
        </w:rPr>
        <w:t>109号）和《黑水县人民政府关于调整全县征地补偿部分标准的批复》（黑府函</w:t>
      </w:r>
      <w:r>
        <w:rPr>
          <w:rFonts w:hint="eastAsia" w:ascii="方正小标宋_GBK" w:hAnsi="方正小标宋_GBK" w:eastAsia="方正小标宋_GBK" w:cs="方正小标宋_GBK"/>
          <w:sz w:val="32"/>
          <w:szCs w:val="32"/>
        </w:rPr>
        <w:t>〔</w:t>
      </w:r>
      <w:r>
        <w:rPr>
          <w:rFonts w:hint="eastAsia" w:ascii="仿宋" w:hAnsi="仿宋" w:eastAsia="仿宋"/>
          <w:sz w:val="32"/>
          <w:szCs w:val="32"/>
        </w:rPr>
        <w:t>2010</w:t>
      </w:r>
      <w:r>
        <w:rPr>
          <w:rFonts w:hint="eastAsia" w:ascii="方正小标宋_GBK" w:hAnsi="方正小标宋_GBK" w:eastAsia="方正小标宋_GBK" w:cs="方正小标宋_GBK"/>
          <w:sz w:val="32"/>
          <w:szCs w:val="32"/>
        </w:rPr>
        <w:t>〕</w:t>
      </w:r>
      <w:r>
        <w:rPr>
          <w:rFonts w:hint="eastAsia" w:ascii="仿宋" w:hAnsi="仿宋" w:eastAsia="仿宋"/>
          <w:sz w:val="32"/>
          <w:szCs w:val="32"/>
        </w:rPr>
        <w:t>119号）文件规定</w:t>
      </w:r>
      <w:r>
        <w:rPr>
          <w:rFonts w:hint="eastAsia" w:ascii="仿宋" w:hAnsi="仿宋" w:eastAsia="仿宋"/>
          <w:sz w:val="32"/>
          <w:szCs w:val="32"/>
          <w:lang w:eastAsia="zh-CN"/>
        </w:rPr>
        <w:t>计算征地征地费用。</w:t>
      </w:r>
    </w:p>
    <w:p>
      <w:pPr>
        <w:adjustRightInd w:val="0"/>
        <w:snapToGrid w:val="0"/>
        <w:spacing w:line="580" w:lineRule="exact"/>
        <w:ind w:firstLine="720"/>
        <w:rPr>
          <w:rFonts w:ascii="仿宋_GB2312" w:hAnsi="宋体" w:eastAsia="仿宋_GB2312" w:cs="仿宋_GB2312"/>
          <w:lang w:val="zh-CN"/>
        </w:rPr>
      </w:pPr>
      <w:r>
        <w:rPr>
          <w:rFonts w:hint="eastAsia" w:ascii="黑体" w:hAnsi="宋体" w:eastAsia="黑体" w:cs="黑体"/>
          <w:sz w:val="32"/>
        </w:rPr>
        <w:t>四、项目绩效情况</w:t>
      </w:r>
      <w:r>
        <w:rPr>
          <w:rFonts w:hint="eastAsia" w:ascii="仿宋_GB2312" w:hAnsi="宋体" w:eastAsia="仿宋_GB2312" w:cs="仿宋_GB2312"/>
          <w:sz w:val="32"/>
          <w:lang w:val="zh-CN"/>
        </w:rPr>
        <w:tab/>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（一）项目完成情况。</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宋体" w:hAnsi="宋体" w:cs="宋体"/>
          <w:color w:val="000000"/>
          <w:kern w:val="0"/>
          <w:sz w:val="22"/>
          <w:szCs w:val="22"/>
        </w:rPr>
      </w:pPr>
      <w:r>
        <w:rPr>
          <w:rFonts w:hint="eastAsia" w:ascii="仿宋" w:hAnsi="仿宋" w:eastAsia="仿宋" w:cs="黑体"/>
          <w:b/>
          <w:bCs/>
          <w:sz w:val="32"/>
          <w:szCs w:val="32"/>
          <w:lang w:val="en-US" w:eastAsia="zh-CN"/>
        </w:rPr>
        <w:t>1.</w:t>
      </w:r>
      <w:r>
        <w:rPr>
          <w:rFonts w:hint="eastAsia" w:ascii="仿宋" w:hAnsi="仿宋" w:eastAsia="仿宋"/>
          <w:sz w:val="32"/>
          <w:szCs w:val="32"/>
          <w:lang w:eastAsia="zh-CN"/>
        </w:rPr>
        <w:t>麻窝乡沙卡村</w:t>
      </w:r>
      <w:r>
        <w:rPr>
          <w:rFonts w:hint="eastAsia" w:ascii="仿宋" w:hAnsi="仿宋" w:eastAsia="仿宋"/>
          <w:sz w:val="32"/>
          <w:szCs w:val="32"/>
        </w:rPr>
        <w:t>地质灾害避险搬迁和异地扶贫搬迁</w:t>
      </w:r>
      <w:r>
        <w:rPr>
          <w:rFonts w:hint="eastAsia" w:ascii="仿宋" w:hAnsi="仿宋" w:eastAsia="仿宋"/>
          <w:sz w:val="32"/>
          <w:szCs w:val="32"/>
          <w:lang w:eastAsia="zh-CN"/>
        </w:rPr>
        <w:t>安置点征地共计</w:t>
      </w:r>
      <w:r>
        <w:rPr>
          <w:rFonts w:hint="eastAsia" w:ascii="仿宋" w:hAnsi="仿宋" w:eastAsia="仿宋"/>
          <w:sz w:val="32"/>
          <w:szCs w:val="32"/>
        </w:rPr>
        <w:t>涉及7户</w:t>
      </w:r>
      <w:r>
        <w:rPr>
          <w:rFonts w:hint="eastAsia" w:ascii="仿宋" w:hAnsi="仿宋" w:eastAsia="仿宋"/>
          <w:sz w:val="32"/>
          <w:szCs w:val="32"/>
          <w:lang w:eastAsia="zh-CN"/>
        </w:rPr>
        <w:t>农户</w:t>
      </w:r>
      <w:r>
        <w:rPr>
          <w:rFonts w:hint="eastAsia" w:ascii="仿宋" w:hAnsi="仿宋" w:eastAsia="仿宋"/>
          <w:sz w:val="32"/>
          <w:szCs w:val="32"/>
        </w:rPr>
        <w:t>，</w:t>
      </w:r>
      <w:r>
        <w:rPr>
          <w:rFonts w:hint="eastAsia" w:ascii="仿宋" w:hAnsi="仿宋" w:eastAsia="仿宋"/>
          <w:sz w:val="32"/>
          <w:szCs w:val="32"/>
          <w:lang w:eastAsia="zh-CN"/>
        </w:rPr>
        <w:t>征收</w:t>
      </w:r>
      <w:r>
        <w:rPr>
          <w:rFonts w:hint="eastAsia" w:ascii="仿宋" w:hAnsi="仿宋" w:eastAsia="仿宋"/>
          <w:sz w:val="32"/>
          <w:szCs w:val="32"/>
        </w:rPr>
        <w:t>耕地</w:t>
      </w:r>
      <w:r>
        <w:rPr>
          <w:rFonts w:hint="eastAsia" w:ascii="仿宋" w:hAnsi="仿宋" w:eastAsia="仿宋"/>
          <w:sz w:val="32"/>
          <w:szCs w:val="32"/>
          <w:lang w:val="en-US" w:eastAsia="zh-CN"/>
        </w:rPr>
        <w:t>45.411</w:t>
      </w:r>
      <w:r>
        <w:rPr>
          <w:rFonts w:hint="eastAsia" w:ascii="仿宋" w:hAnsi="仿宋" w:eastAsia="仿宋"/>
          <w:sz w:val="32"/>
          <w:szCs w:val="32"/>
        </w:rPr>
        <w:t>亩，补偿标准为91690元/亩，土地补偿费金额为</w:t>
      </w:r>
      <w:r>
        <w:rPr>
          <w:rFonts w:hint="eastAsia" w:ascii="仿宋" w:hAnsi="仿宋" w:eastAsia="仿宋"/>
          <w:sz w:val="32"/>
          <w:szCs w:val="32"/>
          <w:lang w:val="en-US" w:eastAsia="zh-CN"/>
        </w:rPr>
        <w:t>4150955.1</w:t>
      </w:r>
      <w:r>
        <w:rPr>
          <w:rFonts w:hint="eastAsia" w:ascii="仿宋" w:hAnsi="仿宋" w:eastAsia="仿宋"/>
          <w:sz w:val="32"/>
          <w:szCs w:val="32"/>
        </w:rPr>
        <w:t>元，经济林木偿费金额为101400元。</w:t>
      </w:r>
      <w:r>
        <w:rPr>
          <w:rFonts w:hint="eastAsia" w:ascii="仿宋" w:hAnsi="仿宋" w:eastAsia="仿宋"/>
          <w:sz w:val="32"/>
          <w:szCs w:val="32"/>
          <w:lang w:eastAsia="zh-CN"/>
        </w:rPr>
        <w:t>土地及经济林木</w:t>
      </w:r>
      <w:r>
        <w:rPr>
          <w:rFonts w:hint="eastAsia" w:ascii="仿宋" w:hAnsi="仿宋" w:eastAsia="仿宋"/>
          <w:sz w:val="32"/>
          <w:szCs w:val="32"/>
        </w:rPr>
        <w:t>合计偿费金额为</w:t>
      </w:r>
      <w:r>
        <w:rPr>
          <w:rFonts w:hint="eastAsia" w:ascii="仿宋" w:hAnsi="仿宋" w:eastAsia="仿宋"/>
          <w:sz w:val="32"/>
          <w:szCs w:val="32"/>
          <w:lang w:val="en-US" w:eastAsia="zh-CN"/>
        </w:rPr>
        <w:t>4252355.09</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实木结构房屋</w:t>
      </w:r>
      <w:r>
        <w:rPr>
          <w:rFonts w:hint="eastAsia" w:ascii="仿宋" w:hAnsi="仿宋" w:eastAsia="仿宋"/>
          <w:sz w:val="32"/>
          <w:szCs w:val="32"/>
          <w:lang w:val="en-US" w:eastAsia="zh-CN"/>
        </w:rPr>
        <w:t>145.25</w:t>
      </w:r>
      <w:r>
        <w:rPr>
          <w:rFonts w:hint="eastAsia" w:ascii="仿宋" w:hAnsi="仿宋" w:eastAsia="仿宋" w:cs="宋体"/>
          <w:sz w:val="32"/>
          <w:szCs w:val="32"/>
        </w:rPr>
        <w:t>㎡</w:t>
      </w:r>
      <w:r>
        <w:rPr>
          <w:rFonts w:hint="eastAsia" w:ascii="仿宋" w:hAnsi="仿宋" w:eastAsia="仿宋"/>
          <w:sz w:val="32"/>
          <w:szCs w:val="32"/>
        </w:rPr>
        <w:t>，补偿标准为700元/</w:t>
      </w:r>
      <w:r>
        <w:rPr>
          <w:rFonts w:hint="eastAsia" w:ascii="仿宋" w:hAnsi="仿宋" w:eastAsia="仿宋" w:cs="宋体"/>
          <w:sz w:val="32"/>
          <w:szCs w:val="32"/>
        </w:rPr>
        <w:t>㎡</w:t>
      </w:r>
      <w:r>
        <w:rPr>
          <w:rFonts w:hint="eastAsia" w:ascii="仿宋" w:hAnsi="仿宋" w:eastAsia="仿宋"/>
          <w:sz w:val="32"/>
          <w:szCs w:val="32"/>
          <w:lang w:eastAsia="zh-CN"/>
        </w:rPr>
        <w:t>；简易</w:t>
      </w:r>
      <w:r>
        <w:rPr>
          <w:rFonts w:hint="eastAsia" w:ascii="仿宋" w:hAnsi="仿宋" w:eastAsia="仿宋"/>
          <w:sz w:val="32"/>
          <w:szCs w:val="32"/>
        </w:rPr>
        <w:t>房屋</w:t>
      </w:r>
      <w:r>
        <w:rPr>
          <w:rFonts w:hint="eastAsia" w:ascii="仿宋" w:hAnsi="仿宋" w:eastAsia="仿宋"/>
          <w:sz w:val="32"/>
          <w:szCs w:val="32"/>
          <w:lang w:val="en-US" w:eastAsia="zh-CN"/>
        </w:rPr>
        <w:t>36</w:t>
      </w:r>
      <w:r>
        <w:rPr>
          <w:rFonts w:hint="eastAsia"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sz w:val="32"/>
          <w:szCs w:val="32"/>
        </w:rPr>
        <w:t>补偿标准为</w:t>
      </w:r>
      <w:r>
        <w:rPr>
          <w:rFonts w:hint="eastAsia" w:ascii="仿宋" w:hAnsi="仿宋" w:eastAsia="仿宋"/>
          <w:sz w:val="32"/>
          <w:szCs w:val="32"/>
          <w:lang w:val="en-US" w:eastAsia="zh-CN"/>
        </w:rPr>
        <w:t>265</w:t>
      </w:r>
      <w:r>
        <w:rPr>
          <w:rFonts w:hint="eastAsia" w:ascii="仿宋" w:hAnsi="仿宋" w:eastAsia="仿宋"/>
          <w:sz w:val="32"/>
          <w:szCs w:val="32"/>
        </w:rPr>
        <w:t>元/</w:t>
      </w:r>
      <w:r>
        <w:rPr>
          <w:rFonts w:hint="eastAsia" w:ascii="仿宋" w:hAnsi="仿宋" w:eastAsia="仿宋" w:cs="宋体"/>
          <w:sz w:val="32"/>
          <w:szCs w:val="32"/>
        </w:rPr>
        <w:t>㎡</w:t>
      </w:r>
      <w:r>
        <w:rPr>
          <w:rFonts w:hint="eastAsia" w:ascii="仿宋" w:hAnsi="仿宋" w:eastAsia="仿宋" w:cs="宋体"/>
          <w:sz w:val="32"/>
          <w:szCs w:val="32"/>
          <w:lang w:eastAsia="zh-CN"/>
        </w:rPr>
        <w:t>；石</w:t>
      </w:r>
      <w:r>
        <w:rPr>
          <w:rFonts w:hint="eastAsia" w:ascii="仿宋" w:hAnsi="仿宋" w:eastAsia="仿宋" w:cs="宋体"/>
          <w:color w:val="000000"/>
          <w:kern w:val="0"/>
          <w:sz w:val="32"/>
          <w:szCs w:val="32"/>
        </w:rPr>
        <w:t>围墙</w:t>
      </w:r>
      <w:r>
        <w:rPr>
          <w:rFonts w:hint="eastAsia" w:ascii="仿宋" w:hAnsi="仿宋" w:eastAsia="仿宋" w:cs="宋体"/>
          <w:color w:val="000000"/>
          <w:kern w:val="0"/>
          <w:sz w:val="32"/>
          <w:szCs w:val="32"/>
          <w:lang w:val="en-US" w:eastAsia="zh-CN"/>
        </w:rPr>
        <w:t>198.24</w:t>
      </w:r>
      <w:r>
        <w:rPr>
          <w:rFonts w:hint="eastAsia" w:ascii="仿宋" w:hAnsi="仿宋" w:eastAsia="仿宋" w:cs="宋体"/>
          <w:color w:val="000000"/>
          <w:kern w:val="0"/>
          <w:sz w:val="32"/>
          <w:szCs w:val="32"/>
        </w:rPr>
        <w:t>m</w:t>
      </w:r>
      <w:r>
        <w:rPr>
          <w:rFonts w:hint="eastAsia" w:ascii="仿宋" w:hAnsi="仿宋" w:eastAsia="仿宋" w:cs="宋体"/>
          <w:sz w:val="32"/>
          <w:szCs w:val="32"/>
          <w:vertAlign w:val="superscript"/>
        </w:rPr>
        <w:t>3</w:t>
      </w:r>
      <w:r>
        <w:rPr>
          <w:rFonts w:hint="eastAsia" w:ascii="仿宋" w:hAnsi="仿宋" w:eastAsia="仿宋" w:cs="宋体"/>
          <w:sz w:val="32"/>
          <w:szCs w:val="32"/>
        </w:rPr>
        <w:t>，</w:t>
      </w:r>
      <w:r>
        <w:rPr>
          <w:rFonts w:hint="eastAsia" w:ascii="仿宋" w:hAnsi="仿宋" w:eastAsia="仿宋"/>
          <w:sz w:val="32"/>
          <w:szCs w:val="32"/>
        </w:rPr>
        <w:t>补偿标准为</w:t>
      </w:r>
      <w:r>
        <w:rPr>
          <w:rFonts w:hint="eastAsia" w:ascii="仿宋" w:hAnsi="仿宋" w:eastAsia="仿宋"/>
          <w:sz w:val="32"/>
          <w:szCs w:val="32"/>
          <w:lang w:val="en-US" w:eastAsia="zh-CN"/>
        </w:rPr>
        <w:t>50</w:t>
      </w:r>
      <w:r>
        <w:rPr>
          <w:rFonts w:hint="eastAsia" w:ascii="仿宋" w:hAnsi="仿宋" w:eastAsia="仿宋"/>
          <w:sz w:val="32"/>
          <w:szCs w:val="32"/>
        </w:rPr>
        <w:t>元/</w:t>
      </w:r>
      <w:r>
        <w:rPr>
          <w:rFonts w:hint="eastAsia" w:ascii="仿宋" w:hAnsi="仿宋" w:eastAsia="仿宋" w:cs="宋体"/>
          <w:sz w:val="32"/>
          <w:szCs w:val="32"/>
        </w:rPr>
        <w:t>㎡</w:t>
      </w:r>
      <w:r>
        <w:rPr>
          <w:rFonts w:hint="eastAsia" w:ascii="仿宋" w:hAnsi="仿宋" w:eastAsia="仿宋" w:cs="宋体"/>
          <w:sz w:val="32"/>
          <w:szCs w:val="32"/>
          <w:lang w:eastAsia="zh-CN"/>
        </w:rPr>
        <w:t>，合计补偿</w:t>
      </w:r>
      <w:r>
        <w:rPr>
          <w:rFonts w:hint="eastAsia" w:ascii="仿宋" w:hAnsi="仿宋" w:eastAsia="仿宋" w:cs="宋体"/>
          <w:sz w:val="32"/>
          <w:szCs w:val="32"/>
        </w:rPr>
        <w:t>金额为</w:t>
      </w:r>
      <w:r>
        <w:rPr>
          <w:rFonts w:hint="eastAsia" w:ascii="仿宋" w:hAnsi="仿宋" w:eastAsia="仿宋" w:cs="宋体"/>
          <w:sz w:val="32"/>
          <w:szCs w:val="32"/>
          <w:lang w:val="en-US" w:eastAsia="zh-CN"/>
        </w:rPr>
        <w:t>121127</w:t>
      </w:r>
      <w:r>
        <w:rPr>
          <w:rFonts w:hint="eastAsia" w:ascii="仿宋" w:hAnsi="仿宋" w:eastAsia="仿宋" w:cs="宋体"/>
          <w:sz w:val="32"/>
          <w:szCs w:val="32"/>
        </w:rPr>
        <w:t>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征地费用共计4373482.09元。</w:t>
      </w:r>
      <w:r>
        <w:rPr>
          <w:rFonts w:hint="eastAsia" w:ascii="仿宋" w:hAnsi="仿宋" w:eastAsia="仿宋" w:cs="宋体"/>
          <w:b/>
          <w:bCs/>
          <w:sz w:val="32"/>
          <w:szCs w:val="32"/>
          <w:lang w:val="en-US" w:eastAsia="zh-CN"/>
        </w:rPr>
        <w:t>2.</w:t>
      </w:r>
      <w:r>
        <w:rPr>
          <w:rFonts w:hint="default" w:ascii="Times New Roman" w:hAnsi="Times New Roman" w:eastAsia="仿宋" w:cs="Times New Roman"/>
          <w:color w:val="000000" w:themeColor="text1"/>
          <w:sz w:val="32"/>
          <w:szCs w:val="32"/>
        </w:rPr>
        <w:t>维古乡足麻村地质灾害避险搬迁和异地扶贫搬迁用地共计土地33.449亩，其中耕地27.524亩，补偿标准为50170元/亩，开荒地5.925亩，补偿标准为25085元/亩，土地补偿费金额为</w:t>
      </w:r>
      <w:r>
        <w:rPr>
          <w:rFonts w:hint="eastAsia" w:ascii="Times New Roman" w:hAnsi="Times New Roman" w:eastAsia="仿宋" w:cs="Times New Roman"/>
          <w:color w:val="000000" w:themeColor="text1"/>
          <w:sz w:val="32"/>
          <w:szCs w:val="32"/>
          <w:lang w:val="en-US" w:eastAsia="zh-CN"/>
        </w:rPr>
        <w:t>1530248.08</w:t>
      </w:r>
      <w:r>
        <w:rPr>
          <w:rFonts w:hint="default" w:ascii="Times New Roman" w:hAnsi="Times New Roman" w:eastAsia="仿宋" w:cs="Times New Roman"/>
          <w:color w:val="000000" w:themeColor="text1"/>
          <w:sz w:val="32"/>
          <w:szCs w:val="32"/>
        </w:rPr>
        <w:t>元，经济林木补偿费金额为100700.00元，构筑物补偿费金额为1917985.60元，青苗费补偿费金额为8477.00元。征地费用共计</w:t>
      </w:r>
      <w:r>
        <w:rPr>
          <w:rFonts w:hint="eastAsia" w:ascii="Times New Roman" w:hAnsi="Times New Roman" w:eastAsia="仿宋" w:cs="Times New Roman"/>
          <w:color w:val="000000" w:themeColor="text1"/>
          <w:sz w:val="32"/>
          <w:szCs w:val="32"/>
          <w:lang w:val="en-US" w:eastAsia="zh-CN"/>
        </w:rPr>
        <w:t>3665410.68</w:t>
      </w:r>
      <w:r>
        <w:rPr>
          <w:rFonts w:hint="default" w:ascii="Times New Roman" w:hAnsi="Times New Roman" w:eastAsia="仿宋" w:cs="Times New Roman"/>
          <w:color w:val="000000" w:themeColor="text1"/>
          <w:sz w:val="32"/>
          <w:szCs w:val="32"/>
        </w:rPr>
        <w:t>元</w:t>
      </w:r>
      <w:r>
        <w:rPr>
          <w:rFonts w:hint="eastAsia" w:ascii="Times New Roman" w:hAnsi="Times New Roman" w:eastAsia="仿宋" w:cs="Times New Roman"/>
          <w:color w:val="000000" w:themeColor="text1"/>
          <w:sz w:val="32"/>
          <w:szCs w:val="32"/>
          <w:lang w:eastAsia="zh-CN"/>
        </w:rPr>
        <w:t>。</w:t>
      </w:r>
    </w:p>
    <w:p>
      <w:pPr>
        <w:adjustRightInd w:val="0"/>
        <w:snapToGrid w:val="0"/>
        <w:spacing w:line="580" w:lineRule="exact"/>
        <w:ind w:firstLine="720"/>
        <w:rPr>
          <w:rFonts w:ascii="楷体_GB2312" w:hAnsi="宋体" w:eastAsia="楷体_GB2312" w:cs="楷体_GB2312"/>
          <w:b/>
          <w:lang w:val="zh-CN"/>
        </w:rPr>
      </w:pPr>
      <w:r>
        <w:rPr>
          <w:rFonts w:hint="eastAsia" w:ascii="楷体_GB2312" w:hAnsi="宋体" w:eastAsia="楷体_GB2312" w:cs="楷体_GB2312"/>
          <w:b/>
          <w:sz w:val="32"/>
          <w:lang w:val="zh-CN"/>
        </w:rPr>
        <w:t>（二）项目效益情况。</w:t>
      </w:r>
    </w:p>
    <w:p>
      <w:pPr>
        <w:tabs>
          <w:tab w:val="left" w:pos="3885"/>
        </w:tabs>
        <w:snapToGrid w:val="0"/>
        <w:spacing w:line="580" w:lineRule="exact"/>
        <w:ind w:left="319" w:leftChars="152" w:firstLine="480" w:firstLineChars="150"/>
        <w:jc w:val="left"/>
        <w:rPr>
          <w:rFonts w:ascii="仿宋_GB2312" w:hAnsi="宋体" w:eastAsia="仿宋_GB2312" w:cs="仿宋_GB2312"/>
          <w:lang w:val="zh-CN"/>
        </w:rPr>
      </w:pPr>
      <w:r>
        <w:rPr>
          <w:rFonts w:hint="eastAsia" w:ascii="仿宋_GB2312" w:hAnsi="宋体" w:eastAsia="仿宋_GB2312" w:cs="仿宋_GB2312"/>
          <w:sz w:val="32"/>
          <w:lang w:val="zh-CN"/>
        </w:rPr>
        <w:t>该项目实施后，能实现</w:t>
      </w:r>
      <w:r>
        <w:rPr>
          <w:rFonts w:hint="eastAsia" w:ascii="Times New Roman" w:hAnsi="宋体" w:eastAsia="仿宋_GB2312" w:cs="Times New Roman"/>
          <w:sz w:val="32"/>
          <w:lang w:val="zh-CN"/>
        </w:rPr>
        <w:t>完成</w:t>
      </w:r>
      <w:r>
        <w:rPr>
          <w:rFonts w:hint="eastAsia" w:ascii="Times New Roman" w:hAnsi="宋体" w:eastAsia="仿宋_GB2312" w:cs="Times New Roman"/>
          <w:sz w:val="32"/>
        </w:rPr>
        <w:t>维古乡足麻村、麻窝乡沙卡村</w:t>
      </w:r>
      <w:r>
        <w:rPr>
          <w:rFonts w:hint="eastAsia" w:ascii="Times New Roman" w:hAnsi="宋体" w:eastAsia="仿宋_GB2312" w:cs="Times New Roman"/>
          <w:sz w:val="32"/>
          <w:lang w:eastAsia="zh-CN"/>
        </w:rPr>
        <w:t>等</w:t>
      </w:r>
      <w:r>
        <w:rPr>
          <w:rFonts w:hint="eastAsia" w:ascii="Times New Roman" w:hAnsi="宋体" w:eastAsia="仿宋_GB2312" w:cs="Times New Roman"/>
          <w:sz w:val="32"/>
          <w:lang w:val="zh-CN"/>
        </w:rPr>
        <w:t>贫困村</w:t>
      </w:r>
      <w:r>
        <w:rPr>
          <w:rFonts w:hint="eastAsia" w:ascii="Times New Roman" w:hAnsi="宋体" w:eastAsia="仿宋_GB2312" w:cs="Times New Roman"/>
          <w:sz w:val="32"/>
          <w:lang w:eastAsia="zh-CN"/>
        </w:rPr>
        <w:t>地质</w:t>
      </w:r>
      <w:r>
        <w:rPr>
          <w:rFonts w:hint="eastAsia" w:ascii="Times New Roman" w:hAnsi="宋体" w:eastAsia="仿宋_GB2312" w:cs="Times New Roman"/>
          <w:sz w:val="32"/>
        </w:rPr>
        <w:t>灾害避险和易地扶贫搬迁安置</w:t>
      </w:r>
      <w:r>
        <w:rPr>
          <w:rFonts w:hint="eastAsia" w:ascii="Times New Roman" w:hAnsi="宋体" w:eastAsia="仿宋_GB2312" w:cs="Times New Roman"/>
          <w:sz w:val="32"/>
          <w:lang w:eastAsia="zh-CN"/>
        </w:rPr>
        <w:t>建设，助推脱贫攻坚</w:t>
      </w:r>
      <w:r>
        <w:rPr>
          <w:rFonts w:hint="eastAsia" w:ascii="仿宋" w:hAnsi="仿宋" w:eastAsia="仿宋" w:cs="黑体"/>
          <w:sz w:val="32"/>
          <w:szCs w:val="32"/>
        </w:rPr>
        <w:t>。</w:t>
      </w:r>
    </w:p>
    <w:p>
      <w:pPr>
        <w:adjustRightInd w:val="0"/>
        <w:snapToGrid w:val="0"/>
        <w:spacing w:line="580" w:lineRule="exact"/>
        <w:ind w:firstLine="720"/>
        <w:rPr>
          <w:rFonts w:ascii="黑体" w:hAnsi="宋体" w:eastAsia="黑体" w:cs="黑体"/>
        </w:rPr>
      </w:pPr>
      <w:r>
        <w:rPr>
          <w:rFonts w:hint="eastAsia" w:ascii="黑体" w:hAnsi="宋体" w:eastAsia="黑体" w:cs="黑体"/>
          <w:sz w:val="32"/>
        </w:rPr>
        <w:t>五、问题及建议</w:t>
      </w:r>
    </w:p>
    <w:p>
      <w:pPr>
        <w:adjustRightInd w:val="0"/>
        <w:snapToGrid w:val="0"/>
        <w:spacing w:line="580" w:lineRule="exact"/>
        <w:ind w:firstLine="720"/>
        <w:rPr>
          <w:rFonts w:hint="eastAsia" w:ascii="楷体_GB2312" w:hAnsi="宋体" w:eastAsia="楷体_GB2312" w:cs="楷体_GB2312"/>
          <w:b/>
          <w:lang w:val="en-US" w:eastAsia="zh-CN"/>
        </w:rPr>
      </w:pPr>
      <w:r>
        <w:rPr>
          <w:rFonts w:hint="eastAsia" w:ascii="楷体_GB2312" w:hAnsi="宋体" w:eastAsia="楷体_GB2312" w:cs="楷体_GB2312"/>
          <w:b/>
          <w:sz w:val="32"/>
          <w:lang w:val="zh-CN"/>
        </w:rPr>
        <w:t>（一）存在的问题。</w:t>
      </w:r>
      <w:r>
        <w:rPr>
          <w:rFonts w:hint="eastAsia" w:ascii="楷体_GB2312" w:hAnsi="宋体" w:eastAsia="楷体_GB2312" w:cs="楷体_GB2312"/>
          <w:b/>
          <w:sz w:val="32"/>
          <w:lang w:val="zh-CN" w:eastAsia="zh-CN"/>
        </w:rPr>
        <w:t>无</w:t>
      </w:r>
    </w:p>
    <w:p>
      <w:pPr>
        <w:adjustRightInd w:val="0"/>
        <w:snapToGrid w:val="0"/>
        <w:spacing w:line="580" w:lineRule="exact"/>
        <w:ind w:firstLine="720"/>
        <w:rPr>
          <w:rFonts w:ascii="楷体_GB2312" w:hAnsi="宋体" w:eastAsia="楷体_GB2312" w:cs="楷体_GB2312"/>
          <w:b/>
          <w:color w:val="FF0000"/>
          <w:lang w:val="zh-CN"/>
        </w:rPr>
      </w:pPr>
      <w:r>
        <w:rPr>
          <w:rFonts w:hint="eastAsia" w:ascii="楷体_GB2312" w:hAnsi="宋体" w:eastAsia="楷体_GB2312" w:cs="楷体_GB2312"/>
          <w:b/>
          <w:sz w:val="32"/>
          <w:lang w:val="zh-CN"/>
        </w:rPr>
        <w:t>（二）相关建议。无</w:t>
      </w:r>
    </w:p>
    <w:p>
      <w:pPr>
        <w:spacing w:line="580" w:lineRule="exact"/>
        <w:rPr>
          <w:rFonts w:ascii="仿宋_GB2312" w:eastAsia="仿宋_GB2312" w:cs="仿宋_GB2312"/>
          <w:color w:val="FF0000"/>
        </w:rPr>
      </w:pPr>
    </w:p>
    <w:p>
      <w:pPr>
        <w:spacing w:line="580" w:lineRule="exact"/>
        <w:rPr>
          <w:rFonts w:ascii="黑体" w:hAnsi="宋体" w:eastAsia="黑体" w:cs="黑体"/>
          <w:sz w:val="30"/>
          <w:szCs w:val="30"/>
        </w:rPr>
      </w:pPr>
      <w:bookmarkStart w:id="0" w:name="_GoBack"/>
      <w:bookmarkEnd w:id="0"/>
    </w:p>
    <w:p>
      <w:pPr>
        <w:spacing w:line="580" w:lineRule="exact"/>
        <w:rPr>
          <w:rFonts w:ascii="黑体" w:hAnsi="宋体" w:eastAsia="黑体" w:cs="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95B93"/>
    <w:multiLevelType w:val="multilevel"/>
    <w:tmpl w:val="70F95B93"/>
    <w:lvl w:ilvl="0" w:tentative="0">
      <w:start w:val="1"/>
      <w:numFmt w:val="japaneseCounting"/>
      <w:lvlText w:val="%1、"/>
      <w:lvlJc w:val="left"/>
      <w:pPr>
        <w:ind w:left="1380"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C17E9F"/>
    <w:rsid w:val="00171B7A"/>
    <w:rsid w:val="001A2D62"/>
    <w:rsid w:val="001E2186"/>
    <w:rsid w:val="002179DF"/>
    <w:rsid w:val="00225B67"/>
    <w:rsid w:val="00233C0B"/>
    <w:rsid w:val="00277CEB"/>
    <w:rsid w:val="00310A61"/>
    <w:rsid w:val="00343894"/>
    <w:rsid w:val="00407E02"/>
    <w:rsid w:val="004201C8"/>
    <w:rsid w:val="004425EA"/>
    <w:rsid w:val="004A1B72"/>
    <w:rsid w:val="004E7DC9"/>
    <w:rsid w:val="0053230C"/>
    <w:rsid w:val="00566C81"/>
    <w:rsid w:val="006643FE"/>
    <w:rsid w:val="00690EAB"/>
    <w:rsid w:val="006D306E"/>
    <w:rsid w:val="00736E9A"/>
    <w:rsid w:val="007407D1"/>
    <w:rsid w:val="0075592C"/>
    <w:rsid w:val="00760220"/>
    <w:rsid w:val="00785984"/>
    <w:rsid w:val="008304B2"/>
    <w:rsid w:val="009A1E28"/>
    <w:rsid w:val="009D4EF1"/>
    <w:rsid w:val="00A02954"/>
    <w:rsid w:val="00A12D83"/>
    <w:rsid w:val="00A20DE6"/>
    <w:rsid w:val="00A2312A"/>
    <w:rsid w:val="00AA2D19"/>
    <w:rsid w:val="00AE5A63"/>
    <w:rsid w:val="00C60411"/>
    <w:rsid w:val="00DC5EC4"/>
    <w:rsid w:val="00DD5D31"/>
    <w:rsid w:val="00DF70E5"/>
    <w:rsid w:val="00E359DE"/>
    <w:rsid w:val="00E411AC"/>
    <w:rsid w:val="00E458B1"/>
    <w:rsid w:val="00E96D24"/>
    <w:rsid w:val="00F2199F"/>
    <w:rsid w:val="00FD0854"/>
    <w:rsid w:val="022C30FB"/>
    <w:rsid w:val="033110EF"/>
    <w:rsid w:val="04303593"/>
    <w:rsid w:val="04684F86"/>
    <w:rsid w:val="04CD2B14"/>
    <w:rsid w:val="08674B51"/>
    <w:rsid w:val="086B5C4E"/>
    <w:rsid w:val="0A302A3E"/>
    <w:rsid w:val="0A772CC6"/>
    <w:rsid w:val="0DC17E9F"/>
    <w:rsid w:val="0FAC5B78"/>
    <w:rsid w:val="11890566"/>
    <w:rsid w:val="129A37D2"/>
    <w:rsid w:val="16F63176"/>
    <w:rsid w:val="1A0213D4"/>
    <w:rsid w:val="1F157372"/>
    <w:rsid w:val="2279079E"/>
    <w:rsid w:val="24077ED7"/>
    <w:rsid w:val="2AE74405"/>
    <w:rsid w:val="2C7D6794"/>
    <w:rsid w:val="35281952"/>
    <w:rsid w:val="39B16A49"/>
    <w:rsid w:val="40084C72"/>
    <w:rsid w:val="411E5E58"/>
    <w:rsid w:val="46CE3336"/>
    <w:rsid w:val="47FF4378"/>
    <w:rsid w:val="4A5F3132"/>
    <w:rsid w:val="4D0910F6"/>
    <w:rsid w:val="510771DA"/>
    <w:rsid w:val="54DD323F"/>
    <w:rsid w:val="55242076"/>
    <w:rsid w:val="5CBA06AC"/>
    <w:rsid w:val="5D161086"/>
    <w:rsid w:val="604829E7"/>
    <w:rsid w:val="67F22C5D"/>
    <w:rsid w:val="6FA31E29"/>
    <w:rsid w:val="71F955CD"/>
    <w:rsid w:val="73404A8A"/>
    <w:rsid w:val="749F2B2A"/>
    <w:rsid w:val="78810017"/>
    <w:rsid w:val="7A51242C"/>
    <w:rsid w:val="7B9B14B3"/>
    <w:rsid w:val="7C291EAF"/>
    <w:rsid w:val="7C7E1D5E"/>
    <w:rsid w:val="7E101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s="Times New Roman"/>
      <w:color w:val="000000"/>
      <w:kern w:val="0"/>
      <w:sz w:val="28"/>
      <w:szCs w:val="21"/>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1374</Characters>
  <Lines>11</Lines>
  <Paragraphs>3</Paragraphs>
  <TotalTime>5</TotalTime>
  <ScaleCrop>false</ScaleCrop>
  <LinksUpToDate>false</LinksUpToDate>
  <CharactersWithSpaces>1612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2019-07-08T03:07:00Z</dcterms:created>
  <dc:creator>Administrator</dc:creator>
  <cp:lastModifiedBy>白萍</cp:lastModifiedBy>
  <dcterms:modified xsi:type="dcterms:W3CDTF">2020-08-13T03:27:29Z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