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82" w:rsidRDefault="00D621B4">
      <w:pPr>
        <w:widowControl/>
        <w:spacing w:line="580" w:lineRule="exact"/>
        <w:ind w:firstLineChars="2550" w:firstLine="8160"/>
        <w:jc w:val="left"/>
        <w:rPr>
          <w:rFonts w:ascii="仿宋_GB2312" w:eastAsia="仿宋_GB2312" w:cs="仿宋_GB2312"/>
        </w:rPr>
      </w:pPr>
      <w:r>
        <w:rPr>
          <w:rFonts w:ascii="仿宋_GB2312" w:eastAsia="仿宋_GB2312" w:hAnsi="宋体" w:cs="仿宋_GB2312" w:hint="eastAsia"/>
          <w:sz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</w:rPr>
        <w:t>附件</w:t>
      </w:r>
      <w:r>
        <w:rPr>
          <w:rFonts w:ascii="仿宋_GB2312" w:eastAsia="仿宋_GB2312" w:hAnsi="宋体" w:cs="仿宋_GB2312" w:hint="eastAsia"/>
          <w:sz w:val="32"/>
        </w:rPr>
        <w:t>9</w:t>
      </w:r>
      <w:r>
        <w:rPr>
          <w:rFonts w:ascii="仿宋_GB2312" w:eastAsia="仿宋_GB2312" w:hAnsi="宋体" w:cs="仿宋_GB2312" w:hint="eastAsia"/>
          <w:sz w:val="32"/>
        </w:rPr>
        <w:t>：</w:t>
      </w:r>
    </w:p>
    <w:p w:rsidR="00976382" w:rsidRDefault="00976382">
      <w:pPr>
        <w:widowControl/>
        <w:spacing w:line="580" w:lineRule="exact"/>
        <w:jc w:val="left"/>
        <w:rPr>
          <w:rFonts w:ascii="宋体" w:eastAsia="宋体" w:hAnsi="宋体" w:cs="宋体"/>
          <w:sz w:val="30"/>
          <w:szCs w:val="30"/>
        </w:rPr>
      </w:pPr>
    </w:p>
    <w:p w:rsidR="00976382" w:rsidRDefault="00D621B4">
      <w:pPr>
        <w:pStyle w:val="a5"/>
        <w:widowControl/>
        <w:spacing w:line="580" w:lineRule="exact"/>
        <w:jc w:val="center"/>
        <w:rPr>
          <w:rFonts w:ascii="仿宋_GB2312" w:eastAsia="仿宋_GB2312" w:hAnsi="宋体" w:cs="仿宋_GB2312"/>
          <w:color w:val="auto"/>
          <w:kern w:val="2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项目支出绩效自评报告</w:t>
      </w:r>
    </w:p>
    <w:p w:rsidR="00976382" w:rsidRDefault="00D621B4">
      <w:pPr>
        <w:spacing w:line="580" w:lineRule="exact"/>
        <w:jc w:val="center"/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 w:hint="eastAsia"/>
          <w:sz w:val="32"/>
        </w:rPr>
        <w:t>（</w:t>
      </w:r>
      <w:r>
        <w:rPr>
          <w:rFonts w:ascii="Times New Roman" w:eastAsia="仿宋_GB2312" w:hAnsi="宋体" w:cs="Times New Roman" w:hint="eastAsia"/>
          <w:sz w:val="32"/>
        </w:rPr>
        <w:t>2020</w:t>
      </w:r>
      <w:r>
        <w:rPr>
          <w:rFonts w:ascii="Times New Roman" w:eastAsia="仿宋_GB2312" w:hAnsi="宋体" w:cs="Times New Roman" w:hint="eastAsia"/>
          <w:sz w:val="32"/>
        </w:rPr>
        <w:t>年地质灾害综合防治体系县级存量资金</w:t>
      </w:r>
      <w:r>
        <w:rPr>
          <w:rFonts w:ascii="仿宋_GB2312" w:eastAsia="仿宋_GB2312" w:hAnsi="宋体" w:cs="仿宋_GB2312" w:hint="eastAsia"/>
          <w:sz w:val="32"/>
        </w:rPr>
        <w:t>）</w:t>
      </w:r>
    </w:p>
    <w:p w:rsidR="00976382" w:rsidRDefault="00976382">
      <w:pPr>
        <w:pStyle w:val="a5"/>
        <w:widowControl/>
        <w:spacing w:line="580" w:lineRule="exact"/>
        <w:jc w:val="center"/>
        <w:rPr>
          <w:rFonts w:ascii="宋体" w:hAnsi="宋体" w:cs="宋体"/>
          <w:color w:val="auto"/>
          <w:kern w:val="2"/>
          <w:sz w:val="32"/>
          <w:szCs w:val="32"/>
        </w:rPr>
      </w:pPr>
    </w:p>
    <w:p w:rsidR="00976382" w:rsidRDefault="00D621B4">
      <w:pPr>
        <w:pStyle w:val="a6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黑体" w:eastAsia="黑体" w:hAnsi="宋体" w:cs="黑体"/>
          <w:sz w:val="32"/>
          <w:lang w:val="zh-CN"/>
        </w:rPr>
      </w:pPr>
      <w:r>
        <w:rPr>
          <w:rFonts w:ascii="黑体" w:eastAsia="黑体" w:hAnsi="宋体" w:cs="黑体" w:hint="eastAsia"/>
          <w:sz w:val="32"/>
          <w:lang w:val="zh-CN"/>
        </w:rPr>
        <w:t>项目概况</w:t>
      </w:r>
    </w:p>
    <w:p w:rsidR="00976382" w:rsidRDefault="00D621B4">
      <w:pPr>
        <w:tabs>
          <w:tab w:val="left" w:pos="3885"/>
        </w:tabs>
        <w:snapToGrid w:val="0"/>
        <w:spacing w:line="580" w:lineRule="exact"/>
        <w:ind w:leftChars="152" w:left="319" w:firstLineChars="200" w:firstLine="643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（一）项目资金申报及批复情况。</w:t>
      </w:r>
      <w:r>
        <w:rPr>
          <w:rFonts w:ascii="仿宋" w:eastAsia="仿宋" w:hAnsi="仿宋" w:cs="黑体" w:hint="eastAsia"/>
          <w:sz w:val="32"/>
          <w:szCs w:val="32"/>
        </w:rPr>
        <w:t>根据《</w:t>
      </w:r>
      <w:r>
        <w:rPr>
          <w:rFonts w:ascii="仿宋" w:eastAsia="仿宋" w:hAnsi="仿宋" w:cs="黑体" w:hint="eastAsia"/>
          <w:sz w:val="32"/>
          <w:szCs w:val="32"/>
        </w:rPr>
        <w:t>黑水县自然资源局关于解决地质灾害项目资金的请示</w:t>
      </w:r>
      <w:r>
        <w:rPr>
          <w:rFonts w:ascii="仿宋" w:eastAsia="仿宋" w:hAnsi="仿宋" w:cs="黑体" w:hint="eastAsia"/>
          <w:sz w:val="32"/>
          <w:szCs w:val="32"/>
        </w:rPr>
        <w:t>》（</w:t>
      </w:r>
      <w:r>
        <w:rPr>
          <w:rFonts w:ascii="仿宋" w:eastAsia="仿宋" w:hAnsi="仿宋" w:cs="黑体" w:hint="eastAsia"/>
          <w:sz w:val="32"/>
          <w:szCs w:val="32"/>
        </w:rPr>
        <w:t>黑自然资函</w:t>
      </w:r>
      <w:r>
        <w:rPr>
          <w:rFonts w:ascii="仿宋" w:eastAsia="仿宋" w:hAnsi="仿宋" w:cs="黑体" w:hint="eastAsia"/>
          <w:sz w:val="32"/>
          <w:szCs w:val="32"/>
        </w:rPr>
        <w:t>[20</w:t>
      </w:r>
      <w:r>
        <w:rPr>
          <w:rFonts w:ascii="仿宋" w:eastAsia="仿宋" w:hAnsi="仿宋" w:cs="黑体" w:hint="eastAsia"/>
          <w:sz w:val="32"/>
          <w:szCs w:val="32"/>
        </w:rPr>
        <w:t>20</w:t>
      </w:r>
      <w:r>
        <w:rPr>
          <w:rFonts w:ascii="仿宋" w:eastAsia="仿宋" w:hAnsi="仿宋" w:cs="黑体" w:hint="eastAsia"/>
          <w:sz w:val="32"/>
          <w:szCs w:val="32"/>
        </w:rPr>
        <w:t>]</w:t>
      </w:r>
      <w:r>
        <w:rPr>
          <w:rFonts w:ascii="仿宋" w:eastAsia="仿宋" w:hAnsi="仿宋" w:cs="黑体" w:hint="eastAsia"/>
          <w:sz w:val="32"/>
          <w:szCs w:val="32"/>
        </w:rPr>
        <w:t>163</w:t>
      </w:r>
      <w:r>
        <w:rPr>
          <w:rFonts w:ascii="仿宋" w:eastAsia="仿宋" w:hAnsi="仿宋" w:cs="黑体" w:hint="eastAsia"/>
          <w:sz w:val="32"/>
          <w:szCs w:val="32"/>
        </w:rPr>
        <w:t>号）</w:t>
      </w:r>
      <w:r>
        <w:rPr>
          <w:rFonts w:ascii="仿宋" w:eastAsia="仿宋" w:hAnsi="仿宋" w:cs="黑体" w:hint="eastAsia"/>
          <w:sz w:val="32"/>
          <w:szCs w:val="32"/>
        </w:rPr>
        <w:t>收到</w:t>
      </w:r>
      <w:r>
        <w:rPr>
          <w:rFonts w:ascii="仿宋" w:eastAsia="仿宋" w:hAnsi="仿宋" w:cs="黑体" w:hint="eastAsia"/>
          <w:sz w:val="32"/>
          <w:szCs w:val="32"/>
        </w:rPr>
        <w:t>黑水县</w:t>
      </w:r>
      <w:r>
        <w:rPr>
          <w:rFonts w:ascii="仿宋" w:eastAsia="仿宋" w:hAnsi="仿宋" w:cs="黑体" w:hint="eastAsia"/>
          <w:sz w:val="32"/>
          <w:szCs w:val="32"/>
        </w:rPr>
        <w:t>2020</w:t>
      </w:r>
      <w:r>
        <w:rPr>
          <w:rFonts w:ascii="仿宋" w:eastAsia="仿宋" w:hAnsi="仿宋" w:cs="黑体" w:hint="eastAsia"/>
          <w:sz w:val="32"/>
          <w:szCs w:val="32"/>
        </w:rPr>
        <w:t>年地质灾害综合防治体系县级安排存量资金</w:t>
      </w:r>
      <w:r>
        <w:rPr>
          <w:rFonts w:ascii="仿宋" w:eastAsia="仿宋" w:hAnsi="仿宋" w:cs="黑体" w:hint="eastAsia"/>
          <w:sz w:val="32"/>
          <w:szCs w:val="32"/>
        </w:rPr>
        <w:t>341</w:t>
      </w:r>
      <w:r>
        <w:rPr>
          <w:rFonts w:ascii="仿宋" w:eastAsia="仿宋" w:hAnsi="仿宋" w:cs="黑体" w:hint="eastAsia"/>
          <w:sz w:val="32"/>
          <w:szCs w:val="32"/>
        </w:rPr>
        <w:t>万元</w:t>
      </w:r>
      <w:r>
        <w:rPr>
          <w:rFonts w:ascii="仿宋" w:eastAsia="仿宋" w:hAnsi="仿宋" w:cs="黑体" w:hint="eastAsia"/>
          <w:sz w:val="32"/>
          <w:szCs w:val="32"/>
        </w:rPr>
        <w:t>,</w:t>
      </w:r>
      <w:r>
        <w:rPr>
          <w:rFonts w:ascii="仿宋" w:eastAsia="仿宋" w:hAnsi="仿宋" w:cs="黑体" w:hint="eastAsia"/>
          <w:sz w:val="32"/>
          <w:szCs w:val="32"/>
        </w:rPr>
        <w:t>其中避险搬迁</w:t>
      </w:r>
      <w:r>
        <w:rPr>
          <w:rFonts w:ascii="仿宋" w:eastAsia="仿宋" w:hAnsi="仿宋" w:cs="黑体" w:hint="eastAsia"/>
          <w:sz w:val="32"/>
          <w:szCs w:val="32"/>
        </w:rPr>
        <w:t>28</w:t>
      </w:r>
      <w:r>
        <w:rPr>
          <w:rFonts w:ascii="仿宋" w:eastAsia="仿宋" w:hAnsi="仿宋" w:cs="黑体" w:hint="eastAsia"/>
          <w:sz w:val="32"/>
          <w:szCs w:val="32"/>
        </w:rPr>
        <w:t>万元，应急排危</w:t>
      </w:r>
      <w:r>
        <w:rPr>
          <w:rFonts w:ascii="仿宋" w:eastAsia="仿宋" w:hAnsi="仿宋" w:cs="黑体" w:hint="eastAsia"/>
          <w:sz w:val="32"/>
          <w:szCs w:val="32"/>
        </w:rPr>
        <w:t>33</w:t>
      </w:r>
      <w:r>
        <w:rPr>
          <w:rFonts w:ascii="仿宋" w:eastAsia="仿宋" w:hAnsi="仿宋" w:cs="黑体" w:hint="eastAsia"/>
          <w:sz w:val="32"/>
          <w:szCs w:val="32"/>
        </w:rPr>
        <w:t>万元，工程治理项目</w:t>
      </w:r>
      <w:r>
        <w:rPr>
          <w:rFonts w:ascii="仿宋" w:eastAsia="仿宋" w:hAnsi="仿宋" w:cs="黑体" w:hint="eastAsia"/>
          <w:sz w:val="32"/>
          <w:szCs w:val="32"/>
        </w:rPr>
        <w:t>280</w:t>
      </w:r>
      <w:r>
        <w:rPr>
          <w:rFonts w:ascii="仿宋" w:eastAsia="仿宋" w:hAnsi="仿宋" w:cs="黑体" w:hint="eastAsia"/>
          <w:sz w:val="32"/>
          <w:szCs w:val="32"/>
        </w:rPr>
        <w:t>万元。</w:t>
      </w:r>
    </w:p>
    <w:p w:rsidR="00976382" w:rsidRDefault="00D621B4">
      <w:pPr>
        <w:tabs>
          <w:tab w:val="left" w:pos="3885"/>
        </w:tabs>
        <w:snapToGrid w:val="0"/>
        <w:spacing w:line="580" w:lineRule="exact"/>
        <w:ind w:leftChars="152" w:left="319" w:firstLineChars="150" w:firstLine="482"/>
        <w:jc w:val="left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（二）项目绩效目标。</w:t>
      </w:r>
    </w:p>
    <w:p w:rsidR="00976382" w:rsidRDefault="00D621B4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黑体"/>
          <w:sz w:val="32"/>
          <w:szCs w:val="32"/>
        </w:rPr>
      </w:pPr>
      <w:r>
        <w:rPr>
          <w:rFonts w:ascii="Times New Roman" w:eastAsia="仿宋_GB2312" w:hAnsi="宋体" w:cs="Times New Roman" w:hint="eastAsia"/>
          <w:b/>
          <w:bCs/>
          <w:sz w:val="32"/>
        </w:rPr>
        <w:t>1.</w:t>
      </w:r>
      <w:r>
        <w:rPr>
          <w:rFonts w:ascii="Times New Roman" w:eastAsia="仿宋_GB2312" w:hAnsi="宋体" w:cs="Times New Roman" w:hint="eastAsia"/>
          <w:b/>
          <w:bCs/>
          <w:sz w:val="32"/>
        </w:rPr>
        <w:t>工程治理。</w:t>
      </w:r>
      <w:r>
        <w:rPr>
          <w:rFonts w:ascii="仿宋" w:eastAsia="仿宋" w:hAnsi="仿宋" w:cs="黑体" w:hint="eastAsia"/>
          <w:sz w:val="32"/>
          <w:szCs w:val="32"/>
        </w:rPr>
        <w:t>沙石多乡甲足村安置点泥石流，</w:t>
      </w:r>
      <w:r>
        <w:rPr>
          <w:rFonts w:ascii="仿宋" w:eastAsia="仿宋" w:hAnsi="仿宋" w:cs="黑体" w:hint="eastAsia"/>
          <w:sz w:val="32"/>
          <w:szCs w:val="32"/>
        </w:rPr>
        <w:t>2019</w:t>
      </w:r>
      <w:r>
        <w:rPr>
          <w:rFonts w:ascii="仿宋" w:eastAsia="仿宋" w:hAnsi="仿宋" w:cs="黑体" w:hint="eastAsia"/>
          <w:sz w:val="32"/>
          <w:szCs w:val="32"/>
        </w:rPr>
        <w:t>年</w:t>
      </w:r>
      <w:r>
        <w:rPr>
          <w:rFonts w:ascii="仿宋" w:eastAsia="仿宋" w:hAnsi="仿宋" w:cs="黑体" w:hint="eastAsia"/>
          <w:sz w:val="32"/>
          <w:szCs w:val="32"/>
        </w:rPr>
        <w:t>6</w:t>
      </w:r>
      <w:r>
        <w:rPr>
          <w:rFonts w:ascii="仿宋" w:eastAsia="仿宋" w:hAnsi="仿宋" w:cs="黑体" w:hint="eastAsia"/>
          <w:sz w:val="32"/>
          <w:szCs w:val="32"/>
        </w:rPr>
        <w:t>月部分防护堤损坏，需开展补充修复，建设内容为：对水毁防护堤段采用防护堤全断面修复＋护脚（增补），沟道设置防冲肋槛；人形栈道修复。建设地点：沙石多乡甲足村。</w:t>
      </w:r>
    </w:p>
    <w:p w:rsidR="00976382" w:rsidRDefault="00D621B4">
      <w:pPr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宋体" w:cs="Times New Roman"/>
          <w:sz w:val="32"/>
        </w:rPr>
      </w:pPr>
      <w:r>
        <w:rPr>
          <w:rFonts w:ascii="Times New Roman" w:eastAsia="仿宋_GB2312" w:hAnsi="宋体" w:cs="Times New Roman" w:hint="eastAsia"/>
          <w:b/>
          <w:bCs/>
          <w:sz w:val="32"/>
        </w:rPr>
        <w:t>2.</w:t>
      </w:r>
      <w:r>
        <w:rPr>
          <w:rFonts w:ascii="Times New Roman" w:eastAsia="仿宋_GB2312" w:hAnsi="宋体" w:cs="Times New Roman" w:hint="eastAsia"/>
          <w:b/>
          <w:bCs/>
          <w:sz w:val="32"/>
        </w:rPr>
        <w:t>应急排危</w:t>
      </w:r>
      <w:r>
        <w:rPr>
          <w:rFonts w:ascii="Times New Roman" w:eastAsia="仿宋_GB2312" w:hAnsi="宋体" w:cs="Times New Roman" w:hint="eastAsia"/>
          <w:sz w:val="32"/>
        </w:rPr>
        <w:t>。瓦钵乡曲瓦村应急排危清淤修复工程，建设内容：清淤修复；建设地点：瓦钵乡曲瓦村。</w:t>
      </w:r>
    </w:p>
    <w:p w:rsidR="00976382" w:rsidRDefault="00D621B4">
      <w:pPr>
        <w:adjustRightInd w:val="0"/>
        <w:snapToGrid w:val="0"/>
        <w:spacing w:line="520" w:lineRule="exact"/>
        <w:ind w:firstLineChars="200" w:firstLine="643"/>
        <w:rPr>
          <w:rFonts w:ascii="Times New Roman" w:eastAsia="仿宋_GB2312" w:hAnsi="宋体" w:cs="Times New Roman"/>
          <w:sz w:val="32"/>
        </w:rPr>
      </w:pPr>
      <w:r>
        <w:rPr>
          <w:rFonts w:ascii="Times New Roman" w:eastAsia="仿宋_GB2312" w:hAnsi="宋体" w:cs="Times New Roman" w:hint="eastAsia"/>
          <w:b/>
          <w:bCs/>
          <w:sz w:val="32"/>
        </w:rPr>
        <w:t>3.</w:t>
      </w:r>
      <w:r>
        <w:rPr>
          <w:rFonts w:ascii="Times New Roman" w:eastAsia="仿宋_GB2312" w:hAnsi="宋体" w:cs="Times New Roman" w:hint="eastAsia"/>
          <w:b/>
          <w:bCs/>
          <w:sz w:val="32"/>
        </w:rPr>
        <w:t>避险搬迁。</w:t>
      </w:r>
      <w:r>
        <w:rPr>
          <w:rFonts w:ascii="Times New Roman" w:eastAsia="仿宋_GB2312" w:hAnsi="宋体" w:cs="Times New Roman" w:hint="eastAsia"/>
          <w:sz w:val="32"/>
        </w:rPr>
        <w:t>2019</w:t>
      </w:r>
      <w:r>
        <w:rPr>
          <w:rFonts w:ascii="Times New Roman" w:eastAsia="仿宋_GB2312" w:hAnsi="宋体" w:cs="Times New Roman" w:hint="eastAsia"/>
          <w:sz w:val="32"/>
        </w:rPr>
        <w:t>年全县实施完后避险搬迁任务</w:t>
      </w:r>
      <w:r>
        <w:rPr>
          <w:rFonts w:ascii="Times New Roman" w:eastAsia="仿宋_GB2312" w:hAnsi="宋体" w:cs="Times New Roman" w:hint="eastAsia"/>
          <w:sz w:val="32"/>
        </w:rPr>
        <w:t>8</w:t>
      </w:r>
      <w:r>
        <w:rPr>
          <w:rFonts w:ascii="Times New Roman" w:eastAsia="仿宋_GB2312" w:hAnsi="宋体" w:cs="Times New Roman" w:hint="eastAsia"/>
          <w:sz w:val="32"/>
        </w:rPr>
        <w:t>处。</w:t>
      </w:r>
    </w:p>
    <w:p w:rsidR="00976382" w:rsidRDefault="00D621B4">
      <w:pPr>
        <w:numPr>
          <w:ilvl w:val="0"/>
          <w:numId w:val="2"/>
        </w:numPr>
        <w:adjustRightInd w:val="0"/>
        <w:snapToGrid w:val="0"/>
        <w:spacing w:line="580" w:lineRule="exact"/>
        <w:ind w:firstLine="720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项目资金申报相符性。</w:t>
      </w:r>
    </w:p>
    <w:p w:rsidR="00976382" w:rsidRDefault="00D621B4">
      <w:pPr>
        <w:adjustRightInd w:val="0"/>
        <w:snapToGrid w:val="0"/>
        <w:spacing w:line="580" w:lineRule="exact"/>
        <w:ind w:firstLineChars="300" w:firstLine="96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该项目申报内容与具体实施内容基本相符、申报目标合理可行。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  <w:sz w:val="32"/>
        </w:rPr>
        <w:t>二、项目实施及管理情况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 w:cs="楷体_GB2312"/>
          <w:b/>
          <w:lang w:val="zh-CN"/>
        </w:rPr>
      </w:pPr>
      <w:r>
        <w:rPr>
          <w:rFonts w:ascii="仿宋_GB2312" w:eastAsia="仿宋_GB2312" w:hAnsi="宋体" w:cs="仿宋_GB2312" w:hint="eastAsia"/>
          <w:sz w:val="32"/>
          <w:lang w:val="zh-CN"/>
        </w:rPr>
        <w:lastRenderedPageBreak/>
        <w:tab/>
      </w:r>
      <w:r>
        <w:rPr>
          <w:rFonts w:ascii="楷体_GB2312" w:eastAsia="楷体_GB2312" w:hAnsi="宋体" w:cs="楷体_GB2312" w:hint="eastAsia"/>
          <w:b/>
          <w:sz w:val="32"/>
          <w:lang w:val="zh-CN"/>
        </w:rPr>
        <w:t>（一）资金计划、到位及使用情况。</w:t>
      </w:r>
    </w:p>
    <w:p w:rsidR="00976382" w:rsidRDefault="00D621B4">
      <w:pPr>
        <w:tabs>
          <w:tab w:val="left" w:pos="3885"/>
        </w:tabs>
        <w:snapToGrid w:val="0"/>
        <w:spacing w:line="580" w:lineRule="exact"/>
        <w:ind w:leftChars="152" w:left="319"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lang w:val="zh-CN"/>
        </w:rPr>
        <w:t>1</w:t>
      </w:r>
      <w:r>
        <w:rPr>
          <w:rFonts w:ascii="楷体_GB2312" w:eastAsia="楷体_GB2312" w:hAnsi="宋体" w:cs="楷体_GB2312" w:hint="eastAsia"/>
          <w:sz w:val="32"/>
          <w:lang w:val="zh-CN"/>
        </w:rPr>
        <w:t>．资金计划及到位。</w:t>
      </w:r>
      <w:r>
        <w:rPr>
          <w:rFonts w:ascii="仿宋" w:eastAsia="仿宋" w:hAnsi="仿宋" w:cs="黑体" w:hint="eastAsia"/>
          <w:sz w:val="32"/>
          <w:szCs w:val="32"/>
        </w:rPr>
        <w:t>根据《</w:t>
      </w:r>
      <w:r>
        <w:rPr>
          <w:rFonts w:ascii="仿宋" w:eastAsia="仿宋" w:hAnsi="仿宋" w:cs="黑体" w:hint="eastAsia"/>
          <w:sz w:val="32"/>
          <w:szCs w:val="32"/>
        </w:rPr>
        <w:t>黑水县自然资源局关于解决地质灾害项目资金的请示</w:t>
      </w:r>
      <w:r>
        <w:rPr>
          <w:rFonts w:ascii="仿宋" w:eastAsia="仿宋" w:hAnsi="仿宋" w:cs="黑体" w:hint="eastAsia"/>
          <w:sz w:val="32"/>
          <w:szCs w:val="32"/>
        </w:rPr>
        <w:t>》（</w:t>
      </w:r>
      <w:r>
        <w:rPr>
          <w:rFonts w:ascii="仿宋" w:eastAsia="仿宋" w:hAnsi="仿宋" w:cs="黑体" w:hint="eastAsia"/>
          <w:sz w:val="32"/>
          <w:szCs w:val="32"/>
        </w:rPr>
        <w:t>黑自然资函</w:t>
      </w:r>
      <w:r>
        <w:rPr>
          <w:rFonts w:ascii="仿宋" w:eastAsia="仿宋" w:hAnsi="仿宋" w:cs="黑体" w:hint="eastAsia"/>
          <w:sz w:val="32"/>
          <w:szCs w:val="32"/>
        </w:rPr>
        <w:t>[20</w:t>
      </w:r>
      <w:r>
        <w:rPr>
          <w:rFonts w:ascii="仿宋" w:eastAsia="仿宋" w:hAnsi="仿宋" w:cs="黑体" w:hint="eastAsia"/>
          <w:sz w:val="32"/>
          <w:szCs w:val="32"/>
        </w:rPr>
        <w:t>20</w:t>
      </w:r>
      <w:r>
        <w:rPr>
          <w:rFonts w:ascii="仿宋" w:eastAsia="仿宋" w:hAnsi="仿宋" w:cs="黑体" w:hint="eastAsia"/>
          <w:sz w:val="32"/>
          <w:szCs w:val="32"/>
        </w:rPr>
        <w:t>]</w:t>
      </w:r>
      <w:r>
        <w:rPr>
          <w:rFonts w:ascii="仿宋" w:eastAsia="仿宋" w:hAnsi="仿宋" w:cs="黑体" w:hint="eastAsia"/>
          <w:sz w:val="32"/>
          <w:szCs w:val="32"/>
        </w:rPr>
        <w:t>163</w:t>
      </w:r>
      <w:r>
        <w:rPr>
          <w:rFonts w:ascii="仿宋" w:eastAsia="仿宋" w:hAnsi="仿宋" w:cs="黑体" w:hint="eastAsia"/>
          <w:sz w:val="32"/>
          <w:szCs w:val="32"/>
        </w:rPr>
        <w:t>号）</w:t>
      </w:r>
      <w:r>
        <w:rPr>
          <w:rFonts w:ascii="仿宋" w:eastAsia="仿宋" w:hAnsi="仿宋" w:cs="黑体" w:hint="eastAsia"/>
          <w:sz w:val="32"/>
          <w:szCs w:val="32"/>
        </w:rPr>
        <w:t>收到</w:t>
      </w:r>
      <w:r>
        <w:rPr>
          <w:rFonts w:ascii="仿宋" w:eastAsia="仿宋" w:hAnsi="仿宋" w:cs="黑体" w:hint="eastAsia"/>
          <w:sz w:val="32"/>
          <w:szCs w:val="32"/>
        </w:rPr>
        <w:t>黑水县</w:t>
      </w:r>
      <w:r>
        <w:rPr>
          <w:rFonts w:ascii="仿宋" w:eastAsia="仿宋" w:hAnsi="仿宋" w:cs="黑体" w:hint="eastAsia"/>
          <w:sz w:val="32"/>
          <w:szCs w:val="32"/>
        </w:rPr>
        <w:t>2020</w:t>
      </w:r>
      <w:r>
        <w:rPr>
          <w:rFonts w:ascii="仿宋" w:eastAsia="仿宋" w:hAnsi="仿宋" w:cs="黑体" w:hint="eastAsia"/>
          <w:sz w:val="32"/>
          <w:szCs w:val="32"/>
        </w:rPr>
        <w:t>年地质灾害综合防治体系县级安排存量资金</w:t>
      </w:r>
      <w:r>
        <w:rPr>
          <w:rFonts w:ascii="仿宋" w:eastAsia="仿宋" w:hAnsi="仿宋" w:cs="黑体" w:hint="eastAsia"/>
          <w:sz w:val="32"/>
          <w:szCs w:val="32"/>
        </w:rPr>
        <w:t>341</w:t>
      </w:r>
      <w:r>
        <w:rPr>
          <w:rFonts w:ascii="仿宋" w:eastAsia="仿宋" w:hAnsi="仿宋" w:cs="黑体" w:hint="eastAsia"/>
          <w:sz w:val="32"/>
          <w:szCs w:val="32"/>
        </w:rPr>
        <w:t>万元</w:t>
      </w:r>
      <w:r>
        <w:rPr>
          <w:rFonts w:ascii="仿宋" w:eastAsia="仿宋" w:hAnsi="仿宋" w:cs="黑体" w:hint="eastAsia"/>
          <w:sz w:val="32"/>
          <w:szCs w:val="32"/>
        </w:rPr>
        <w:t>,</w:t>
      </w:r>
      <w:r>
        <w:rPr>
          <w:rFonts w:ascii="仿宋" w:eastAsia="仿宋" w:hAnsi="仿宋" w:cs="黑体" w:hint="eastAsia"/>
          <w:sz w:val="32"/>
          <w:szCs w:val="32"/>
        </w:rPr>
        <w:t>其中避险搬迁</w:t>
      </w:r>
      <w:r>
        <w:rPr>
          <w:rFonts w:ascii="仿宋" w:eastAsia="仿宋" w:hAnsi="仿宋" w:cs="黑体" w:hint="eastAsia"/>
          <w:sz w:val="32"/>
          <w:szCs w:val="32"/>
        </w:rPr>
        <w:t>28</w:t>
      </w:r>
      <w:r>
        <w:rPr>
          <w:rFonts w:ascii="仿宋" w:eastAsia="仿宋" w:hAnsi="仿宋" w:cs="黑体" w:hint="eastAsia"/>
          <w:sz w:val="32"/>
          <w:szCs w:val="32"/>
        </w:rPr>
        <w:t>万元，应急排危</w:t>
      </w:r>
      <w:r>
        <w:rPr>
          <w:rFonts w:ascii="仿宋" w:eastAsia="仿宋" w:hAnsi="仿宋" w:cs="黑体" w:hint="eastAsia"/>
          <w:sz w:val="32"/>
          <w:szCs w:val="32"/>
        </w:rPr>
        <w:t>33</w:t>
      </w:r>
      <w:r>
        <w:rPr>
          <w:rFonts w:ascii="仿宋" w:eastAsia="仿宋" w:hAnsi="仿宋" w:cs="黑体" w:hint="eastAsia"/>
          <w:sz w:val="32"/>
          <w:szCs w:val="32"/>
        </w:rPr>
        <w:t>万元，工程治理项目</w:t>
      </w:r>
      <w:r>
        <w:rPr>
          <w:rFonts w:ascii="仿宋" w:eastAsia="仿宋" w:hAnsi="仿宋" w:cs="黑体" w:hint="eastAsia"/>
          <w:sz w:val="32"/>
          <w:szCs w:val="32"/>
        </w:rPr>
        <w:t>280</w:t>
      </w:r>
      <w:r>
        <w:rPr>
          <w:rFonts w:ascii="仿宋" w:eastAsia="仿宋" w:hAnsi="仿宋" w:cs="黑体" w:hint="eastAsia"/>
          <w:sz w:val="32"/>
          <w:szCs w:val="32"/>
        </w:rPr>
        <w:t>万元。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 w:cs="楷体_GB2312"/>
          <w:sz w:val="32"/>
          <w:lang w:val="zh-CN"/>
        </w:rPr>
      </w:pPr>
      <w:r>
        <w:rPr>
          <w:rFonts w:ascii="楷体_GB2312" w:eastAsia="楷体_GB2312" w:hAnsi="宋体" w:cs="楷体_GB2312" w:hint="eastAsia"/>
          <w:sz w:val="32"/>
          <w:lang w:val="zh-CN"/>
        </w:rPr>
        <w:t>2</w:t>
      </w:r>
      <w:r>
        <w:rPr>
          <w:rFonts w:ascii="楷体_GB2312" w:eastAsia="楷体_GB2312" w:hAnsi="宋体" w:cs="楷体_GB2312" w:hint="eastAsia"/>
          <w:sz w:val="32"/>
          <w:lang w:val="zh-CN"/>
        </w:rPr>
        <w:t>．资金使用。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该项目</w:t>
      </w:r>
      <w:r>
        <w:rPr>
          <w:rFonts w:ascii="仿宋" w:eastAsia="仿宋" w:hAnsi="仿宋" w:cs="黑体" w:hint="eastAsia"/>
          <w:sz w:val="32"/>
          <w:szCs w:val="32"/>
        </w:rPr>
        <w:t>支付</w:t>
      </w:r>
      <w:r>
        <w:rPr>
          <w:rFonts w:ascii="仿宋" w:eastAsia="仿宋" w:hAnsi="仿宋" w:cs="黑体" w:hint="eastAsia"/>
          <w:sz w:val="32"/>
          <w:szCs w:val="32"/>
        </w:rPr>
        <w:t>工程结算审计费</w:t>
      </w:r>
      <w:r>
        <w:rPr>
          <w:rFonts w:ascii="仿宋" w:eastAsia="仿宋" w:hAnsi="仿宋" w:cs="黑体" w:hint="eastAsia"/>
          <w:sz w:val="32"/>
          <w:szCs w:val="32"/>
        </w:rPr>
        <w:t>0.3</w:t>
      </w:r>
      <w:r>
        <w:rPr>
          <w:rFonts w:ascii="仿宋" w:eastAsia="仿宋" w:hAnsi="仿宋" w:cs="黑体" w:hint="eastAsia"/>
          <w:sz w:val="32"/>
          <w:szCs w:val="32"/>
        </w:rPr>
        <w:t>万元，方案编制费</w:t>
      </w:r>
      <w:r>
        <w:rPr>
          <w:rFonts w:ascii="仿宋" w:eastAsia="仿宋" w:hAnsi="仿宋" w:cs="黑体" w:hint="eastAsia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万元，瓦钵乡曲瓦村应急排危清淤修复工程款</w:t>
      </w:r>
      <w:r>
        <w:rPr>
          <w:rFonts w:ascii="仿宋" w:eastAsia="仿宋" w:hAnsi="仿宋" w:cs="黑体" w:hint="eastAsia"/>
          <w:sz w:val="32"/>
          <w:szCs w:val="32"/>
        </w:rPr>
        <w:t>29.48</w:t>
      </w:r>
      <w:r>
        <w:rPr>
          <w:rFonts w:ascii="仿宋" w:eastAsia="仿宋" w:hAnsi="仿宋" w:cs="黑体" w:hint="eastAsia"/>
          <w:sz w:val="32"/>
          <w:szCs w:val="32"/>
        </w:rPr>
        <w:t>万元；沙石多乡甲足村安置点泥石流水土保持方案编制费</w:t>
      </w:r>
      <w:r>
        <w:rPr>
          <w:rFonts w:ascii="仿宋" w:eastAsia="仿宋" w:hAnsi="仿宋" w:cs="黑体" w:hint="eastAsia"/>
          <w:sz w:val="32"/>
          <w:szCs w:val="32"/>
        </w:rPr>
        <w:t>5</w:t>
      </w:r>
      <w:r>
        <w:rPr>
          <w:rFonts w:ascii="仿宋" w:eastAsia="仿宋" w:hAnsi="仿宋" w:cs="黑体" w:hint="eastAsia"/>
          <w:sz w:val="32"/>
          <w:szCs w:val="32"/>
        </w:rPr>
        <w:t>万元，河势稳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定分析费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万元，监理费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9.2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万元，勘察设计费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万元，工程款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209.25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万元，合计支付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279.23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万元。</w:t>
      </w:r>
    </w:p>
    <w:p w:rsidR="00976382" w:rsidRDefault="00D621B4">
      <w:pPr>
        <w:adjustRightInd w:val="0"/>
        <w:snapToGrid w:val="0"/>
        <w:spacing w:line="580" w:lineRule="exact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（二）</w:t>
      </w:r>
      <w:r>
        <w:rPr>
          <w:rFonts w:ascii="楷体_GB2312" w:eastAsia="楷体_GB2312" w:hAnsi="宋体" w:cs="楷体_GB2312" w:hint="eastAsia"/>
          <w:b/>
          <w:sz w:val="32"/>
          <w:lang w:val="zh-CN"/>
        </w:rPr>
        <w:t xml:space="preserve"> </w:t>
      </w:r>
      <w:r>
        <w:rPr>
          <w:rFonts w:ascii="楷体_GB2312" w:eastAsia="楷体_GB2312" w:hAnsi="宋体" w:cs="楷体_GB2312" w:hint="eastAsia"/>
          <w:b/>
          <w:sz w:val="32"/>
          <w:lang w:val="zh-CN"/>
        </w:rPr>
        <w:t>项目财务管理情况。</w:t>
      </w:r>
    </w:p>
    <w:p w:rsidR="00976382" w:rsidRDefault="00D621B4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贯彻执行国家和各级财政部门的有关法律法规和方针政策，做好项目财务管理工作，加强工程项目资金的预算控制、监督分析和考核评价，及时处理账务，依法合规使用建设资金，县财政局全程监控工程进度和资金使用情况。</w:t>
      </w:r>
    </w:p>
    <w:p w:rsidR="00976382" w:rsidRDefault="00D621B4">
      <w:pPr>
        <w:numPr>
          <w:ilvl w:val="0"/>
          <w:numId w:val="2"/>
        </w:numPr>
        <w:spacing w:line="560" w:lineRule="exact"/>
        <w:ind w:firstLine="720"/>
        <w:jc w:val="left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项目组织实施情况。</w:t>
      </w:r>
      <w:bookmarkStart w:id="0" w:name="_Toc17721"/>
      <w:bookmarkStart w:id="1" w:name="_Toc29451"/>
      <w:bookmarkStart w:id="2" w:name="_Toc8671"/>
      <w:bookmarkStart w:id="3" w:name="_Toc29708"/>
    </w:p>
    <w:p w:rsidR="00976382" w:rsidRDefault="00D621B4">
      <w:pPr>
        <w:numPr>
          <w:ilvl w:val="0"/>
          <w:numId w:val="3"/>
        </w:numPr>
        <w:adjustRightInd w:val="0"/>
        <w:snapToGrid w:val="0"/>
        <w:spacing w:line="58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沙石多乡甲足村安置点泥石流，</w:t>
      </w:r>
      <w:r>
        <w:rPr>
          <w:rFonts w:ascii="仿宋" w:eastAsia="仿宋" w:hAnsi="仿宋" w:cs="黑体" w:hint="eastAsia"/>
          <w:sz w:val="32"/>
          <w:szCs w:val="32"/>
        </w:rPr>
        <w:t>2019</w:t>
      </w:r>
      <w:r>
        <w:rPr>
          <w:rFonts w:ascii="仿宋" w:eastAsia="仿宋" w:hAnsi="仿宋" w:cs="黑体" w:hint="eastAsia"/>
          <w:sz w:val="32"/>
          <w:szCs w:val="32"/>
        </w:rPr>
        <w:t>年</w:t>
      </w:r>
      <w:r>
        <w:rPr>
          <w:rFonts w:ascii="仿宋" w:eastAsia="仿宋" w:hAnsi="仿宋" w:cs="黑体" w:hint="eastAsia"/>
          <w:sz w:val="32"/>
          <w:szCs w:val="32"/>
        </w:rPr>
        <w:t>4</w:t>
      </w:r>
      <w:r>
        <w:rPr>
          <w:rFonts w:ascii="仿宋" w:eastAsia="仿宋" w:hAnsi="仿宋" w:cs="黑体" w:hint="eastAsia"/>
          <w:sz w:val="32"/>
          <w:szCs w:val="32"/>
        </w:rPr>
        <w:t>月开工，</w:t>
      </w:r>
      <w:r>
        <w:rPr>
          <w:rFonts w:ascii="仿宋" w:eastAsia="仿宋" w:hAnsi="仿宋" w:cs="黑体" w:hint="eastAsia"/>
          <w:sz w:val="32"/>
          <w:szCs w:val="32"/>
        </w:rPr>
        <w:t>6</w:t>
      </w:r>
      <w:r>
        <w:rPr>
          <w:rFonts w:ascii="仿宋" w:eastAsia="仿宋" w:hAnsi="仿宋" w:cs="黑体" w:hint="eastAsia"/>
          <w:sz w:val="32"/>
          <w:szCs w:val="32"/>
        </w:rPr>
        <w:t>月完工。</w:t>
      </w:r>
    </w:p>
    <w:p w:rsidR="00976382" w:rsidRDefault="00D621B4">
      <w:pPr>
        <w:numPr>
          <w:ilvl w:val="0"/>
          <w:numId w:val="3"/>
        </w:numPr>
        <w:adjustRightInd w:val="0"/>
        <w:snapToGrid w:val="0"/>
        <w:spacing w:line="58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瓦钵乡曲瓦村应急排危清淤修复工程，</w:t>
      </w:r>
      <w:r>
        <w:rPr>
          <w:rFonts w:ascii="仿宋" w:eastAsia="仿宋" w:hAnsi="仿宋" w:cs="黑体" w:hint="eastAsia"/>
          <w:sz w:val="32"/>
          <w:szCs w:val="32"/>
        </w:rPr>
        <w:t>2019</w:t>
      </w:r>
      <w:r>
        <w:rPr>
          <w:rFonts w:ascii="仿宋" w:eastAsia="仿宋" w:hAnsi="仿宋" w:cs="黑体" w:hint="eastAsia"/>
          <w:sz w:val="32"/>
          <w:szCs w:val="32"/>
        </w:rPr>
        <w:t>年</w:t>
      </w:r>
      <w:r>
        <w:rPr>
          <w:rFonts w:ascii="仿宋" w:eastAsia="仿宋" w:hAnsi="仿宋" w:cs="黑体" w:hint="eastAsia"/>
          <w:sz w:val="32"/>
          <w:szCs w:val="32"/>
        </w:rPr>
        <w:t>8</w:t>
      </w:r>
      <w:r>
        <w:rPr>
          <w:rFonts w:ascii="仿宋" w:eastAsia="仿宋" w:hAnsi="仿宋" w:cs="黑体" w:hint="eastAsia"/>
          <w:sz w:val="32"/>
          <w:szCs w:val="32"/>
        </w:rPr>
        <w:t>月开工，</w:t>
      </w:r>
      <w:r>
        <w:rPr>
          <w:rFonts w:ascii="仿宋" w:eastAsia="仿宋" w:hAnsi="仿宋" w:cs="黑体" w:hint="eastAsia"/>
          <w:sz w:val="32"/>
          <w:szCs w:val="32"/>
        </w:rPr>
        <w:t>9</w:t>
      </w:r>
      <w:r>
        <w:rPr>
          <w:rFonts w:ascii="仿宋" w:eastAsia="仿宋" w:hAnsi="仿宋" w:cs="黑体" w:hint="eastAsia"/>
          <w:sz w:val="32"/>
          <w:szCs w:val="32"/>
        </w:rPr>
        <w:t>月完工。</w:t>
      </w:r>
    </w:p>
    <w:p w:rsidR="00976382" w:rsidRDefault="00D621B4">
      <w:pPr>
        <w:numPr>
          <w:ilvl w:val="0"/>
          <w:numId w:val="3"/>
        </w:numPr>
        <w:adjustRightInd w:val="0"/>
        <w:snapToGrid w:val="0"/>
        <w:spacing w:line="58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避险搬迁，</w:t>
      </w:r>
      <w:r>
        <w:rPr>
          <w:rFonts w:ascii="仿宋" w:eastAsia="仿宋" w:hAnsi="仿宋" w:cs="黑体" w:hint="eastAsia"/>
          <w:sz w:val="32"/>
          <w:szCs w:val="32"/>
        </w:rPr>
        <w:t>2019</w:t>
      </w:r>
      <w:r>
        <w:rPr>
          <w:rFonts w:ascii="仿宋" w:eastAsia="仿宋" w:hAnsi="仿宋" w:cs="黑体" w:hint="eastAsia"/>
          <w:sz w:val="32"/>
          <w:szCs w:val="32"/>
        </w:rPr>
        <w:t>年完成避险搬迁</w:t>
      </w:r>
      <w:r>
        <w:rPr>
          <w:rFonts w:ascii="仿宋" w:eastAsia="仿宋" w:hAnsi="仿宋" w:cs="黑体" w:hint="eastAsia"/>
          <w:sz w:val="32"/>
          <w:szCs w:val="32"/>
        </w:rPr>
        <w:t>8</w:t>
      </w:r>
      <w:r>
        <w:rPr>
          <w:rFonts w:ascii="仿宋" w:eastAsia="仿宋" w:hAnsi="仿宋" w:cs="黑体" w:hint="eastAsia"/>
          <w:sz w:val="32"/>
          <w:szCs w:val="32"/>
        </w:rPr>
        <w:t>户，资金暂未兑付。</w:t>
      </w:r>
    </w:p>
    <w:bookmarkEnd w:id="0"/>
    <w:bookmarkEnd w:id="1"/>
    <w:bookmarkEnd w:id="2"/>
    <w:bookmarkEnd w:id="3"/>
    <w:p w:rsidR="00976382" w:rsidRDefault="00D621B4">
      <w:pPr>
        <w:adjustRightInd w:val="0"/>
        <w:snapToGrid w:val="0"/>
        <w:spacing w:line="580" w:lineRule="exact"/>
        <w:ind w:firstLineChars="300" w:firstLine="960"/>
        <w:rPr>
          <w:rFonts w:ascii="仿宋_GB2312" w:eastAsia="仿宋_GB2312" w:hAnsi="宋体" w:cs="仿宋_GB2312"/>
          <w:lang w:val="zh-CN"/>
        </w:rPr>
      </w:pPr>
      <w:r>
        <w:rPr>
          <w:rFonts w:ascii="黑体" w:eastAsia="黑体" w:hAnsi="宋体" w:cs="黑体" w:hint="eastAsia"/>
          <w:sz w:val="32"/>
        </w:rPr>
        <w:lastRenderedPageBreak/>
        <w:t>四、项目绩效情况</w:t>
      </w:r>
      <w:r>
        <w:rPr>
          <w:rFonts w:ascii="仿宋_GB2312" w:eastAsia="仿宋_GB2312" w:hAnsi="宋体" w:cs="仿宋_GB2312" w:hint="eastAsia"/>
          <w:sz w:val="32"/>
          <w:lang w:val="zh-CN"/>
        </w:rPr>
        <w:tab/>
      </w:r>
    </w:p>
    <w:p w:rsidR="00976382" w:rsidRDefault="00D621B4">
      <w:pPr>
        <w:tabs>
          <w:tab w:val="left" w:pos="3885"/>
        </w:tabs>
        <w:snapToGrid w:val="0"/>
        <w:spacing w:line="580" w:lineRule="exact"/>
        <w:ind w:firstLineChars="200" w:firstLine="643"/>
        <w:jc w:val="left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（一）项目完成情况。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完成地质灾害隐患点工程治理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处；完成地质灾害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应急排</w:t>
      </w:r>
      <w:r>
        <w:rPr>
          <w:rFonts w:ascii="仿宋_GB2312" w:eastAsia="仿宋_GB2312" w:hAnsi="仿宋_GB2312" w:cs="仿宋_GB2312" w:hint="eastAsia"/>
          <w:sz w:val="32"/>
          <w:szCs w:val="32"/>
        </w:rPr>
        <w:t>危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处；完成避险搬迁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户，资金暂未兑付。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 w:cs="楷体_GB2312"/>
          <w:b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（二）项目效益情况。</w:t>
      </w:r>
    </w:p>
    <w:p w:rsidR="00EC4AB9" w:rsidRDefault="00D621B4">
      <w:pPr>
        <w:adjustRightInd w:val="0"/>
        <w:snapToGrid w:val="0"/>
        <w:spacing w:line="580" w:lineRule="exact"/>
        <w:ind w:firstLine="72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黑水县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年度地质灾害综合防治体系建设项目，已全部完成，共投入财政存量资金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279.23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，取得了良好的社会效益、经济效益和生态效益，得到了人民群众的高度评价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。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  <w:sz w:val="32"/>
        </w:rPr>
        <w:t>五、问题及建议</w:t>
      </w:r>
    </w:p>
    <w:p w:rsidR="00976382" w:rsidRDefault="00D621B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（一）存在的问题。</w:t>
      </w:r>
    </w:p>
    <w:p w:rsidR="00976382" w:rsidRDefault="00D621B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地质灾害治理工程属防灾抢险工程，需抢时间、赶季节，建议简化相关程序，缩短审查时间；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黑水县属地质灾害易发区和多发区，地质灾害防治任务重、压力大。建议县财政设立地质灾害防治专项资金。凡涉及地质灾害防治的财政资金由县自然资源部门专帐管理，一个口子支出；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排危除险项目资金单笔支出金额较小，但点多面广，监督和管理难度相对较大，今后应加强和规范应急处置资金的支出管理，确保资金使用方向和使用效益。</w:t>
      </w:r>
    </w:p>
    <w:p w:rsidR="00976382" w:rsidRDefault="00D621B4">
      <w:pPr>
        <w:numPr>
          <w:ilvl w:val="0"/>
          <w:numId w:val="4"/>
        </w:numPr>
        <w:spacing w:line="580" w:lineRule="exact"/>
        <w:ind w:firstLineChars="200" w:firstLine="643"/>
        <w:rPr>
          <w:rFonts w:ascii="楷体_GB2312" w:eastAsia="楷体_GB2312" w:hAnsi="宋体" w:cs="楷体_GB2312"/>
          <w:b/>
          <w:sz w:val="32"/>
          <w:lang w:val="zh-CN"/>
        </w:rPr>
      </w:pPr>
      <w:r>
        <w:rPr>
          <w:rFonts w:ascii="楷体_GB2312" w:eastAsia="楷体_GB2312" w:hAnsi="宋体" w:cs="楷体_GB2312" w:hint="eastAsia"/>
          <w:b/>
          <w:sz w:val="32"/>
          <w:lang w:val="zh-CN"/>
        </w:rPr>
        <w:t>相关建议。</w:t>
      </w:r>
    </w:p>
    <w:p w:rsidR="00976382" w:rsidRDefault="00D621B4">
      <w:pPr>
        <w:spacing w:line="580" w:lineRule="exact"/>
        <w:ind w:firstLineChars="200" w:firstLine="643"/>
        <w:rPr>
          <w:rFonts w:ascii="黑体" w:eastAsia="黑体" w:hAnsi="宋体" w:cs="黑体"/>
          <w:b/>
          <w:bCs/>
          <w:color w:val="000000" w:themeColor="text1"/>
          <w:sz w:val="30"/>
          <w:szCs w:val="30"/>
          <w:shd w:val="clear" w:color="FFFFFF" w:fill="D9D9D9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sz w:val="32"/>
          <w:shd w:val="clear" w:color="FFFFFF" w:fill="D9D9D9"/>
          <w:lang w:val="zh-CN"/>
        </w:rPr>
        <w:t>无</w:t>
      </w:r>
    </w:p>
    <w:p w:rsidR="00976382" w:rsidRDefault="00976382">
      <w:pPr>
        <w:spacing w:line="580" w:lineRule="exact"/>
        <w:rPr>
          <w:rFonts w:ascii="黑体" w:eastAsia="黑体" w:hAnsi="宋体" w:cs="黑体"/>
          <w:sz w:val="30"/>
          <w:szCs w:val="30"/>
        </w:rPr>
      </w:pPr>
    </w:p>
    <w:p w:rsidR="00976382" w:rsidRDefault="00976382"/>
    <w:sectPr w:rsidR="00976382" w:rsidSect="0097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B4" w:rsidRDefault="00D621B4" w:rsidP="00EC4AB9">
      <w:r>
        <w:separator/>
      </w:r>
    </w:p>
  </w:endnote>
  <w:endnote w:type="continuationSeparator" w:id="1">
    <w:p w:rsidR="00D621B4" w:rsidRDefault="00D621B4" w:rsidP="00EC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B4" w:rsidRDefault="00D621B4" w:rsidP="00EC4AB9">
      <w:r>
        <w:separator/>
      </w:r>
    </w:p>
  </w:footnote>
  <w:footnote w:type="continuationSeparator" w:id="1">
    <w:p w:rsidR="00D621B4" w:rsidRDefault="00D621B4" w:rsidP="00EC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8DF8EB"/>
    <w:multiLevelType w:val="singleLevel"/>
    <w:tmpl w:val="908DF8EB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abstractNum w:abstractNumId="1">
    <w:nsid w:val="04F009EB"/>
    <w:multiLevelType w:val="multilevel"/>
    <w:tmpl w:val="04F009EB"/>
    <w:lvl w:ilvl="0">
      <w:start w:val="1"/>
      <w:numFmt w:val="japaneseCounting"/>
      <w:lvlText w:val="%1、"/>
      <w:lvlJc w:val="left"/>
      <w:pPr>
        <w:ind w:left="138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881AA63"/>
    <w:multiLevelType w:val="singleLevel"/>
    <w:tmpl w:val="1881AA6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5E77181"/>
    <w:multiLevelType w:val="singleLevel"/>
    <w:tmpl w:val="45E7718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C17E9F"/>
    <w:rsid w:val="00042BE9"/>
    <w:rsid w:val="00081D1C"/>
    <w:rsid w:val="00171B7A"/>
    <w:rsid w:val="00185C1F"/>
    <w:rsid w:val="001A2D62"/>
    <w:rsid w:val="001A3077"/>
    <w:rsid w:val="001E2186"/>
    <w:rsid w:val="00225B67"/>
    <w:rsid w:val="00265AF8"/>
    <w:rsid w:val="002E0D35"/>
    <w:rsid w:val="00310A61"/>
    <w:rsid w:val="00343894"/>
    <w:rsid w:val="00407E02"/>
    <w:rsid w:val="004201C8"/>
    <w:rsid w:val="004425EA"/>
    <w:rsid w:val="004A1B72"/>
    <w:rsid w:val="004F2DDE"/>
    <w:rsid w:val="0053230C"/>
    <w:rsid w:val="00556979"/>
    <w:rsid w:val="00566C81"/>
    <w:rsid w:val="005B74D9"/>
    <w:rsid w:val="006643FE"/>
    <w:rsid w:val="00690EAB"/>
    <w:rsid w:val="006D306E"/>
    <w:rsid w:val="006E76E4"/>
    <w:rsid w:val="00736E9A"/>
    <w:rsid w:val="007407D1"/>
    <w:rsid w:val="0075592C"/>
    <w:rsid w:val="00785984"/>
    <w:rsid w:val="007F7A39"/>
    <w:rsid w:val="008304B2"/>
    <w:rsid w:val="008306CE"/>
    <w:rsid w:val="00874BC3"/>
    <w:rsid w:val="0089118C"/>
    <w:rsid w:val="008B1B5B"/>
    <w:rsid w:val="00976382"/>
    <w:rsid w:val="009A1E28"/>
    <w:rsid w:val="00A02954"/>
    <w:rsid w:val="00A20DE6"/>
    <w:rsid w:val="00A2312A"/>
    <w:rsid w:val="00AA2D19"/>
    <w:rsid w:val="00AE5A63"/>
    <w:rsid w:val="00C07692"/>
    <w:rsid w:val="00C60209"/>
    <w:rsid w:val="00C60411"/>
    <w:rsid w:val="00C97047"/>
    <w:rsid w:val="00D621B4"/>
    <w:rsid w:val="00D8226B"/>
    <w:rsid w:val="00DD5D31"/>
    <w:rsid w:val="00DF70E5"/>
    <w:rsid w:val="00E359DE"/>
    <w:rsid w:val="00E411AC"/>
    <w:rsid w:val="00E96D24"/>
    <w:rsid w:val="00EC17E3"/>
    <w:rsid w:val="00EC4AB9"/>
    <w:rsid w:val="00F2199F"/>
    <w:rsid w:val="00FA4828"/>
    <w:rsid w:val="017E1493"/>
    <w:rsid w:val="019519E2"/>
    <w:rsid w:val="01E90015"/>
    <w:rsid w:val="02695866"/>
    <w:rsid w:val="027D3E27"/>
    <w:rsid w:val="03D405BA"/>
    <w:rsid w:val="03D81F1E"/>
    <w:rsid w:val="04241F35"/>
    <w:rsid w:val="04D34CDF"/>
    <w:rsid w:val="05FE5F1B"/>
    <w:rsid w:val="06874C39"/>
    <w:rsid w:val="06E37AF4"/>
    <w:rsid w:val="072B7AC2"/>
    <w:rsid w:val="08AE0C5A"/>
    <w:rsid w:val="08D2363A"/>
    <w:rsid w:val="08D9771F"/>
    <w:rsid w:val="092D2DFC"/>
    <w:rsid w:val="0A026764"/>
    <w:rsid w:val="0A7F723A"/>
    <w:rsid w:val="0C6B538E"/>
    <w:rsid w:val="0DC17E9F"/>
    <w:rsid w:val="0DCE50E3"/>
    <w:rsid w:val="0F105A37"/>
    <w:rsid w:val="100D433F"/>
    <w:rsid w:val="112247CA"/>
    <w:rsid w:val="122952A2"/>
    <w:rsid w:val="12725FE0"/>
    <w:rsid w:val="134532FF"/>
    <w:rsid w:val="15063E6E"/>
    <w:rsid w:val="173D1609"/>
    <w:rsid w:val="18C912F2"/>
    <w:rsid w:val="19714EC8"/>
    <w:rsid w:val="1AC016CB"/>
    <w:rsid w:val="1AFF48B3"/>
    <w:rsid w:val="1B332626"/>
    <w:rsid w:val="1BAC4953"/>
    <w:rsid w:val="1EA3603D"/>
    <w:rsid w:val="21212BFD"/>
    <w:rsid w:val="22E72D32"/>
    <w:rsid w:val="22EF48B6"/>
    <w:rsid w:val="235826DB"/>
    <w:rsid w:val="23814D41"/>
    <w:rsid w:val="246861E3"/>
    <w:rsid w:val="24AF2594"/>
    <w:rsid w:val="24FA216D"/>
    <w:rsid w:val="25A76203"/>
    <w:rsid w:val="26AC16F9"/>
    <w:rsid w:val="27B4526A"/>
    <w:rsid w:val="290B1066"/>
    <w:rsid w:val="290B3406"/>
    <w:rsid w:val="2B506F5B"/>
    <w:rsid w:val="2BF83B98"/>
    <w:rsid w:val="2CDD1D81"/>
    <w:rsid w:val="2DA42F7F"/>
    <w:rsid w:val="2F7E7211"/>
    <w:rsid w:val="30B03091"/>
    <w:rsid w:val="3387345C"/>
    <w:rsid w:val="34822E97"/>
    <w:rsid w:val="356D70EF"/>
    <w:rsid w:val="36F01934"/>
    <w:rsid w:val="38582445"/>
    <w:rsid w:val="3BBE2724"/>
    <w:rsid w:val="3C523AE2"/>
    <w:rsid w:val="3C5B4229"/>
    <w:rsid w:val="3C6444F6"/>
    <w:rsid w:val="3C8D3405"/>
    <w:rsid w:val="3E1A7BEF"/>
    <w:rsid w:val="3EB639BE"/>
    <w:rsid w:val="3FA12340"/>
    <w:rsid w:val="40020B76"/>
    <w:rsid w:val="42013C8D"/>
    <w:rsid w:val="4302274D"/>
    <w:rsid w:val="451C23B3"/>
    <w:rsid w:val="457D3D9A"/>
    <w:rsid w:val="477A235F"/>
    <w:rsid w:val="47ED2623"/>
    <w:rsid w:val="4867488E"/>
    <w:rsid w:val="489A6BA7"/>
    <w:rsid w:val="498F1317"/>
    <w:rsid w:val="4A404305"/>
    <w:rsid w:val="4CCD3EF6"/>
    <w:rsid w:val="4D04278D"/>
    <w:rsid w:val="4D9F36C9"/>
    <w:rsid w:val="4DFD2AB0"/>
    <w:rsid w:val="4E24034F"/>
    <w:rsid w:val="4E2541CC"/>
    <w:rsid w:val="4E95183A"/>
    <w:rsid w:val="51264303"/>
    <w:rsid w:val="538A20C9"/>
    <w:rsid w:val="56E81C82"/>
    <w:rsid w:val="57BD7D53"/>
    <w:rsid w:val="5913446B"/>
    <w:rsid w:val="59854F5C"/>
    <w:rsid w:val="59AF7ACA"/>
    <w:rsid w:val="59BF7F69"/>
    <w:rsid w:val="5AB664EA"/>
    <w:rsid w:val="5B114F90"/>
    <w:rsid w:val="5C315459"/>
    <w:rsid w:val="5C486E74"/>
    <w:rsid w:val="5CCB48C2"/>
    <w:rsid w:val="5E1620C6"/>
    <w:rsid w:val="5F5A077D"/>
    <w:rsid w:val="60D43E15"/>
    <w:rsid w:val="61B44866"/>
    <w:rsid w:val="62466997"/>
    <w:rsid w:val="627B380D"/>
    <w:rsid w:val="649011DA"/>
    <w:rsid w:val="65B90206"/>
    <w:rsid w:val="673E5D7E"/>
    <w:rsid w:val="674C6DED"/>
    <w:rsid w:val="6B1C2EC4"/>
    <w:rsid w:val="6C0256E6"/>
    <w:rsid w:val="6D920ED2"/>
    <w:rsid w:val="6DC21A14"/>
    <w:rsid w:val="6DC41CB7"/>
    <w:rsid w:val="6E641304"/>
    <w:rsid w:val="6E790040"/>
    <w:rsid w:val="6F444B4E"/>
    <w:rsid w:val="70880F82"/>
    <w:rsid w:val="710A5A67"/>
    <w:rsid w:val="72A53CD0"/>
    <w:rsid w:val="731613DB"/>
    <w:rsid w:val="73560324"/>
    <w:rsid w:val="744B1AA8"/>
    <w:rsid w:val="74915F05"/>
    <w:rsid w:val="75256F8F"/>
    <w:rsid w:val="776245DA"/>
    <w:rsid w:val="77CC24A8"/>
    <w:rsid w:val="79487974"/>
    <w:rsid w:val="7A6116D7"/>
    <w:rsid w:val="7B724C07"/>
    <w:rsid w:val="7E006C61"/>
    <w:rsid w:val="7FDC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3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四号正文"/>
    <w:basedOn w:val="a"/>
    <w:qFormat/>
    <w:rsid w:val="00976382"/>
    <w:pPr>
      <w:spacing w:line="360" w:lineRule="auto"/>
    </w:pPr>
    <w:rPr>
      <w:rFonts w:ascii="??" w:eastAsia="宋体" w:hAnsi="??" w:cs="Times New Roman"/>
      <w:color w:val="000000"/>
      <w:kern w:val="0"/>
      <w:sz w:val="28"/>
      <w:szCs w:val="21"/>
    </w:rPr>
  </w:style>
  <w:style w:type="character" w:customStyle="1" w:styleId="Char0">
    <w:name w:val="页眉 Char"/>
    <w:basedOn w:val="a0"/>
    <w:link w:val="a4"/>
    <w:qFormat/>
    <w:rsid w:val="0097638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638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9763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74</cp:revision>
  <dcterms:created xsi:type="dcterms:W3CDTF">2019-07-08T03:07:00Z</dcterms:created>
  <dcterms:modified xsi:type="dcterms:W3CDTF">2021-08-16T11:30:00Z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C89C50D9F7594F7FBDA450F104A77808</vt:lpwstr>
  </property>
</Properties>
</file>