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黑水县应急管理局</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2"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黑水县应急管理局是全县一级预算单位。黑水县应急管理局设4个内设机构,分别是：办公室、综合业务股、安全生产监察执法支队、应急指挥中心。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机构职能。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根据《黑水县机构改革方案》（黑委办发〔2019〕1号）和《关于〈黑水县机构改革方案〉的实施意见》（黑机改〔2019〕4号）文件规定，主要职责是：1、负责应急管理工作，组织和指导各乡镇、县级各部门(单位)应对安全生产类、自然灾害类等突发事件和综合防灾减灾救灾工作。负责安全生产综合监督管理和工矿商贸行业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2、拟订应急管理、安全生产等规范性文件，组织编制应急体系建设、安全生产和综合防灾减灾规划。</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4、牵头建立统一的应急管理信息系统，负责信息传输渠道的规划和布局，建立监测预警和灾情报告制度，健全自然灾害信息资源获取和共享机制，依法统一发布灾情。</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5、负责组织、指导、协调安全生产类、自然灾害类等突发事件应急救援，承担全县应对一般及以上灾害指挥部工作，综合研判突发事件发展态势并提出应对建议，负责组织一般及以上灾害应急处置工作。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6、统一协调指挥各类应急专业队伍，建立应急协调联动机制，推进指挥平台对接。提请衔接解放军和武警部队参与应急救援工作。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7、按照国家、省、州相关政策和规定负责消防、森林和草原火灾扑救、抗洪抢险、地震和地质灾害救援、生产安全事故救援等专业应急救援力量建设，依法依规统筹指导各乡镇及社会应急救援力量和应急保障能力建设。</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8、按照国家、省、州相关政策和县委、县政府相关规定负责消防工作，组织和指导消防监督、火灾预防、火灾扑救等工作。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9、负责自然灾害综合监测预警工作，承担自然灾害综合风险评估工作，指导协调森林和草原火灾、水旱灾害、地震和地质灾害等防治工作。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10、负责组织、协调灾害救助工作，组织和指导灾情核查、损失评估、救灾捐赠工作，管理、分配中央、省、州下拨及县级救灾款物并监督使用。</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11、依法承担县政府安全生产综合监督管理责任，指导协调、监督检查县直有关部门和各乡镇安全生产工作，组织开展安全生产巡查、督查、考核工作。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12、按照分级、属地原则，依法监督检查工矿商贸生产经营单位贯彻执行安全生产法律法规情况及其安全生产条件和有关设备(特种设备除外)、材料、劳动防护用品的安全生产管理工作。协助做好国家、省、州在县工矿商贸企业安全生产监督管理工作。负责危险化学品综合安全监督管理工作和烟花爆竹安全生产监督管理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13、承担非煤矿山、危险化学品、非药品类易制毒化学品和烟花爆竹等生产经营单位安全生产准入管理责任。</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14、依法组织、指导生产安全事故调查处理，监督事故查处和责任追究落实情况。组织开展自然灾害类突发事件的调查评估工作。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15、开展应急管理和安全生产方面的交流与合作，组织参与安全生产类、自然灾害类等突发事件的跨区域救援工作。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16、制定应急物资储备和应急救援装备规划并组织实施，会同县发改局等部门建立健全应急物资信息平台和调拨制度，在救灾时统一调度。</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17、负责应急管理、安全生产宣传教育和培训工作，组织和指导应急管理、安全生产的科学技术推广应用和信息化建设工作。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18、负责职责范围内的职业健康、生态环境保护、公共机构节能减排、审批服务便民化工作。</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19、完成县委、县政府交办的其他任务。</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职能转变。加强、优化、统筹应急能力建设，构建统一领导、权责一致、权威高效的应急能力体系，推动形成统一指挥、专常兼备、反应灵敏、上下联动、平战结合、特色鲜明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财产安全放在首位，确保受灾群众基本生活，加强应急预案演练，增强全民防灾减灾意识，提升公众知识普及和自救互救技能，切实减少人员伤亡和财产损失。三是树立安全发展理念，坚持生命至上、安全第一，完善安全生产责任制，努力杜绝重特大事故、遏制较大事故、减少一般事故。</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应急管理局编制13名，其中：行政编制7名，参照公务员管理事业编制4名，行政工勤编制2名。实有在职职工1</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名，其中，公务员</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lang w:eastAsia="zh-CN"/>
        </w:rPr>
        <w:t>名，参公人员4名，机关工勤2名。</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应急指挥中心总编制17名，其中：事业编制17名。实有在职职工1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名，其中，专业技术人员10名，管理人员</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名，事业工勤1名。</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收入与预算对比分析：本单位202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年年初预算安排收入</w:t>
      </w:r>
      <w:r>
        <w:rPr>
          <w:rFonts w:hint="eastAsia" w:ascii="仿宋_GB2312" w:hAnsi="仿宋" w:eastAsia="仿宋_GB2312" w:cs="仿宋_GB2312"/>
          <w:sz w:val="32"/>
          <w:szCs w:val="32"/>
          <w:lang w:val="en-US" w:eastAsia="zh-CN"/>
        </w:rPr>
        <w:t>903.04</w:t>
      </w:r>
      <w:r>
        <w:rPr>
          <w:rFonts w:hint="eastAsia" w:ascii="仿宋_GB2312" w:hAnsi="仿宋" w:eastAsia="仿宋_GB2312" w:cs="仿宋_GB2312"/>
          <w:sz w:val="32"/>
          <w:szCs w:val="32"/>
        </w:rPr>
        <w:t>万元，本年实际收入</w:t>
      </w:r>
      <w:r>
        <w:rPr>
          <w:rFonts w:hint="eastAsia" w:ascii="仿宋_GB2312" w:hAnsi="仿宋" w:eastAsia="仿宋_GB2312" w:cs="仿宋_GB2312"/>
          <w:sz w:val="32"/>
          <w:szCs w:val="32"/>
          <w:lang w:val="en-US" w:eastAsia="zh-CN"/>
        </w:rPr>
        <w:t>1666.09</w:t>
      </w:r>
      <w:r>
        <w:rPr>
          <w:rFonts w:hint="eastAsia" w:ascii="仿宋_GB2312" w:hAnsi="仿宋" w:eastAsia="仿宋_GB2312" w:cs="仿宋_GB2312"/>
          <w:sz w:val="32"/>
          <w:szCs w:val="32"/>
        </w:rPr>
        <w:t>万元，本年实际收入与年初预算增加</w:t>
      </w:r>
      <w:r>
        <w:rPr>
          <w:rFonts w:hint="eastAsia" w:ascii="仿宋_GB2312" w:hAnsi="仿宋" w:eastAsia="仿宋_GB2312" w:cs="仿宋_GB2312"/>
          <w:sz w:val="32"/>
          <w:szCs w:val="32"/>
          <w:lang w:val="en-US" w:eastAsia="zh-CN"/>
        </w:rPr>
        <w:t>763.05</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84.498</w:t>
      </w:r>
      <w:r>
        <w:rPr>
          <w:rFonts w:hint="eastAsia" w:ascii="仿宋_GB2312" w:hAnsi="仿宋" w:eastAsia="仿宋_GB2312" w:cs="仿宋_GB2312"/>
          <w:sz w:val="32"/>
          <w:szCs w:val="32"/>
        </w:rPr>
        <w:t>%。差异主要原因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年</w:t>
      </w:r>
      <w:r>
        <w:rPr>
          <w:rFonts w:hint="eastAsia" w:ascii="仿宋_GB2312" w:hAnsi="仿宋" w:eastAsia="仿宋_GB2312" w:cs="仿宋_GB2312"/>
          <w:sz w:val="32"/>
          <w:szCs w:val="32"/>
        </w:rPr>
        <w:t>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州上下达项目资金，收入增加。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本年收入与上年收入的对比分析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本年度实际收入</w:t>
      </w:r>
      <w:r>
        <w:rPr>
          <w:rFonts w:hint="eastAsia" w:ascii="仿宋_GB2312" w:hAnsi="仿宋" w:eastAsia="仿宋_GB2312" w:cs="仿宋_GB2312"/>
          <w:sz w:val="32"/>
          <w:szCs w:val="32"/>
          <w:lang w:val="en-US" w:eastAsia="zh-CN"/>
        </w:rPr>
        <w:t>1666.09</w:t>
      </w:r>
      <w:r>
        <w:rPr>
          <w:rFonts w:hint="eastAsia" w:ascii="仿宋_GB2312" w:hAnsi="仿宋" w:eastAsia="仿宋_GB2312" w:cs="仿宋_GB2312"/>
          <w:sz w:val="32"/>
          <w:szCs w:val="32"/>
        </w:rPr>
        <w:t>万元，比上年度收入</w:t>
      </w:r>
      <w:r>
        <w:rPr>
          <w:rFonts w:hint="eastAsia" w:ascii="仿宋_GB2312" w:hAnsi="仿宋" w:eastAsia="仿宋_GB2312" w:cs="仿宋_GB2312"/>
          <w:sz w:val="32"/>
          <w:szCs w:val="32"/>
          <w:lang w:val="en-US" w:eastAsia="zh-CN"/>
        </w:rPr>
        <w:t>1352.52</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313.57</w:t>
      </w:r>
      <w:r>
        <w:rPr>
          <w:rFonts w:hint="eastAsia" w:ascii="仿宋_GB2312" w:hAnsi="仿宋" w:eastAsia="仿宋_GB2312" w:cs="仿宋_GB2312"/>
          <w:sz w:val="32"/>
          <w:szCs w:val="32"/>
        </w:rPr>
        <w:t>万元，增幅</w:t>
      </w:r>
      <w:r>
        <w:rPr>
          <w:rFonts w:hint="eastAsia" w:ascii="仿宋_GB2312" w:hAnsi="仿宋" w:eastAsia="仿宋_GB2312" w:cs="仿宋_GB2312"/>
          <w:sz w:val="32"/>
          <w:szCs w:val="32"/>
          <w:lang w:val="en-US" w:eastAsia="zh-CN"/>
        </w:rPr>
        <w:t>23.18</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本年收入结构分析：本年收入</w:t>
      </w:r>
      <w:r>
        <w:rPr>
          <w:rFonts w:hint="eastAsia" w:ascii="仿宋_GB2312" w:hAnsi="仿宋" w:eastAsia="仿宋_GB2312" w:cs="仿宋_GB2312"/>
          <w:sz w:val="32"/>
          <w:szCs w:val="32"/>
          <w:lang w:val="en-US" w:eastAsia="zh-CN"/>
        </w:rPr>
        <w:t>1666.09</w:t>
      </w:r>
      <w:r>
        <w:rPr>
          <w:rFonts w:hint="eastAsia" w:ascii="仿宋_GB2312" w:hAnsi="仿宋" w:eastAsia="仿宋_GB2312" w:cs="仿宋_GB2312"/>
          <w:sz w:val="32"/>
          <w:szCs w:val="32"/>
        </w:rPr>
        <w:t>万元，按资金来源分析：其中财政拨款收入</w:t>
      </w:r>
      <w:r>
        <w:rPr>
          <w:rFonts w:hint="eastAsia" w:ascii="仿宋_GB2312" w:hAnsi="仿宋" w:eastAsia="仿宋_GB2312" w:cs="仿宋_GB2312"/>
          <w:sz w:val="32"/>
          <w:szCs w:val="32"/>
          <w:lang w:val="en-US" w:eastAsia="zh-CN"/>
        </w:rPr>
        <w:t>1666.09</w:t>
      </w:r>
      <w:r>
        <w:rPr>
          <w:rFonts w:hint="eastAsia" w:ascii="仿宋_GB2312" w:hAnsi="仿宋" w:eastAsia="仿宋_GB2312" w:cs="仿宋_GB2312"/>
          <w:sz w:val="32"/>
          <w:szCs w:val="32"/>
        </w:rPr>
        <w:t>万元，占本年收入的100%。</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部门财政资金支出情况。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1．支出与预算对比分析：本年预算支出</w:t>
      </w:r>
      <w:r>
        <w:rPr>
          <w:rFonts w:hint="eastAsia" w:ascii="仿宋_GB2312" w:hAnsi="仿宋" w:eastAsia="仿宋_GB2312" w:cs="仿宋_GB2312"/>
          <w:sz w:val="32"/>
          <w:szCs w:val="32"/>
          <w:lang w:val="en-US" w:eastAsia="zh-CN"/>
        </w:rPr>
        <w:t>903.04</w:t>
      </w:r>
      <w:r>
        <w:rPr>
          <w:rFonts w:hint="eastAsia" w:ascii="仿宋_GB2312" w:hAnsi="仿宋" w:eastAsia="仿宋_GB2312" w:cs="仿宋_GB2312"/>
          <w:sz w:val="32"/>
          <w:szCs w:val="32"/>
        </w:rPr>
        <w:t>万元，本年决算数支出1</w:t>
      </w:r>
      <w:r>
        <w:rPr>
          <w:rFonts w:hint="eastAsia" w:ascii="仿宋_GB2312" w:hAnsi="仿宋" w:eastAsia="仿宋_GB2312" w:cs="仿宋_GB2312"/>
          <w:sz w:val="32"/>
          <w:szCs w:val="32"/>
          <w:lang w:val="en-US" w:eastAsia="zh-CN"/>
        </w:rPr>
        <w:t>666.09</w:t>
      </w:r>
      <w:r>
        <w:rPr>
          <w:rFonts w:hint="eastAsia" w:ascii="仿宋_GB2312" w:hAnsi="仿宋" w:eastAsia="仿宋_GB2312" w:cs="仿宋_GB2312"/>
          <w:sz w:val="32"/>
          <w:szCs w:val="32"/>
        </w:rPr>
        <w:t>万元，本年实际支出比预算支出增加</w:t>
      </w:r>
      <w:r>
        <w:rPr>
          <w:rFonts w:hint="eastAsia" w:ascii="仿宋_GB2312" w:hAnsi="仿宋" w:eastAsia="仿宋_GB2312" w:cs="仿宋_GB2312"/>
          <w:sz w:val="32"/>
          <w:szCs w:val="32"/>
          <w:lang w:val="en-US" w:eastAsia="zh-CN"/>
        </w:rPr>
        <w:t>763.05</w:t>
      </w:r>
      <w:r>
        <w:rPr>
          <w:rFonts w:hint="eastAsia" w:ascii="仿宋_GB2312" w:hAnsi="仿宋" w:eastAsia="仿宋_GB2312" w:cs="仿宋_GB2312"/>
          <w:sz w:val="32"/>
          <w:szCs w:val="32"/>
        </w:rPr>
        <w:t>万元，差异率</w:t>
      </w:r>
      <w:r>
        <w:rPr>
          <w:rFonts w:hint="eastAsia" w:ascii="仿宋_GB2312" w:hAnsi="仿宋" w:eastAsia="仿宋_GB2312" w:cs="仿宋_GB2312"/>
          <w:sz w:val="32"/>
          <w:szCs w:val="32"/>
          <w:lang w:val="en-US" w:eastAsia="zh-CN"/>
        </w:rPr>
        <w:t>84.498</w:t>
      </w:r>
      <w:r>
        <w:rPr>
          <w:rFonts w:hint="eastAsia" w:ascii="仿宋_GB2312" w:hAnsi="仿宋" w:eastAsia="仿宋_GB2312" w:cs="仿宋_GB2312"/>
          <w:sz w:val="32"/>
          <w:szCs w:val="32"/>
        </w:rPr>
        <w:t>%。差异主要原因：</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年</w:t>
      </w:r>
      <w:r>
        <w:rPr>
          <w:rFonts w:hint="eastAsia" w:ascii="仿宋_GB2312" w:hAnsi="仿宋" w:eastAsia="仿宋_GB2312" w:cs="仿宋_GB2312"/>
          <w:sz w:val="32"/>
          <w:szCs w:val="32"/>
        </w:rPr>
        <w:t>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州上下达项目资金，收入增加。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2．本年支出与上年支出的对比分析: 本年度实际支出</w:t>
      </w:r>
      <w:r>
        <w:rPr>
          <w:rFonts w:hint="eastAsia" w:ascii="仿宋_GB2312" w:hAnsi="仿宋" w:eastAsia="仿宋_GB2312" w:cs="仿宋_GB2312"/>
          <w:sz w:val="32"/>
          <w:szCs w:val="32"/>
          <w:lang w:val="en-US" w:eastAsia="zh-CN"/>
        </w:rPr>
        <w:t>1666.09</w:t>
      </w:r>
      <w:r>
        <w:rPr>
          <w:rFonts w:hint="eastAsia" w:ascii="仿宋_GB2312" w:hAnsi="仿宋" w:eastAsia="仿宋_GB2312" w:cs="仿宋_GB2312"/>
          <w:sz w:val="32"/>
          <w:szCs w:val="32"/>
        </w:rPr>
        <w:t>万元，较上年度</w:t>
      </w:r>
      <w:r>
        <w:rPr>
          <w:rFonts w:hint="eastAsia" w:ascii="仿宋_GB2312" w:hAnsi="仿宋" w:eastAsia="仿宋_GB2312" w:cs="仿宋_GB2312"/>
          <w:sz w:val="32"/>
          <w:szCs w:val="32"/>
          <w:lang w:val="en-US" w:eastAsia="zh-CN"/>
        </w:rPr>
        <w:t>1595.14</w:t>
      </w:r>
      <w:r>
        <w:rPr>
          <w:rFonts w:hint="eastAsia" w:ascii="仿宋_GB2312" w:hAnsi="仿宋" w:eastAsia="仿宋_GB2312" w:cs="仿宋_GB2312"/>
          <w:sz w:val="32"/>
          <w:szCs w:val="32"/>
        </w:rPr>
        <w:t>万元，增加</w:t>
      </w:r>
      <w:r>
        <w:rPr>
          <w:rFonts w:hint="eastAsia" w:ascii="仿宋_GB2312" w:hAnsi="仿宋" w:eastAsia="仿宋_GB2312" w:cs="仿宋_GB2312"/>
          <w:sz w:val="32"/>
          <w:szCs w:val="32"/>
          <w:lang w:val="en-US" w:eastAsia="zh-CN"/>
        </w:rPr>
        <w:t>70.95</w:t>
      </w:r>
      <w:r>
        <w:rPr>
          <w:rFonts w:hint="eastAsia" w:ascii="仿宋_GB2312" w:hAnsi="仿宋" w:eastAsia="仿宋_GB2312" w:cs="仿宋_GB2312"/>
          <w:sz w:val="32"/>
          <w:szCs w:val="32"/>
        </w:rPr>
        <w:t>万元，增幅</w:t>
      </w:r>
      <w:r>
        <w:rPr>
          <w:rFonts w:hint="eastAsia" w:ascii="仿宋_GB2312" w:hAnsi="仿宋" w:eastAsia="仿宋_GB2312" w:cs="仿宋_GB2312"/>
          <w:sz w:val="32"/>
          <w:szCs w:val="32"/>
          <w:lang w:val="en-US" w:eastAsia="zh-CN"/>
        </w:rPr>
        <w:t>4.45</w:t>
      </w:r>
      <w:r>
        <w:rPr>
          <w:rFonts w:hint="eastAsia" w:ascii="仿宋_GB2312" w:hAnsi="仿宋" w:eastAsia="仿宋_GB2312" w:cs="仿宋_GB2312"/>
          <w:sz w:val="32"/>
          <w:szCs w:val="32"/>
        </w:rPr>
        <w:t>%,差异原因：</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年</w:t>
      </w:r>
      <w:r>
        <w:rPr>
          <w:rFonts w:hint="eastAsia" w:ascii="仿宋_GB2312" w:hAnsi="仿宋" w:eastAsia="仿宋_GB2312" w:cs="仿宋_GB2312"/>
          <w:sz w:val="32"/>
          <w:szCs w:val="32"/>
        </w:rPr>
        <w:t>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州上下达项目资金，收入</w:t>
      </w:r>
      <w:r>
        <w:rPr>
          <w:rFonts w:hint="eastAsia" w:ascii="仿宋_GB2312" w:hAnsi="仿宋" w:eastAsia="仿宋_GB2312" w:cs="仿宋_GB2312"/>
          <w:sz w:val="32"/>
          <w:szCs w:val="32"/>
          <w:lang w:eastAsia="zh-CN"/>
        </w:rPr>
        <w:t>相较</w:t>
      </w:r>
      <w:r>
        <w:rPr>
          <w:rFonts w:hint="eastAsia" w:ascii="仿宋_GB2312" w:hAnsi="仿宋" w:eastAsia="仿宋_GB2312" w:cs="仿宋_GB2312"/>
          <w:sz w:val="32"/>
          <w:szCs w:val="32"/>
          <w:lang w:val="en-US" w:eastAsia="zh-CN"/>
        </w:rPr>
        <w:t>2022年</w:t>
      </w:r>
      <w:r>
        <w:rPr>
          <w:rFonts w:hint="eastAsia" w:ascii="仿宋_GB2312" w:hAnsi="仿宋" w:eastAsia="仿宋_GB2312" w:cs="仿宋_GB2312"/>
          <w:sz w:val="32"/>
          <w:szCs w:val="32"/>
        </w:rPr>
        <w:t xml:space="preserve">增加。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3.本年支出结构分析: 本年支出</w:t>
      </w:r>
      <w:r>
        <w:rPr>
          <w:rFonts w:hint="eastAsia" w:ascii="仿宋_GB2312" w:hAnsi="仿宋" w:eastAsia="仿宋_GB2312" w:cs="仿宋_GB2312"/>
          <w:sz w:val="32"/>
          <w:szCs w:val="32"/>
          <w:lang w:val="en-US" w:eastAsia="zh-CN"/>
        </w:rPr>
        <w:t>1666.09</w:t>
      </w:r>
      <w:r>
        <w:rPr>
          <w:rFonts w:hint="eastAsia" w:ascii="仿宋_GB2312" w:hAnsi="仿宋" w:eastAsia="仿宋_GB2312" w:cs="仿宋_GB2312"/>
          <w:sz w:val="32"/>
          <w:szCs w:val="32"/>
        </w:rPr>
        <w:t>万元，按资金来源分析：其中财政拨款支出</w:t>
      </w:r>
      <w:r>
        <w:rPr>
          <w:rFonts w:hint="eastAsia" w:ascii="仿宋_GB2312" w:hAnsi="仿宋" w:eastAsia="仿宋_GB2312" w:cs="仿宋_GB2312"/>
          <w:sz w:val="32"/>
          <w:szCs w:val="32"/>
          <w:lang w:val="en-US" w:eastAsia="zh-CN"/>
        </w:rPr>
        <w:t>1666.09</w:t>
      </w:r>
      <w:r>
        <w:rPr>
          <w:rFonts w:hint="eastAsia" w:ascii="仿宋_GB2312" w:hAnsi="仿宋" w:eastAsia="仿宋_GB2312" w:cs="仿宋_GB2312"/>
          <w:sz w:val="32"/>
          <w:szCs w:val="32"/>
        </w:rPr>
        <w:t>万元，占本年总支出的100%；按支出性质分析：基本支出</w:t>
      </w:r>
      <w:r>
        <w:rPr>
          <w:rFonts w:hint="eastAsia" w:ascii="仿宋_GB2312" w:hAnsi="仿宋" w:eastAsia="仿宋_GB2312" w:cs="仿宋_GB2312"/>
          <w:sz w:val="32"/>
          <w:szCs w:val="32"/>
          <w:lang w:val="en-US" w:eastAsia="zh-CN"/>
        </w:rPr>
        <w:t>734.69</w:t>
      </w:r>
      <w:r>
        <w:rPr>
          <w:rFonts w:hint="eastAsia" w:ascii="仿宋_GB2312" w:hAnsi="仿宋" w:eastAsia="仿宋_GB2312" w:cs="仿宋_GB2312"/>
          <w:sz w:val="32"/>
          <w:szCs w:val="32"/>
        </w:rPr>
        <w:t>万元，占本年总支出的</w:t>
      </w:r>
      <w:r>
        <w:rPr>
          <w:rFonts w:hint="eastAsia" w:ascii="仿宋_GB2312" w:hAnsi="仿宋" w:eastAsia="仿宋_GB2312" w:cs="仿宋_GB2312"/>
          <w:sz w:val="32"/>
          <w:szCs w:val="32"/>
          <w:lang w:val="en-US" w:eastAsia="zh-CN"/>
        </w:rPr>
        <w:t>44.1</w:t>
      </w:r>
      <w:r>
        <w:rPr>
          <w:rFonts w:hint="eastAsia" w:ascii="仿宋_GB2312" w:hAnsi="仿宋" w:eastAsia="仿宋_GB2312" w:cs="仿宋_GB2312"/>
          <w:sz w:val="32"/>
          <w:szCs w:val="32"/>
        </w:rPr>
        <w:t>%，项目支出931.4</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万元，占本年总支出的5</w:t>
      </w:r>
      <w:r>
        <w:rPr>
          <w:rFonts w:hint="eastAsia" w:ascii="仿宋_GB2312" w:hAnsi="仿宋" w:eastAsia="仿宋_GB2312" w:cs="仿宋_GB2312"/>
          <w:sz w:val="32"/>
          <w:szCs w:val="32"/>
          <w:lang w:val="en-US" w:eastAsia="zh-CN"/>
        </w:rPr>
        <w:t>5.9</w:t>
      </w:r>
      <w:r>
        <w:rPr>
          <w:rFonts w:hint="eastAsia" w:ascii="仿宋_GB2312" w:hAnsi="仿宋" w:eastAsia="仿宋_GB2312" w:cs="仿宋_GB2312"/>
          <w:sz w:val="32"/>
          <w:szCs w:val="32"/>
        </w:rPr>
        <w:t>%；按支出经济分类：工资福利支出</w:t>
      </w:r>
      <w:r>
        <w:rPr>
          <w:rFonts w:hint="eastAsia" w:ascii="仿宋_GB2312" w:hAnsi="仿宋" w:eastAsia="仿宋_GB2312" w:cs="仿宋_GB2312"/>
          <w:sz w:val="32"/>
          <w:szCs w:val="32"/>
          <w:lang w:val="en-US" w:eastAsia="zh-CN"/>
        </w:rPr>
        <w:t>634.18</w:t>
      </w:r>
      <w:r>
        <w:rPr>
          <w:rFonts w:hint="eastAsia" w:ascii="仿宋_GB2312" w:hAnsi="仿宋" w:eastAsia="仿宋_GB2312" w:cs="仿宋_GB2312"/>
          <w:sz w:val="32"/>
          <w:szCs w:val="32"/>
        </w:rPr>
        <w:t>万元，占本年总支出3</w:t>
      </w:r>
      <w:r>
        <w:rPr>
          <w:rFonts w:hint="eastAsia" w:ascii="仿宋_GB2312" w:hAnsi="仿宋" w:eastAsia="仿宋_GB2312" w:cs="仿宋_GB2312"/>
          <w:sz w:val="32"/>
          <w:szCs w:val="32"/>
          <w:lang w:val="en-US" w:eastAsia="zh-CN"/>
        </w:rPr>
        <w:t>8.07</w:t>
      </w:r>
      <w:r>
        <w:rPr>
          <w:rFonts w:hint="eastAsia" w:ascii="仿宋_GB2312" w:hAnsi="仿宋" w:eastAsia="仿宋_GB2312" w:cs="仿宋_GB2312"/>
          <w:sz w:val="32"/>
          <w:szCs w:val="32"/>
        </w:rPr>
        <w:t>%，商品和服务支出</w:t>
      </w:r>
      <w:r>
        <w:rPr>
          <w:rFonts w:hint="eastAsia" w:ascii="仿宋_GB2312" w:hAnsi="仿宋" w:eastAsia="仿宋_GB2312" w:cs="仿宋_GB2312"/>
          <w:sz w:val="32"/>
          <w:szCs w:val="32"/>
          <w:lang w:val="en-US" w:eastAsia="zh-CN"/>
        </w:rPr>
        <w:t>149.33</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8.96</w:t>
      </w:r>
      <w:r>
        <w:rPr>
          <w:rFonts w:hint="eastAsia" w:ascii="仿宋_GB2312" w:hAnsi="仿宋" w:eastAsia="仿宋_GB2312" w:cs="仿宋_GB2312"/>
          <w:sz w:val="32"/>
          <w:szCs w:val="32"/>
        </w:rPr>
        <w:t>%，对个人和家庭的补助支出</w:t>
      </w:r>
      <w:r>
        <w:rPr>
          <w:rFonts w:hint="eastAsia" w:ascii="仿宋_GB2312" w:hAnsi="仿宋" w:eastAsia="仿宋_GB2312" w:cs="仿宋_GB2312"/>
          <w:sz w:val="32"/>
          <w:szCs w:val="32"/>
          <w:lang w:val="en-US" w:eastAsia="zh-CN"/>
        </w:rPr>
        <w:t>16.66</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%，资本性支出8</w:t>
      </w:r>
      <w:r>
        <w:rPr>
          <w:rFonts w:hint="eastAsia" w:ascii="仿宋_GB2312" w:hAnsi="仿宋" w:eastAsia="仿宋_GB2312" w:cs="仿宋_GB2312"/>
          <w:sz w:val="32"/>
          <w:szCs w:val="32"/>
          <w:lang w:val="en-US" w:eastAsia="zh-CN"/>
        </w:rPr>
        <w:t>65.93</w:t>
      </w:r>
      <w:r>
        <w:rPr>
          <w:rFonts w:hint="eastAsia" w:ascii="仿宋_GB2312" w:hAnsi="仿宋" w:eastAsia="仿宋_GB2312" w:cs="仿宋_GB2312"/>
          <w:sz w:val="32"/>
          <w:szCs w:val="32"/>
        </w:rPr>
        <w:t>万元，占本年总支出</w:t>
      </w:r>
      <w:r>
        <w:rPr>
          <w:rFonts w:hint="eastAsia" w:ascii="仿宋_GB2312" w:hAnsi="仿宋" w:eastAsia="仿宋_GB2312" w:cs="仿宋_GB2312"/>
          <w:sz w:val="32"/>
          <w:szCs w:val="32"/>
          <w:lang w:val="en-US" w:eastAsia="zh-CN"/>
        </w:rPr>
        <w:t>51.97</w:t>
      </w:r>
      <w:r>
        <w:rPr>
          <w:rFonts w:hint="eastAsia" w:ascii="仿宋_GB2312" w:hAnsi="仿宋" w:eastAsia="仿宋_GB2312" w:cs="仿宋_GB2312"/>
          <w:sz w:val="32"/>
          <w:szCs w:val="32"/>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本年项目为：</w:t>
      </w:r>
      <w:r>
        <w:rPr>
          <w:rFonts w:hint="eastAsia" w:ascii="仿宋_GB2312" w:hAnsi="仿宋" w:eastAsia="仿宋_GB2312" w:cs="仿宋_GB2312"/>
          <w:b/>
          <w:bCs/>
          <w:sz w:val="32"/>
          <w:szCs w:val="32"/>
          <w:lang w:val="en-US" w:eastAsia="zh-CN"/>
        </w:rPr>
        <w:t>中央、省、州资金：</w:t>
      </w:r>
      <w:r>
        <w:rPr>
          <w:rFonts w:hint="eastAsia" w:ascii="仿宋_GB2312" w:hAnsi="仿宋" w:eastAsia="仿宋_GB2312" w:cs="仿宋_GB2312"/>
          <w:sz w:val="32"/>
          <w:szCs w:val="32"/>
          <w:lang w:val="en-US" w:eastAsia="zh-CN"/>
        </w:rPr>
        <w:t>（1）安全生产目标考核奖励资金：17万元；（2）冬令春荒临时生活救助资金：6万元；（3）中央自然灾害救灾资金：642.94万元；（4）黑水县应急避难场所建设项目：180万元；</w:t>
      </w:r>
      <w:r>
        <w:rPr>
          <w:rFonts w:hint="eastAsia" w:ascii="仿宋_GB2312" w:hAnsi="仿宋" w:eastAsia="仿宋_GB2312" w:cs="仿宋_GB2312"/>
          <w:b/>
          <w:bCs/>
          <w:sz w:val="32"/>
          <w:szCs w:val="32"/>
          <w:lang w:val="en-US" w:eastAsia="zh-CN"/>
        </w:rPr>
        <w:t>县级存量资金：</w:t>
      </w:r>
      <w:r>
        <w:rPr>
          <w:rFonts w:hint="eastAsia" w:ascii="仿宋_GB2312" w:hAnsi="仿宋" w:eastAsia="仿宋_GB2312" w:cs="仿宋_GB2312"/>
          <w:sz w:val="32"/>
          <w:szCs w:val="32"/>
          <w:lang w:val="en-US" w:eastAsia="zh-CN"/>
        </w:rPr>
        <w:t>（5）防灾减灾专项资金：154.8万元；（6）安办实战化专班运行工作经费：8万元</w:t>
      </w:r>
      <w:r>
        <w:rPr>
          <w:rFonts w:hint="eastAsia" w:ascii="仿宋_GB2312" w:hAnsi="仿宋" w:eastAsia="仿宋_GB2312" w:cs="仿宋_GB2312"/>
          <w:sz w:val="32"/>
          <w:szCs w:val="32"/>
        </w:rPr>
        <w:t>。</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年本部门的绩效目标制定、目标完成、预算编制等均按照县财政局下达的相关文件指标进行了编制，均按相关要求严格执行预算范围内开支，并完成所有预定目标，年中人员</w:t>
      </w:r>
      <w:r>
        <w:rPr>
          <w:rFonts w:hint="eastAsia" w:ascii="仿宋_GB2312" w:hAnsi="仿宋" w:eastAsia="仿宋_GB2312" w:cs="仿宋_GB2312"/>
          <w:sz w:val="32"/>
          <w:szCs w:val="32"/>
          <w:lang w:eastAsia="zh-CN"/>
        </w:rPr>
        <w:t>调入</w:t>
      </w:r>
      <w:r>
        <w:rPr>
          <w:rFonts w:hint="eastAsia" w:ascii="仿宋_GB2312" w:hAnsi="仿宋" w:eastAsia="仿宋_GB2312" w:cs="仿宋_GB2312"/>
          <w:sz w:val="32"/>
          <w:szCs w:val="32"/>
        </w:rPr>
        <w:t>本单位，及时进行了预算动态调整，全年无违规记录。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本单位严格执行《四川省省级财政专项资金绩效分配管理暂行办法》，按照省级的专项资金管理办法，实施专款专用原则根据各项目进展、完成情况，合理规划、科学分配专项资金，分别用于</w:t>
      </w:r>
      <w:r>
        <w:rPr>
          <w:rFonts w:hint="eastAsia" w:ascii="仿宋_GB2312" w:hAnsi="仿宋" w:eastAsia="仿宋_GB2312" w:cs="仿宋_GB2312"/>
          <w:sz w:val="32"/>
          <w:szCs w:val="32"/>
          <w:lang w:eastAsia="zh-CN"/>
        </w:rPr>
        <w:t>冬令春荒救助、</w:t>
      </w:r>
      <w:r>
        <w:rPr>
          <w:rFonts w:hint="eastAsia" w:ascii="仿宋_GB2312" w:hAnsi="仿宋" w:eastAsia="仿宋_GB2312" w:cs="仿宋_GB2312"/>
          <w:sz w:val="32"/>
          <w:szCs w:val="32"/>
        </w:rPr>
        <w:t>应急抢险救援、避险转移安置、</w:t>
      </w:r>
      <w:r>
        <w:rPr>
          <w:rFonts w:hint="eastAsia" w:ascii="仿宋_GB2312" w:hAnsi="仿宋" w:eastAsia="仿宋_GB2312" w:cs="仿宋_GB2312"/>
          <w:sz w:val="32"/>
          <w:szCs w:val="32"/>
          <w:lang w:eastAsia="zh-CN"/>
        </w:rPr>
        <w:t>应急避难场所建设</w:t>
      </w:r>
      <w:r>
        <w:rPr>
          <w:rFonts w:hint="eastAsia" w:ascii="仿宋_GB2312" w:hAnsi="仿宋" w:eastAsia="仿宋_GB2312" w:cs="仿宋_GB2312"/>
          <w:sz w:val="32"/>
          <w:szCs w:val="32"/>
        </w:rPr>
        <w:t>等专项项目上。完成专项预算绩效目标，无违规记录。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评价结果，对被评价项目绩效情况完成的程度和存在问题与建议加以综合分析，强化评价结果的应用，一是评价结果优秀且绩效突出的，在安排后续资金时给与充分保障；二是评价结果良好和合格的，在项目股室对存在的问题整改后，按正常从紧原则,编制预算，安排下一年度财政资金；三是评价结果为不合格的，对于实施过程评价的项目，要及时提出整改意见,未按要求整改的，要向同级政府提出暂停该项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结果应用</w:t>
      </w:r>
      <w:r>
        <w:rPr>
          <w:rFonts w:hint="eastAsia" w:ascii="仿宋_GB2312" w:hAnsi="仿宋" w:eastAsia="仿宋_GB2312" w:cs="仿宋_GB2312"/>
          <w:sz w:val="32"/>
          <w:szCs w:val="32"/>
          <w:lang w:eastAsia="zh-CN"/>
        </w:rPr>
        <w:t>情况</w:t>
      </w:r>
      <w:r>
        <w:rPr>
          <w:rFonts w:hint="eastAsia" w:ascii="仿宋_GB2312" w:hAnsi="仿宋" w:eastAsia="仿宋_GB2312" w:cs="仿宋_GB2312"/>
          <w:sz w:val="32"/>
          <w:szCs w:val="32"/>
        </w:rPr>
        <w:t>包括部门自评质量、绩效目标公开和自评公开、评价结果整改和应用结果反馈等情况：本单位按照财政局下达的预算指标，严格执行预算内开支，保障了单位正常运转，具体有：202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年度支出绩效较好，预算编制比较精确、合理;为认真落实中央</w:t>
      </w:r>
      <w:bookmarkStart w:id="1" w:name="_GoBack"/>
      <w:bookmarkEnd w:id="1"/>
      <w:r>
        <w:rPr>
          <w:rFonts w:hint="eastAsia" w:ascii="仿宋_GB2312" w:hAnsi="仿宋" w:eastAsia="仿宋_GB2312" w:cs="仿宋_GB2312"/>
          <w:sz w:val="32"/>
          <w:szCs w:val="32"/>
        </w:rPr>
        <w:t>八项规定等厉行节约，反对浪费规定要求，压缩了部分培训费及一般性支出;动态优化了年度预算安排，保障了在经费压缩情况下的高效运转;各项目经费的支出有力保障了全县</w:t>
      </w:r>
      <w:r>
        <w:rPr>
          <w:rFonts w:hint="eastAsia" w:ascii="仿宋_GB2312" w:hAnsi="仿宋" w:eastAsia="仿宋_GB2312" w:cs="仿宋_GB2312"/>
          <w:sz w:val="32"/>
          <w:szCs w:val="32"/>
          <w:lang w:eastAsia="zh-CN"/>
        </w:rPr>
        <w:t>应急管理、</w:t>
      </w:r>
      <w:r>
        <w:rPr>
          <w:rFonts w:hint="eastAsia" w:ascii="仿宋_GB2312" w:hAnsi="仿宋" w:eastAsia="仿宋_GB2312" w:cs="仿宋_GB2312"/>
          <w:sz w:val="32"/>
          <w:szCs w:val="32"/>
        </w:rPr>
        <w:t>安全生产工作推进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部门的预决算编制均按照县财政局下达的相关文件指标进行了编制，按时完成经、编制工作，决算报表和说明均在黑水县政府门户网站公开。绩效目标也按照有关文件如实进行了填报。专项预算也提前进行了规划和筹划。</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部门按照县级部门预算编制通知和有关要求，按时完成基础工作；在县财政局批复日内向社会公开本部门的“三公”经费、机关运行经费的安排、使用情况；本部门的预算执行都达到了执行进度；本单位的财务制度健全，制度执行严格，会计核算符合县财政局的相关规定，资金达到了专款专用，开支标准合理、合法，实现了较高的工作效率和支出绩效。</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结合我单位自评情况，我单位整体支出绩效评价自评总分为9</w:t>
      </w:r>
      <w:r>
        <w:rPr>
          <w:rFonts w:hint="eastAsia" w:ascii="仿宋_GB2312" w:hAnsi="仿宋" w:eastAsia="仿宋_GB2312" w:cs="仿宋_GB2312"/>
          <w:sz w:val="32"/>
          <w:szCs w:val="32"/>
          <w:lang w:val="en-US" w:eastAsia="zh-CN"/>
        </w:rPr>
        <w:t>1.02</w:t>
      </w:r>
      <w:r>
        <w:rPr>
          <w:rFonts w:hint="eastAsia" w:ascii="仿宋_GB2312" w:hAnsi="仿宋" w:eastAsia="仿宋_GB2312" w:cs="仿宋_GB2312"/>
          <w:sz w:val="32"/>
          <w:szCs w:val="32"/>
        </w:rPr>
        <w:t>分，评价结果为良好。</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存在问题。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1、从绩效评价看，部门支出预算和绩效评价工作还存在部分项目无法用量化指标来进行考评的问题。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2、项目绩效信息收集机制不完善，奖惩机制缺乏，由此往往导致支出部]消极应付绩效评价工作，绩效评价结果应用流于形式。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（三）改进建议。</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1、我们将进一步重视预算的编制工作，提高预算编制的精确度，提高财政资金使用效率，尽量减少预算执行调整、结转和结余注销的情形。</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2、针对当前财政支出绩效评价结果应用存在的问题，我局</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与部门预算相结合的结果应用机制,采取项目预期绩效目标申报制度，强化评价结果在部门预算编制和执行中的应用，实现绩效评价结果在部门预算编制和执行中的应用，实现绩效评价与部门预算的有机结合，促进财政资金的合理分配与有效使用，科学应用财政支出绩效评价结果，提升财政精细化管理水平。</w:t>
      </w:r>
    </w:p>
    <w:p>
      <w:pPr>
        <w:widowControl/>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建立项目预期绩效目标申报制度，在布置年度部门预算时，明确项目预期绩效目标的具体申报要求，对那些不设预期绩效目标的不予立项，不安排预算资金；加强对项目预期绩效目标的审核，合理安排项目所需资金，逐步建立和健全项目预期绩效目标申报制度,提高财政资金安排有效性。</w:t>
      </w:r>
    </w:p>
    <w:p>
      <w:pPr>
        <w:widowControl/>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建立评价结果在部门预算安排执行中的激励与约束机制。结合评价结果，对被评价项目绩效情况完成的程度和存在问题与建议加以综合分析，强化评价结果的应用。</w:t>
      </w:r>
    </w:p>
    <w:p>
      <w:pPr>
        <w:widowControl/>
        <w:ind w:firstLine="640" w:firstLineChars="200"/>
        <w:jc w:val="left"/>
        <w:rPr>
          <w:rFonts w:hint="eastAsia" w:ascii="仿宋_GB2312" w:hAnsi="仿宋_GB2312" w:eastAsia="仿宋_GB2312" w:cs="仿宋_GB2312"/>
          <w:sz w:val="32"/>
          <w:szCs w:val="32"/>
        </w:rPr>
      </w:pP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黑水县应急管理局</w:t>
      </w:r>
    </w:p>
    <w:p>
      <w:pPr>
        <w:widowControl/>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anumGothic">
    <w:panose1 w:val="020D0604000000000000"/>
    <w:charset w:val="81"/>
    <w:family w:val="auto"/>
    <w:pitch w:val="default"/>
    <w:sig w:usb0="900002A7" w:usb1="29D7FCFB" w:usb2="00000010" w:usb3="00000000" w:csb0="0008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1E39D"/>
    <w:multiLevelType w:val="singleLevel"/>
    <w:tmpl w:val="7C11E3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MjY5ZDBlNWJjZGQwN2U4YzQ1MWFhMTVhYWNhZjAifQ=="/>
  </w:docVars>
  <w:rsids>
    <w:rsidRoot w:val="00491B22"/>
    <w:rsid w:val="00291808"/>
    <w:rsid w:val="00491B22"/>
    <w:rsid w:val="0052390C"/>
    <w:rsid w:val="08AD0CC8"/>
    <w:rsid w:val="25ED4C95"/>
    <w:rsid w:val="26660E24"/>
    <w:rsid w:val="28293CA6"/>
    <w:rsid w:val="31FB07C3"/>
    <w:rsid w:val="34EB1F43"/>
    <w:rsid w:val="36435EC2"/>
    <w:rsid w:val="3FFAA028"/>
    <w:rsid w:val="4915480B"/>
    <w:rsid w:val="4EBB0CBB"/>
    <w:rsid w:val="56FF3A83"/>
    <w:rsid w:val="581D30C0"/>
    <w:rsid w:val="5F184590"/>
    <w:rsid w:val="60D032A5"/>
    <w:rsid w:val="696B32FB"/>
    <w:rsid w:val="6E5D529D"/>
    <w:rsid w:val="700E2ABD"/>
    <w:rsid w:val="70FD11B8"/>
    <w:rsid w:val="7BD9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4672</Words>
  <Characters>4941</Characters>
  <Lines>2</Lines>
  <Paragraphs>1</Paragraphs>
  <TotalTime>0</TotalTime>
  <ScaleCrop>false</ScaleCrop>
  <LinksUpToDate>false</LinksUpToDate>
  <CharactersWithSpaces>4948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2025-04-15T17:16:33Z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288CE453EBFC4294A6C2D25972D2C09F_13</vt:lpwstr>
  </property>
</Properties>
</file>