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27" w:rsidRPr="0048726B" w:rsidRDefault="002C11F7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r w:rsidRPr="0048726B">
        <w:rPr>
          <w:rFonts w:ascii="宋体" w:hAnsi="宋体" w:cs="宋体" w:hint="eastAsia"/>
          <w:b/>
          <w:bCs/>
          <w:sz w:val="36"/>
          <w:szCs w:val="36"/>
        </w:rPr>
        <w:t>黑水县</w:t>
      </w:r>
      <w:r w:rsidR="00BD481D" w:rsidRPr="0048726B">
        <w:rPr>
          <w:rFonts w:ascii="宋体" w:hAnsi="宋体" w:cs="宋体" w:hint="eastAsia"/>
          <w:b/>
          <w:bCs/>
          <w:sz w:val="36"/>
          <w:szCs w:val="36"/>
        </w:rPr>
        <w:t>交通运输局</w:t>
      </w:r>
    </w:p>
    <w:p w:rsidR="00127527" w:rsidRDefault="002C11F7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关于“三公”经费2019年决算情况说明</w:t>
      </w:r>
    </w:p>
    <w:p w:rsidR="00127527" w:rsidRDefault="0012752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7527" w:rsidRDefault="002C11F7" w:rsidP="0012752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“三公”经费2019年决算情况如下：</w:t>
      </w:r>
    </w:p>
    <w:p w:rsidR="00127527" w:rsidRDefault="002C11F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127527" w:rsidRDefault="002C11F7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 0万元</w:t>
      </w:r>
      <w:r w:rsidR="000F29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，与上年度持平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27527" w:rsidRDefault="002C11F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127527" w:rsidRDefault="002C11F7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2019年决算支出3.19万元，较2018年决算3.09万元，增加0.1万元</w:t>
      </w:r>
      <w:r w:rsidR="000F29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，增加3.24%</w:t>
      </w:r>
      <w:r>
        <w:rPr>
          <w:rFonts w:ascii="仿宋_GB2312" w:eastAsia="仿宋_GB2312" w:hint="eastAsia"/>
          <w:color w:val="000000"/>
          <w:sz w:val="32"/>
          <w:szCs w:val="32"/>
        </w:rPr>
        <w:t>。原因是接待批次增加。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其中：国内公务接待费3.19万元，共计81批次共426人；国（境）外公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接待费0元。</w:t>
      </w:r>
    </w:p>
    <w:p w:rsidR="00127527" w:rsidRDefault="002C11F7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2019年决算支出40.86万元，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公务用车购置及运行维护费支出决算比2018年增加22.6万元，增加48.69%，原因是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用于，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燃油、过路（桥）、维修、保险等方面支出，主要保障办理公务、处理突发事件等公务活动的工作开展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27527" w:rsidRDefault="002C11F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单位共有公务用车10辆，其中：越野车4辆，轿车1辆，其他车型5辆。</w:t>
      </w:r>
    </w:p>
    <w:p w:rsidR="00127527" w:rsidRDefault="002C11F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2019年安排公务用车运行维护费40.86万元。主要用于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出，主要保障办理公务、处理突发事件等公务活动的工作开展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。。</w:t>
      </w:r>
    </w:p>
    <w:p w:rsidR="00127527" w:rsidRDefault="002C11F7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2019年安排公务用车购置0辆，购置费0万元。</w:t>
      </w:r>
    </w:p>
    <w:p w:rsidR="00127527" w:rsidRDefault="0012752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F29E0" w:rsidRPr="000F29E0" w:rsidRDefault="000F29E0" w:rsidP="000F29E0">
      <w:pPr>
        <w:pStyle w:val="a0"/>
        <w:ind w:left="820" w:hanging="400"/>
      </w:pPr>
    </w:p>
    <w:p w:rsidR="00127527" w:rsidRDefault="0012752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7527" w:rsidRDefault="002C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黑水县交通局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127527" w:rsidRDefault="002C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2019年决算情况表</w:t>
      </w:r>
    </w:p>
    <w:p w:rsidR="00127527" w:rsidRDefault="002C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12752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2019年决算（万元）</w:t>
            </w:r>
          </w:p>
        </w:tc>
      </w:tr>
      <w:tr w:rsidR="001275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275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3.19</w:t>
            </w:r>
            <w:bookmarkStart w:id="0" w:name="_GoBack"/>
            <w:bookmarkEnd w:id="0"/>
          </w:p>
        </w:tc>
      </w:tr>
      <w:tr w:rsidR="001275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40.86</w:t>
            </w:r>
          </w:p>
        </w:tc>
      </w:tr>
      <w:tr w:rsidR="001275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12752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752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27" w:rsidRDefault="002C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40.86</w:t>
            </w:r>
          </w:p>
        </w:tc>
      </w:tr>
    </w:tbl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p w:rsidR="00127527" w:rsidRDefault="00127527"/>
    <w:sectPr w:rsidR="00127527" w:rsidSect="0012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E0" w:rsidRDefault="000F29E0" w:rsidP="000F29E0">
      <w:r>
        <w:separator/>
      </w:r>
    </w:p>
  </w:endnote>
  <w:endnote w:type="continuationSeparator" w:id="1">
    <w:p w:rsidR="000F29E0" w:rsidRDefault="000F29E0" w:rsidP="000F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E0" w:rsidRDefault="000F29E0" w:rsidP="000F29E0">
      <w:r>
        <w:separator/>
      </w:r>
    </w:p>
  </w:footnote>
  <w:footnote w:type="continuationSeparator" w:id="1">
    <w:p w:rsidR="000F29E0" w:rsidRDefault="000F29E0" w:rsidP="000F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A0F76"/>
    <w:rsid w:val="000F29E0"/>
    <w:rsid w:val="00127527"/>
    <w:rsid w:val="002C11F7"/>
    <w:rsid w:val="003F1AE8"/>
    <w:rsid w:val="0048726B"/>
    <w:rsid w:val="007153A1"/>
    <w:rsid w:val="00BD481D"/>
    <w:rsid w:val="00FD4DB8"/>
    <w:rsid w:val="01412233"/>
    <w:rsid w:val="1D0B2F60"/>
    <w:rsid w:val="3599036D"/>
    <w:rsid w:val="36917268"/>
    <w:rsid w:val="3D044A0B"/>
    <w:rsid w:val="3EE450F3"/>
    <w:rsid w:val="5A93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75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75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rsid w:val="00127527"/>
    <w:pPr>
      <w:spacing w:before="100" w:beforeAutospacing="1" w:after="100" w:afterAutospacing="1"/>
      <w:ind w:leftChars="200" w:left="200" w:hangingChars="200" w:hanging="200"/>
    </w:pPr>
    <w:rPr>
      <w:sz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127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2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127527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27527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12752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2020-08-17T06:29:00Z</cp:lastPrinted>
  <dcterms:created xsi:type="dcterms:W3CDTF">2019-08-19T01:06:00Z</dcterms:created>
  <dcterms:modified xsi:type="dcterms:W3CDTF">2020-08-17T07:22:00Z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