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交通局202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年“三公”经费决算情况说明</w:t>
      </w:r>
    </w:p>
    <w:p>
      <w:pPr>
        <w:pStyle w:val="2"/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  <w:bookmarkStart w:id="0" w:name="_GoBack"/>
      <w:bookmarkEnd w:id="0"/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3.37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0.23万元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7.49%，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接待批次增加，接待标准提高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3.37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329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numPr>
          <w:ilvl w:val="0"/>
          <w:numId w:val="0"/>
        </w:numPr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24.3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增加3.39万元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13.96%，主要原因：增加了公务用车量，燃油费上涨。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执法执勤用车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其他用车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24.3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公务用车燃油、过路（桥）、维修、保险等方面支出，主要保障办理公务、处理突发事件等公务活动的工作开展</w:t>
      </w:r>
      <w:r>
        <w:rPr>
          <w:rFonts w:hint="eastAsia" w:ascii="仿宋_GB2312" w:eastAsia="仿宋_GB2312"/>
          <w:color w:val="000000"/>
          <w:sz w:val="32"/>
          <w:szCs w:val="32"/>
        </w:rPr>
        <w:t>（具体工作）等所需的公务用车燃料费、维修费、过路过桥费、保险费等支出。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黑水县交通局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3.37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24.30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27.67</w:t>
            </w:r>
          </w:p>
        </w:tc>
      </w:tr>
    </w:tbl>
    <w:p/>
    <w:p/>
    <w:p/>
    <w:p/>
    <w:p/>
    <w:p/>
    <w:p/>
    <w:p/>
    <w:p/>
    <w:p>
      <w:pPr>
        <w:tabs>
          <w:tab w:val="left" w:pos="5841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64051"/>
    <w:multiLevelType w:val="singleLevel"/>
    <w:tmpl w:val="9DA64051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kyMmQyMjgyNTkwZWY0MGY3NTIzZTM1MGNmMjQ1MWIifQ=="/>
  </w:docVars>
  <w:rsids>
    <w:rsidRoot w:val="003F1AE8"/>
    <w:rsid w:val="003F1AE8"/>
    <w:rsid w:val="007153A1"/>
    <w:rsid w:val="01830711"/>
    <w:rsid w:val="122F74B2"/>
    <w:rsid w:val="19C84217"/>
    <w:rsid w:val="1D0B2F60"/>
    <w:rsid w:val="1DE83FEF"/>
    <w:rsid w:val="24B76897"/>
    <w:rsid w:val="29100708"/>
    <w:rsid w:val="39FA3A2E"/>
    <w:rsid w:val="3CF2198A"/>
    <w:rsid w:val="4D8D28E7"/>
    <w:rsid w:val="5BF213FE"/>
    <w:rsid w:val="5C0B3B41"/>
    <w:rsid w:val="66090EF9"/>
    <w:rsid w:val="760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445</Words>
  <Characters>521</Characters>
  <Lines>3</Lines>
  <Paragraphs>1</Paragraphs>
  <TotalTime>1</TotalTime>
  <ScaleCrop>false</ScaleCrop>
  <LinksUpToDate>false</LinksUpToDate>
  <CharactersWithSpaces>593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散步</cp:lastModifiedBy>
  <dcterms:modified xsi:type="dcterms:W3CDTF">2022-08-22T03:29:08Z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79D18D27C144491C823E71AD9618AD43</vt:lpwstr>
  </property>
</Properties>
</file>