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48"/>
          <w:szCs w:val="48"/>
        </w:rPr>
      </w:pPr>
      <w:r>
        <w:rPr>
          <w:rFonts w:hint="eastAsia" w:ascii="仿宋_GB2312" w:hAnsi="黑体" w:eastAsia="仿宋_GB2312" w:cs="方正小标宋简体"/>
          <w:b/>
          <w:sz w:val="48"/>
          <w:szCs w:val="48"/>
          <w:lang w:eastAsia="zh-CN"/>
        </w:rPr>
        <w:t>交通局</w:t>
      </w:r>
      <w:r>
        <w:rPr>
          <w:rFonts w:hint="eastAsia" w:ascii="仿宋_GB2312" w:hAnsi="黑体" w:eastAsia="仿宋_GB2312" w:cs="方正小标宋简体"/>
          <w:b/>
          <w:sz w:val="48"/>
          <w:szCs w:val="48"/>
        </w:rPr>
        <w:t>20</w:t>
      </w:r>
      <w:r>
        <w:rPr>
          <w:rFonts w:hint="eastAsia" w:ascii="仿宋_GB2312" w:hAnsi="黑体" w:eastAsia="仿宋_GB2312" w:cs="方正小标宋简体"/>
          <w:b/>
          <w:sz w:val="48"/>
          <w:szCs w:val="48"/>
          <w:lang w:val="en-US" w:eastAsia="zh-CN"/>
        </w:rPr>
        <w:t>21</w:t>
      </w:r>
      <w:r>
        <w:rPr>
          <w:rFonts w:hint="eastAsia" w:ascii="仿宋_GB2312" w:hAnsi="黑体" w:eastAsia="仿宋_GB2312" w:cs="方正小标宋简体"/>
          <w:b/>
          <w:sz w:val="48"/>
          <w:szCs w:val="48"/>
        </w:rPr>
        <w:t>年项目支出绩效评价报告</w:t>
      </w:r>
    </w:p>
    <w:p>
      <w:pPr>
        <w:spacing w:line="58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N/>
        <w:bidi w:val="0"/>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一、评价工作开展及项目情况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2021</w:t>
      </w:r>
      <w:r>
        <w:rPr>
          <w:rFonts w:hint="eastAsia" w:ascii="仿宋" w:hAnsi="仿宋" w:eastAsia="仿宋" w:cs="仿宋"/>
          <w:sz w:val="30"/>
          <w:szCs w:val="30"/>
        </w:rPr>
        <w:t>年度</w:t>
      </w:r>
      <w:r>
        <w:rPr>
          <w:rFonts w:hint="eastAsia" w:ascii="仿宋" w:hAnsi="仿宋" w:eastAsia="仿宋" w:cs="仿宋"/>
          <w:sz w:val="30"/>
          <w:szCs w:val="30"/>
          <w:lang w:eastAsia="zh-CN"/>
        </w:rPr>
        <w:t>交通局</w:t>
      </w:r>
      <w:r>
        <w:rPr>
          <w:rFonts w:hint="eastAsia" w:ascii="仿宋" w:hAnsi="仿宋" w:eastAsia="仿宋" w:cs="仿宋"/>
          <w:sz w:val="30"/>
          <w:szCs w:val="30"/>
        </w:rPr>
        <w:t>实际增加</w:t>
      </w:r>
      <w:r>
        <w:rPr>
          <w:rFonts w:hint="eastAsia" w:ascii="仿宋" w:hAnsi="仿宋" w:eastAsia="仿宋" w:cs="仿宋"/>
          <w:sz w:val="30"/>
          <w:szCs w:val="30"/>
          <w:lang w:val="en-US" w:eastAsia="zh-CN"/>
        </w:rPr>
        <w:t>37</w:t>
      </w:r>
      <w:r>
        <w:rPr>
          <w:rFonts w:hint="eastAsia" w:ascii="仿宋" w:hAnsi="仿宋" w:eastAsia="仿宋" w:cs="仿宋"/>
          <w:sz w:val="30"/>
          <w:szCs w:val="30"/>
        </w:rPr>
        <w:t>个项目，其中</w:t>
      </w:r>
      <w:r>
        <w:rPr>
          <w:rFonts w:hint="eastAsia" w:ascii="仿宋" w:hAnsi="仿宋" w:eastAsia="仿宋" w:cs="仿宋"/>
          <w:sz w:val="30"/>
          <w:szCs w:val="30"/>
          <w:lang w:val="en-US" w:eastAsia="zh-CN"/>
        </w:rPr>
        <w:t>主要包括：2020年黑水县奶子沟景区绿道及附属工程、知木林养护专项占用补偿、乡村振兴沙石多村组道路及桥梁、2019年-2020年交通定点扶贫、三奥雪山旅游基础设施建设、红色旅游芦花会议遗址建设工程、2020年黑水县村组道安保工程、2020年黑水县农村公路路基路面修复加固工程、2021年黑水县奶子沟旅游景区（马河坝、银针）村道建设项目、2021年黑水县革命老区建设项目、2021年“四好农村公路”（第二批）建设项目、乡村客运可持续发展补助、省级交通应急补助</w:t>
      </w:r>
      <w:r>
        <w:rPr>
          <w:rFonts w:hint="eastAsia" w:ascii="仿宋" w:hAnsi="仿宋" w:eastAsia="仿宋" w:cs="仿宋"/>
          <w:sz w:val="30"/>
          <w:szCs w:val="30"/>
        </w:rPr>
        <w:t>等。</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kern w:val="2"/>
          <w:sz w:val="30"/>
          <w:szCs w:val="30"/>
          <w:lang w:eastAsia="zh-CN"/>
        </w:rPr>
        <w:t>（</w:t>
      </w:r>
      <w:r>
        <w:rPr>
          <w:rFonts w:hint="eastAsia" w:ascii="仿宋" w:hAnsi="仿宋" w:eastAsia="仿宋" w:cs="仿宋"/>
          <w:b w:val="0"/>
          <w:bCs w:val="0"/>
          <w:kern w:val="2"/>
          <w:sz w:val="30"/>
          <w:szCs w:val="30"/>
        </w:rPr>
        <w:t>一</w:t>
      </w:r>
      <w:r>
        <w:rPr>
          <w:rFonts w:hint="eastAsia" w:ascii="仿宋" w:hAnsi="仿宋" w:eastAsia="仿宋" w:cs="仿宋"/>
          <w:b w:val="0"/>
          <w:bCs w:val="0"/>
          <w:kern w:val="2"/>
          <w:sz w:val="30"/>
          <w:szCs w:val="30"/>
          <w:lang w:eastAsia="zh-CN"/>
        </w:rPr>
        <w:t>）</w:t>
      </w:r>
      <w:r>
        <w:rPr>
          <w:rFonts w:hint="eastAsia" w:ascii="仿宋" w:hAnsi="仿宋" w:eastAsia="仿宋" w:cs="仿宋"/>
          <w:b w:val="0"/>
          <w:bCs w:val="0"/>
          <w:sz w:val="30"/>
          <w:szCs w:val="30"/>
        </w:rPr>
        <w:t>重点交通项目建设情况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G347线茂县两河口至红原壤口段公路提升改造工程。项目全长约155.169公里，黑水县境内112.061公里，工可投资29.8亿元，施工图预算26.7亿元，施工合同总价17.69亿元。该项目于2019年6月开工建设，累计完成投资累计完成投资18.61亿元，隧道工程96.38%，桥梁工程91.97%，涵洞工程98.08%，挡防工程99.65%，路面工程93.84%，绿化工程90.18%，安保工程82.43%。</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年初</w:t>
      </w:r>
      <w:r>
        <w:rPr>
          <w:rFonts w:hint="eastAsia" w:ascii="仿宋" w:hAnsi="仿宋" w:eastAsia="仿宋" w:cs="仿宋"/>
          <w:sz w:val="30"/>
          <w:szCs w:val="30"/>
        </w:rPr>
        <w:t>计划完成投资30000万元，</w:t>
      </w:r>
      <w:r>
        <w:rPr>
          <w:rFonts w:hint="eastAsia" w:ascii="仿宋" w:hAnsi="仿宋" w:eastAsia="仿宋" w:cs="仿宋"/>
          <w:sz w:val="30"/>
          <w:szCs w:val="30"/>
          <w:lang w:val="en-US" w:eastAsia="zh-CN"/>
        </w:rPr>
        <w:t>2021</w:t>
      </w:r>
      <w:r>
        <w:rPr>
          <w:rFonts w:hint="eastAsia" w:ascii="仿宋" w:hAnsi="仿宋" w:eastAsia="仿宋" w:cs="仿宋"/>
          <w:sz w:val="30"/>
          <w:szCs w:val="30"/>
        </w:rPr>
        <w:t>年度完成投资31795.24万元，占比106%。隧道掘进2688米，二衬3240米，隧道工程23.79%，桥梁工程43.61%，涵洞工程1.49%，挡防工程8.24%，路面工程36.03%，绿化工程90.17%，安保工程59.92%。</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S446线黑水县扎窝至红岩隧道新建工程。计划投资6.72亿元，项目全长8.404公里，该项目于2018年1月6日开工建设，累计完成投资累计完成投资4.95亿元，隧道工程完成88.45%,桥梁桩基完成91%，桥梁下构完成90.5%，桥梁上构完成95%。</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2021</w:t>
      </w:r>
      <w:r>
        <w:rPr>
          <w:rFonts w:hint="eastAsia" w:ascii="仿宋" w:hAnsi="仿宋" w:eastAsia="仿宋" w:cs="仿宋"/>
          <w:sz w:val="30"/>
          <w:szCs w:val="30"/>
        </w:rPr>
        <w:t>年完成投资7768.38万元，隧道掘进655.8米，二次衬砌768.6米，隧道工程10.2%，挡防工程4%。</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3.S446松黑路晴朗乡下达盖村至S447渔卡路才盖村连接线道路建设工程。路线起点位于卡龙镇才盖村与S447相接，终点位于晴朗乡下达盖村与S446相接，全长41.252171 km，主要技术指标：四级公路与农村公路结合。截至2021年3月31日，项目部完成产值1786万元，占合同总额21.3%。路基土石方完成K34+500~K41+252段全部土石方；挡防完成3600方；排水完成2.4km水沟；涵洞完成24道；K41中桥下部结构全部完成，开始空心板预制；K40小桥下部结构全部完成；K38+400~K41+000垫层和水稳完成；K38+400~K41+000混凝土路面完成；K35+000~K41+252段撒播草籽全面完成。该项目采用的动态设计，由于林地手续和用地报件需报批，项目4月份已停工。</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二、评价结论及绩效分析</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（一）评价结论</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截至</w:t>
      </w:r>
      <w:r>
        <w:rPr>
          <w:rFonts w:hint="eastAsia" w:ascii="仿宋" w:hAnsi="仿宋" w:eastAsia="仿宋" w:cs="仿宋"/>
          <w:sz w:val="30"/>
          <w:szCs w:val="30"/>
          <w:lang w:eastAsia="zh-CN"/>
        </w:rPr>
        <w:t>2021</w:t>
      </w:r>
      <w:r>
        <w:rPr>
          <w:rFonts w:hint="eastAsia" w:ascii="仿宋" w:hAnsi="仿宋" w:eastAsia="仿宋" w:cs="仿宋"/>
          <w:sz w:val="30"/>
          <w:szCs w:val="30"/>
        </w:rPr>
        <w:t>年12月31日，纳入绩效目标管理的部门预算项目共计完成</w:t>
      </w:r>
      <w:r>
        <w:rPr>
          <w:rFonts w:hint="eastAsia" w:ascii="仿宋" w:hAnsi="仿宋" w:eastAsia="仿宋" w:cs="仿宋"/>
          <w:sz w:val="30"/>
          <w:szCs w:val="30"/>
          <w:lang w:val="en-US" w:eastAsia="zh-CN"/>
        </w:rPr>
        <w:t>37</w:t>
      </w:r>
      <w:r>
        <w:rPr>
          <w:rFonts w:hint="eastAsia" w:ascii="仿宋" w:hAnsi="仿宋" w:eastAsia="仿宋" w:cs="仿宋"/>
          <w:sz w:val="30"/>
          <w:szCs w:val="30"/>
        </w:rPr>
        <w:t>个。根据单位《</w:t>
      </w:r>
      <w:r>
        <w:rPr>
          <w:rFonts w:hint="eastAsia" w:ascii="仿宋" w:hAnsi="仿宋" w:eastAsia="仿宋" w:cs="仿宋"/>
          <w:sz w:val="30"/>
          <w:szCs w:val="30"/>
          <w:lang w:eastAsia="zh-CN"/>
        </w:rPr>
        <w:t>2021</w:t>
      </w:r>
      <w:r>
        <w:rPr>
          <w:rFonts w:hint="eastAsia" w:ascii="仿宋" w:hAnsi="仿宋" w:eastAsia="仿宋" w:cs="仿宋"/>
          <w:sz w:val="30"/>
          <w:szCs w:val="30"/>
        </w:rPr>
        <w:t>年部门决算》，</w:t>
      </w:r>
      <w:r>
        <w:rPr>
          <w:rFonts w:hint="eastAsia" w:ascii="仿宋" w:hAnsi="仿宋" w:eastAsia="仿宋" w:cs="仿宋"/>
          <w:sz w:val="30"/>
          <w:szCs w:val="30"/>
          <w:lang w:eastAsia="zh-CN"/>
        </w:rPr>
        <w:t>2021</w:t>
      </w:r>
      <w:r>
        <w:rPr>
          <w:rFonts w:hint="eastAsia" w:ascii="仿宋" w:hAnsi="仿宋" w:eastAsia="仿宋" w:cs="仿宋"/>
          <w:sz w:val="30"/>
          <w:szCs w:val="30"/>
        </w:rPr>
        <w:t>年项目收入合计</w:t>
      </w:r>
      <w:r>
        <w:rPr>
          <w:rFonts w:hint="eastAsia" w:ascii="仿宋" w:hAnsi="仿宋" w:eastAsia="仿宋" w:cs="仿宋"/>
          <w:sz w:val="30"/>
          <w:szCs w:val="30"/>
          <w:lang w:val="en-US" w:eastAsia="zh-CN"/>
        </w:rPr>
        <w:t>6265.56</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其中：</w:t>
      </w:r>
      <w:r>
        <w:rPr>
          <w:rFonts w:hint="eastAsia" w:ascii="仿宋" w:hAnsi="仿宋" w:eastAsia="仿宋" w:cs="仿宋"/>
          <w:sz w:val="30"/>
          <w:szCs w:val="30"/>
        </w:rPr>
        <w:t>一般公共预算财政拨款项目支出为</w:t>
      </w:r>
      <w:r>
        <w:rPr>
          <w:rFonts w:hint="eastAsia" w:ascii="仿宋" w:hAnsi="仿宋" w:eastAsia="仿宋" w:cs="仿宋"/>
          <w:sz w:val="30"/>
          <w:szCs w:val="30"/>
          <w:lang w:val="en-US" w:eastAsia="zh-CN"/>
        </w:rPr>
        <w:t>6263.58</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政府性基金预算财政拨款项目支出为1.98万元。</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2021年项目支出12776.39万元，其中：</w:t>
      </w:r>
      <w:r>
        <w:rPr>
          <w:rFonts w:hint="eastAsia" w:ascii="仿宋" w:hAnsi="仿宋" w:eastAsia="仿宋" w:cs="仿宋"/>
          <w:sz w:val="30"/>
          <w:szCs w:val="30"/>
        </w:rPr>
        <w:t>一般公共预算财政拨款项目支出为</w:t>
      </w:r>
      <w:r>
        <w:rPr>
          <w:rFonts w:hint="eastAsia" w:ascii="仿宋" w:hAnsi="仿宋" w:eastAsia="仿宋" w:cs="仿宋"/>
          <w:sz w:val="30"/>
          <w:szCs w:val="30"/>
          <w:lang w:val="en-US" w:eastAsia="zh-CN"/>
        </w:rPr>
        <w:t>12665.37</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政府性基金预算财政拨款项目支出为111.03万元。</w:t>
      </w:r>
    </w:p>
    <w:p>
      <w:pPr>
        <w:pStyle w:val="2"/>
        <w:keepNext w:val="0"/>
        <w:keepLines w:val="0"/>
        <w:pageBreakBefore w:val="0"/>
        <w:kinsoku/>
        <w:wordWrap/>
        <w:overflowPunct/>
        <w:topLinePunct w:val="0"/>
        <w:autoSpaceDN/>
        <w:bidi w:val="0"/>
        <w:snapToGrid/>
        <w:spacing w:line="560" w:lineRule="exact"/>
        <w:ind w:left="0" w:leftChars="0"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其中自评的五个项目：</w:t>
      </w:r>
    </w:p>
    <w:p>
      <w:pPr>
        <w:keepNext w:val="0"/>
        <w:keepLines w:val="0"/>
        <w:pageBreakBefore w:val="0"/>
        <w:widowControl/>
        <w:shd w:val="clear" w:color="auto" w:fill="FFFFFF"/>
        <w:kinsoku/>
        <w:wordWrap/>
        <w:overflowPunct/>
        <w:topLinePunct w:val="0"/>
        <w:autoSpaceDN/>
        <w:bidi w:val="0"/>
        <w:snapToGrid/>
        <w:spacing w:line="560" w:lineRule="exact"/>
        <w:ind w:firstLine="602"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（1）2021年“四好农村”公路第二批建设项目</w:t>
      </w:r>
      <w:r>
        <w:rPr>
          <w:rFonts w:hint="eastAsia" w:ascii="仿宋" w:hAnsi="仿宋" w:eastAsia="仿宋" w:cs="仿宋"/>
          <w:b/>
          <w:bCs/>
          <w:color w:val="333333"/>
          <w:kern w:val="0"/>
          <w:sz w:val="30"/>
          <w:szCs w:val="30"/>
          <w:lang w:eastAsia="zh-CN"/>
        </w:rPr>
        <w:t>：</w:t>
      </w:r>
      <w:r>
        <w:rPr>
          <w:rFonts w:hint="eastAsia" w:ascii="仿宋" w:hAnsi="仿宋" w:eastAsia="仿宋" w:cs="仿宋"/>
          <w:color w:val="333333"/>
          <w:kern w:val="0"/>
          <w:sz w:val="30"/>
          <w:szCs w:val="30"/>
        </w:rPr>
        <w:t>涉及乡道四条56.2公里（石碉楼乡道、色瓦乡道、龙洛乡道、慈坝乡道）。计划投资1453.3</w:t>
      </w:r>
      <w:r>
        <w:rPr>
          <w:rFonts w:hint="eastAsia" w:ascii="仿宋" w:hAnsi="仿宋" w:eastAsia="仿宋" w:cs="仿宋"/>
          <w:color w:val="333333"/>
          <w:kern w:val="0"/>
          <w:sz w:val="30"/>
          <w:szCs w:val="30"/>
          <w:lang w:val="en-US" w:eastAsia="zh-CN"/>
        </w:rPr>
        <w:t>8</w:t>
      </w:r>
      <w:r>
        <w:rPr>
          <w:rFonts w:hint="eastAsia" w:ascii="仿宋" w:hAnsi="仿宋" w:eastAsia="仿宋" w:cs="仿宋"/>
          <w:color w:val="333333"/>
          <w:kern w:val="0"/>
          <w:sz w:val="30"/>
          <w:szCs w:val="30"/>
        </w:rPr>
        <w:t>万元，石碉楼乡道因为水毁严重，通过县政府同意调整，纳入2022年交通建设给予提升改造，项目于2021年3月开工建设，8月底完成，并于2021年11月完成由县级相关部门组织的交竣工验收合格，已完成交（竣）工决算，完成投资1453.3</w:t>
      </w:r>
      <w:r>
        <w:rPr>
          <w:rFonts w:hint="eastAsia" w:ascii="仿宋" w:hAnsi="仿宋" w:eastAsia="仿宋" w:cs="仿宋"/>
          <w:color w:val="333333"/>
          <w:kern w:val="0"/>
          <w:sz w:val="30"/>
          <w:szCs w:val="30"/>
          <w:lang w:val="en-US" w:eastAsia="zh-CN"/>
        </w:rPr>
        <w:t>8</w:t>
      </w:r>
      <w:r>
        <w:rPr>
          <w:rFonts w:hint="eastAsia" w:ascii="仿宋" w:hAnsi="仿宋" w:eastAsia="仿宋" w:cs="仿宋"/>
          <w:color w:val="333333"/>
          <w:kern w:val="0"/>
          <w:sz w:val="30"/>
          <w:szCs w:val="30"/>
        </w:rPr>
        <w:t>万元，正在安排第三方审计公司进行工程审计。</w:t>
      </w:r>
    </w:p>
    <w:p>
      <w:pPr>
        <w:keepNext w:val="0"/>
        <w:keepLines w:val="0"/>
        <w:pageBreakBefore w:val="0"/>
        <w:widowControl/>
        <w:shd w:val="clear" w:color="auto" w:fill="FFFFFF"/>
        <w:kinsoku/>
        <w:wordWrap/>
        <w:overflowPunct/>
        <w:topLinePunct w:val="0"/>
        <w:autoSpaceDN/>
        <w:bidi w:val="0"/>
        <w:snapToGrid/>
        <w:spacing w:line="560" w:lineRule="exact"/>
        <w:ind w:firstLine="602"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（2）2021年黑水县革命老区建设项目</w:t>
      </w:r>
      <w:r>
        <w:rPr>
          <w:rFonts w:hint="eastAsia" w:ascii="仿宋" w:hAnsi="仿宋" w:eastAsia="仿宋" w:cs="仿宋"/>
          <w:b/>
          <w:bCs/>
          <w:color w:val="333333"/>
          <w:kern w:val="0"/>
          <w:sz w:val="30"/>
          <w:szCs w:val="30"/>
          <w:lang w:eastAsia="zh-CN"/>
        </w:rPr>
        <w:t>：</w:t>
      </w:r>
      <w:r>
        <w:rPr>
          <w:rFonts w:hint="eastAsia" w:ascii="仿宋" w:hAnsi="仿宋" w:eastAsia="仿宋" w:cs="仿宋"/>
          <w:color w:val="333333"/>
          <w:kern w:val="0"/>
          <w:sz w:val="30"/>
          <w:szCs w:val="30"/>
        </w:rPr>
        <w:t>(木都村道、扎苦村道、牙窝村道、英博村查拉村道路基路面工程)，本项目共包含4条道路，涉及3个乡镇的4个村，途经芦花镇英博村查拉、知木林乡木都村、麻窝乡扎苦村、牙窝村，其中，英博村查拉村道路线长度为2.89km，木都村道路线长度为5.121km，扎苦村道路线长度为8.118km，牙窝村道路线长度为6.247km，路线总长22.376km。项目2021年8月通过公开招标建设，截止目前已经全部完成扎苦村道、牙窝村道建设，完成投资600万元，剩余村道计划2022年3月开工建设，8月完成。</w:t>
      </w:r>
    </w:p>
    <w:p>
      <w:pPr>
        <w:keepNext w:val="0"/>
        <w:keepLines w:val="0"/>
        <w:pageBreakBefore w:val="0"/>
        <w:widowControl/>
        <w:shd w:val="clear" w:color="auto" w:fill="FFFFFF"/>
        <w:kinsoku/>
        <w:wordWrap/>
        <w:overflowPunct/>
        <w:topLinePunct w:val="0"/>
        <w:autoSpaceDN/>
        <w:bidi w:val="0"/>
        <w:snapToGrid/>
        <w:spacing w:line="560" w:lineRule="exact"/>
        <w:ind w:firstLine="602" w:firstLineChars="20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b/>
          <w:bCs/>
          <w:color w:val="333333"/>
          <w:kern w:val="0"/>
          <w:sz w:val="30"/>
          <w:szCs w:val="30"/>
        </w:rPr>
        <w:t>（3）黑水县奶子沟彩林风景区（马河坝村</w:t>
      </w:r>
      <w:r>
        <w:rPr>
          <w:rFonts w:hint="eastAsia" w:ascii="仿宋" w:hAnsi="仿宋" w:eastAsia="仿宋" w:cs="仿宋"/>
          <w:b/>
          <w:bCs/>
          <w:color w:val="333333"/>
          <w:kern w:val="0"/>
          <w:sz w:val="30"/>
          <w:szCs w:val="30"/>
          <w:lang w:eastAsia="zh-CN"/>
        </w:rPr>
        <w:t>、银针村</w:t>
      </w:r>
      <w:r>
        <w:rPr>
          <w:rFonts w:hint="eastAsia" w:ascii="仿宋" w:hAnsi="仿宋" w:eastAsia="仿宋" w:cs="仿宋"/>
          <w:b/>
          <w:bCs/>
          <w:color w:val="333333"/>
          <w:kern w:val="0"/>
          <w:sz w:val="30"/>
          <w:szCs w:val="30"/>
        </w:rPr>
        <w:t>）旅游路建设</w:t>
      </w:r>
      <w:r>
        <w:rPr>
          <w:rFonts w:hint="eastAsia" w:ascii="仿宋" w:hAnsi="仿宋" w:eastAsia="仿宋" w:cs="仿宋"/>
          <w:b/>
          <w:bCs/>
          <w:color w:val="333333"/>
          <w:kern w:val="0"/>
          <w:sz w:val="30"/>
          <w:szCs w:val="30"/>
          <w:lang w:eastAsia="zh-CN"/>
        </w:rPr>
        <w:t>：</w:t>
      </w:r>
      <w:r>
        <w:rPr>
          <w:rFonts w:hint="eastAsia" w:ascii="仿宋" w:hAnsi="仿宋" w:eastAsia="仿宋" w:cs="仿宋"/>
          <w:color w:val="333333"/>
          <w:kern w:val="0"/>
          <w:sz w:val="30"/>
          <w:szCs w:val="30"/>
        </w:rPr>
        <w:t>建设里程7.635公里，四级公路双车道，同步建设停车场、观景台、旅游厕所等服务设施。项目于2021年7月开工建设，完成投资1200万元，计划2022年11月完成</w:t>
      </w:r>
      <w:r>
        <w:rPr>
          <w:rFonts w:hint="eastAsia" w:ascii="仿宋" w:hAnsi="仿宋" w:eastAsia="仿宋" w:cs="仿宋"/>
          <w:color w:val="333333"/>
          <w:kern w:val="0"/>
          <w:sz w:val="30"/>
          <w:szCs w:val="30"/>
          <w:lang w:eastAsia="zh-CN"/>
        </w:rPr>
        <w:t>。</w:t>
      </w:r>
    </w:p>
    <w:p>
      <w:pPr>
        <w:keepNext w:val="0"/>
        <w:keepLines w:val="0"/>
        <w:pageBreakBefore w:val="0"/>
        <w:widowControl/>
        <w:shd w:val="clear" w:color="auto" w:fill="FFFFFF"/>
        <w:kinsoku/>
        <w:wordWrap/>
        <w:overflowPunct/>
        <w:topLinePunct w:val="0"/>
        <w:autoSpaceDN/>
        <w:bidi w:val="0"/>
        <w:snapToGrid/>
        <w:spacing w:line="560" w:lineRule="exact"/>
        <w:ind w:firstLine="602"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（4）黑水县渔卡公路水毁整治工程</w:t>
      </w:r>
      <w:r>
        <w:rPr>
          <w:rFonts w:hint="eastAsia" w:ascii="仿宋" w:hAnsi="仿宋" w:eastAsia="仿宋" w:cs="仿宋"/>
          <w:b/>
          <w:bCs/>
          <w:color w:val="333333"/>
          <w:kern w:val="0"/>
          <w:sz w:val="30"/>
          <w:szCs w:val="30"/>
          <w:lang w:eastAsia="zh-CN"/>
        </w:rPr>
        <w:t>：</w:t>
      </w:r>
      <w:r>
        <w:rPr>
          <w:rFonts w:hint="eastAsia" w:ascii="仿宋" w:hAnsi="仿宋" w:eastAsia="仿宋" w:cs="仿宋"/>
          <w:color w:val="333333"/>
          <w:kern w:val="0"/>
          <w:sz w:val="30"/>
          <w:szCs w:val="30"/>
        </w:rPr>
        <w:t>计划投资641.29万元，涉及我县知木林镇、卡龙镇，路线长35.941公里，对局部水毁路基路面及安保设施进行修复，项目于2021年5月开工建设，9月完成，通过县级相关部门组织的交竣工验收合格，完成投资641.29万元，已办理工程竣工决算。正在安排第三方审计公司进行工程审计</w:t>
      </w:r>
    </w:p>
    <w:p>
      <w:pPr>
        <w:keepNext w:val="0"/>
        <w:keepLines w:val="0"/>
        <w:pageBreakBefore w:val="0"/>
        <w:widowControl/>
        <w:shd w:val="clear" w:color="auto" w:fill="FFFFFF"/>
        <w:kinsoku/>
        <w:wordWrap/>
        <w:overflowPunct/>
        <w:topLinePunct w:val="0"/>
        <w:autoSpaceDN/>
        <w:bidi w:val="0"/>
        <w:snapToGrid/>
        <w:spacing w:line="560" w:lineRule="exact"/>
        <w:ind w:firstLine="602"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（5）</w:t>
      </w:r>
      <w:r>
        <w:rPr>
          <w:rFonts w:hint="eastAsia" w:ascii="仿宋" w:hAnsi="仿宋" w:eastAsia="仿宋" w:cs="仿宋"/>
          <w:b/>
          <w:bCs/>
          <w:color w:val="333333"/>
          <w:kern w:val="0"/>
          <w:sz w:val="30"/>
          <w:szCs w:val="30"/>
          <w:lang w:val="en-US" w:eastAsia="zh-CN"/>
        </w:rPr>
        <w:t>2021年农村公路养护：</w:t>
      </w:r>
      <w:r>
        <w:rPr>
          <w:rFonts w:hint="eastAsia" w:ascii="仿宋" w:hAnsi="仿宋" w:eastAsia="仿宋" w:cs="仿宋"/>
          <w:color w:val="333333"/>
          <w:kern w:val="0"/>
          <w:sz w:val="30"/>
          <w:szCs w:val="30"/>
          <w:lang w:eastAsia="zh-CN"/>
        </w:rPr>
        <w:t>项目总投入</w:t>
      </w:r>
      <w:r>
        <w:rPr>
          <w:rFonts w:hint="eastAsia" w:ascii="仿宋" w:hAnsi="仿宋" w:eastAsia="仿宋" w:cs="仿宋"/>
          <w:color w:val="333333"/>
          <w:kern w:val="0"/>
          <w:sz w:val="30"/>
          <w:szCs w:val="30"/>
          <w:lang w:val="en-US" w:eastAsia="zh-CN"/>
        </w:rPr>
        <w:t>198.33</w:t>
      </w:r>
      <w:r>
        <w:rPr>
          <w:rFonts w:hint="eastAsia" w:ascii="仿宋" w:hAnsi="仿宋" w:eastAsia="仿宋" w:cs="仿宋"/>
          <w:color w:val="333333"/>
          <w:kern w:val="0"/>
          <w:sz w:val="30"/>
          <w:szCs w:val="30"/>
        </w:rPr>
        <w:t>万元，</w:t>
      </w:r>
      <w:r>
        <w:rPr>
          <w:rFonts w:hint="eastAsia" w:ascii="仿宋" w:hAnsi="仿宋" w:eastAsia="仿宋" w:cs="仿宋"/>
          <w:color w:val="333333"/>
          <w:kern w:val="0"/>
          <w:sz w:val="30"/>
          <w:szCs w:val="30"/>
          <w:lang w:eastAsia="zh-CN"/>
        </w:rPr>
        <w:t>到位资金</w:t>
      </w:r>
      <w:r>
        <w:rPr>
          <w:rFonts w:hint="eastAsia" w:ascii="仿宋" w:hAnsi="仿宋" w:eastAsia="仿宋" w:cs="仿宋"/>
          <w:color w:val="333333"/>
          <w:kern w:val="0"/>
          <w:sz w:val="30"/>
          <w:szCs w:val="30"/>
          <w:lang w:val="en-US" w:eastAsia="zh-CN"/>
        </w:rPr>
        <w:t>198.33万元，资金到位率100%，用于全县农村公路的养护，主要包括农村公路路面补修，水沟改造，桥面铺装、伸缩缝修复、挡土墙修建、涵洞拆除重建等</w:t>
      </w:r>
      <w:r>
        <w:rPr>
          <w:rFonts w:hint="eastAsia" w:ascii="仿宋" w:hAnsi="仿宋" w:eastAsia="仿宋" w:cs="仿宋"/>
          <w:color w:val="333333"/>
          <w:kern w:val="0"/>
          <w:sz w:val="30"/>
          <w:szCs w:val="30"/>
        </w:rPr>
        <w:t>。</w:t>
      </w:r>
    </w:p>
    <w:p>
      <w:pPr>
        <w:keepNext w:val="0"/>
        <w:keepLines w:val="0"/>
        <w:pageBreakBefore w:val="0"/>
        <w:kinsoku/>
        <w:wordWrap/>
        <w:overflowPunct/>
        <w:topLinePunct w:val="0"/>
        <w:autoSpaceDN/>
        <w:bidi w:val="0"/>
        <w:snapToGrid/>
        <w:spacing w:line="56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（二）绩效分析</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1.项目决策</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(1)程序严密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根据项目调整，</w:t>
      </w:r>
      <w:r>
        <w:rPr>
          <w:rFonts w:hint="eastAsia" w:ascii="仿宋" w:hAnsi="仿宋" w:eastAsia="仿宋" w:cs="仿宋"/>
          <w:sz w:val="30"/>
          <w:szCs w:val="30"/>
          <w:lang w:eastAsia="zh-CN"/>
        </w:rPr>
        <w:t>2021</w:t>
      </w:r>
      <w:r>
        <w:rPr>
          <w:rFonts w:hint="eastAsia" w:ascii="仿宋" w:hAnsi="仿宋" w:eastAsia="仿宋" w:cs="仿宋"/>
          <w:sz w:val="30"/>
          <w:szCs w:val="30"/>
        </w:rPr>
        <w:t>年度实际增加</w:t>
      </w:r>
      <w:r>
        <w:rPr>
          <w:rFonts w:hint="eastAsia" w:ascii="仿宋" w:hAnsi="仿宋" w:eastAsia="仿宋" w:cs="仿宋"/>
          <w:sz w:val="30"/>
          <w:szCs w:val="30"/>
          <w:lang w:val="en-US" w:eastAsia="zh-CN"/>
        </w:rPr>
        <w:t>37</w:t>
      </w:r>
      <w:r>
        <w:rPr>
          <w:rFonts w:hint="eastAsia" w:ascii="仿宋" w:hAnsi="仿宋" w:eastAsia="仿宋" w:cs="仿宋"/>
          <w:sz w:val="30"/>
          <w:szCs w:val="30"/>
        </w:rPr>
        <w:t>个项目，其中</w:t>
      </w:r>
      <w:r>
        <w:rPr>
          <w:rFonts w:hint="eastAsia" w:ascii="仿宋" w:hAnsi="仿宋" w:eastAsia="仿宋" w:cs="仿宋"/>
          <w:sz w:val="30"/>
          <w:szCs w:val="30"/>
          <w:lang w:val="en-US" w:eastAsia="zh-CN"/>
        </w:rPr>
        <w:t>主要包括：2020年黑水县奶子沟景区绿道及附属工程、知木林养护专项占用补偿、乡村振兴沙石多村组道路及桥梁、2019年-2020年交通定点扶贫、三奥雪山旅游基础设施建设、红色旅游芦花会议遗址建设工程、2020年黑水县村组道安保工程、2020年黑水县农村公路路基路面修复加固工程、2021年黑水县奶子沟旅游景区（马河坝、银针）村道建设项目、2021年黑水县革命老区建设项目、2021年“四好农村公路”（第二批）建设项目、乡村客运可持续发展补助、省级交通应急补助</w:t>
      </w:r>
      <w:r>
        <w:rPr>
          <w:rFonts w:hint="eastAsia" w:ascii="仿宋" w:hAnsi="仿宋" w:eastAsia="仿宋" w:cs="仿宋"/>
          <w:sz w:val="30"/>
          <w:szCs w:val="30"/>
        </w:rPr>
        <w:t>等。</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本</w:t>
      </w:r>
      <w:r>
        <w:rPr>
          <w:rFonts w:hint="eastAsia" w:ascii="仿宋" w:hAnsi="仿宋" w:eastAsia="仿宋" w:cs="仿宋"/>
          <w:sz w:val="30"/>
          <w:szCs w:val="30"/>
          <w:lang w:eastAsia="zh-CN"/>
        </w:rPr>
        <w:t>单位</w:t>
      </w:r>
      <w:r>
        <w:rPr>
          <w:rFonts w:hint="eastAsia" w:ascii="仿宋" w:hAnsi="仿宋" w:eastAsia="仿宋" w:cs="仿宋"/>
          <w:sz w:val="30"/>
          <w:szCs w:val="30"/>
        </w:rPr>
        <w:t>专项项目在设立时均经过事情绩效评估或可行性论证；专项项目管理办法健全。</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i w:val="0"/>
          <w:iCs w:val="0"/>
          <w:sz w:val="30"/>
          <w:szCs w:val="30"/>
        </w:rPr>
      </w:pPr>
      <w:r>
        <w:rPr>
          <w:rFonts w:hint="eastAsia" w:ascii="仿宋" w:hAnsi="仿宋" w:eastAsia="仿宋" w:cs="仿宋"/>
          <w:b/>
          <w:bCs/>
          <w:i w:val="0"/>
          <w:iCs w:val="0"/>
          <w:sz w:val="30"/>
          <w:szCs w:val="30"/>
          <w:lang w:eastAsia="zh-CN"/>
        </w:rPr>
        <w:t>(</w:t>
      </w:r>
      <w:r>
        <w:rPr>
          <w:rFonts w:hint="eastAsia" w:ascii="仿宋" w:hAnsi="仿宋" w:eastAsia="仿宋" w:cs="仿宋"/>
          <w:b/>
          <w:bCs/>
          <w:i w:val="0"/>
          <w:iCs w:val="0"/>
          <w:sz w:val="30"/>
          <w:szCs w:val="30"/>
        </w:rPr>
        <w:t>2</w:t>
      </w:r>
      <w:r>
        <w:rPr>
          <w:rFonts w:hint="eastAsia" w:ascii="仿宋" w:hAnsi="仿宋" w:eastAsia="仿宋" w:cs="仿宋"/>
          <w:b/>
          <w:bCs/>
          <w:i w:val="0"/>
          <w:iCs w:val="0"/>
          <w:sz w:val="30"/>
          <w:szCs w:val="30"/>
          <w:lang w:eastAsia="zh-CN"/>
        </w:rPr>
        <w:t>)</w:t>
      </w:r>
      <w:r>
        <w:rPr>
          <w:rFonts w:hint="eastAsia" w:ascii="仿宋" w:hAnsi="仿宋" w:eastAsia="仿宋" w:cs="仿宋"/>
          <w:b/>
          <w:bCs/>
          <w:i w:val="0"/>
          <w:iCs w:val="0"/>
          <w:sz w:val="30"/>
          <w:szCs w:val="30"/>
        </w:rPr>
        <w:t>规划合理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本地单位</w:t>
      </w:r>
      <w:r>
        <w:rPr>
          <w:rFonts w:hint="eastAsia" w:ascii="仿宋" w:hAnsi="仿宋" w:eastAsia="仿宋" w:cs="仿宋"/>
          <w:sz w:val="30"/>
          <w:szCs w:val="30"/>
        </w:rPr>
        <w:t>制定了</w:t>
      </w:r>
      <w:r>
        <w:rPr>
          <w:rFonts w:hint="eastAsia" w:ascii="仿宋" w:hAnsi="仿宋" w:eastAsia="仿宋" w:cs="仿宋"/>
          <w:sz w:val="30"/>
          <w:szCs w:val="30"/>
          <w:lang w:eastAsia="zh-CN"/>
        </w:rPr>
        <w:t>2021</w:t>
      </w:r>
      <w:r>
        <w:rPr>
          <w:rFonts w:hint="eastAsia" w:ascii="仿宋" w:hAnsi="仿宋" w:eastAsia="仿宋" w:cs="仿宋"/>
          <w:sz w:val="30"/>
          <w:szCs w:val="30"/>
        </w:rPr>
        <w:t>年、202</w:t>
      </w:r>
      <w:r>
        <w:rPr>
          <w:rFonts w:hint="eastAsia" w:ascii="仿宋" w:hAnsi="仿宋" w:eastAsia="仿宋" w:cs="仿宋"/>
          <w:sz w:val="30"/>
          <w:szCs w:val="30"/>
          <w:lang w:val="en-US" w:eastAsia="zh-CN"/>
        </w:rPr>
        <w:t>2</w:t>
      </w:r>
      <w:r>
        <w:rPr>
          <w:rFonts w:hint="eastAsia" w:ascii="仿宋" w:hAnsi="仿宋" w:eastAsia="仿宋" w:cs="仿宋"/>
          <w:sz w:val="30"/>
          <w:szCs w:val="30"/>
        </w:rPr>
        <w:t>年专项项目中长期规划，其项目规划符合省委、省政府重大决策部署和宏观政策，年度绩效目标与专项中长期规划一致。</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(3)结果符合</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rPr>
      </w:pPr>
      <w:r>
        <w:rPr>
          <w:rFonts w:hint="eastAsia" w:ascii="仿宋" w:hAnsi="仿宋" w:eastAsia="仿宋" w:cs="仿宋"/>
          <w:sz w:val="30"/>
          <w:szCs w:val="30"/>
        </w:rPr>
        <w:t>截至</w:t>
      </w:r>
      <w:r>
        <w:rPr>
          <w:rFonts w:hint="eastAsia" w:ascii="仿宋" w:hAnsi="仿宋" w:eastAsia="仿宋" w:cs="仿宋"/>
          <w:sz w:val="30"/>
          <w:szCs w:val="30"/>
          <w:lang w:eastAsia="zh-CN"/>
        </w:rPr>
        <w:t>2021</w:t>
      </w:r>
      <w:r>
        <w:rPr>
          <w:rFonts w:hint="eastAsia" w:ascii="仿宋" w:hAnsi="仿宋" w:eastAsia="仿宋" w:cs="仿宋"/>
          <w:sz w:val="30"/>
          <w:szCs w:val="30"/>
        </w:rPr>
        <w:t>年12月31日，</w:t>
      </w:r>
      <w:r>
        <w:rPr>
          <w:rFonts w:hint="eastAsia" w:ascii="仿宋" w:hAnsi="仿宋" w:eastAsia="仿宋" w:cs="仿宋"/>
          <w:sz w:val="30"/>
          <w:szCs w:val="30"/>
          <w:lang w:eastAsia="zh-CN"/>
        </w:rPr>
        <w:t>单位</w:t>
      </w:r>
      <w:r>
        <w:rPr>
          <w:rFonts w:hint="eastAsia" w:ascii="仿宋" w:hAnsi="仿宋" w:eastAsia="仿宋" w:cs="仿宋"/>
          <w:sz w:val="30"/>
          <w:szCs w:val="30"/>
        </w:rPr>
        <w:t>共计完成专项项目</w:t>
      </w:r>
      <w:r>
        <w:rPr>
          <w:rFonts w:hint="eastAsia" w:ascii="仿宋" w:hAnsi="仿宋" w:eastAsia="仿宋" w:cs="仿宋"/>
          <w:sz w:val="30"/>
          <w:szCs w:val="30"/>
          <w:lang w:val="en-US" w:eastAsia="zh-CN"/>
        </w:rPr>
        <w:t>37</w:t>
      </w:r>
      <w:r>
        <w:rPr>
          <w:rFonts w:hint="eastAsia" w:ascii="仿宋" w:hAnsi="仿宋" w:eastAsia="仿宋" w:cs="仿宋"/>
          <w:sz w:val="30"/>
          <w:szCs w:val="30"/>
        </w:rPr>
        <w:t>个，</w:t>
      </w:r>
      <w:r>
        <w:rPr>
          <w:rFonts w:hint="eastAsia" w:ascii="仿宋" w:hAnsi="仿宋" w:eastAsia="仿宋" w:cs="仿宋"/>
          <w:sz w:val="30"/>
          <w:szCs w:val="30"/>
          <w:lang w:eastAsia="zh-CN"/>
        </w:rPr>
        <w:t>2021</w:t>
      </w:r>
      <w:r>
        <w:rPr>
          <w:rFonts w:hint="eastAsia" w:ascii="仿宋" w:hAnsi="仿宋" w:eastAsia="仿宋" w:cs="仿宋"/>
          <w:sz w:val="30"/>
          <w:szCs w:val="30"/>
        </w:rPr>
        <w:t>年项目收入合计</w:t>
      </w:r>
      <w:r>
        <w:rPr>
          <w:rFonts w:hint="eastAsia" w:ascii="仿宋" w:hAnsi="仿宋" w:eastAsia="仿宋" w:cs="仿宋"/>
          <w:sz w:val="30"/>
          <w:szCs w:val="30"/>
          <w:lang w:val="en-US" w:eastAsia="zh-CN"/>
        </w:rPr>
        <w:t>6263.58</w:t>
      </w:r>
      <w:r>
        <w:rPr>
          <w:rFonts w:hint="eastAsia" w:ascii="仿宋" w:hAnsi="仿宋" w:eastAsia="仿宋" w:cs="仿宋"/>
          <w:sz w:val="30"/>
          <w:szCs w:val="30"/>
        </w:rPr>
        <w:t>万元，一般公共预算财政拨款项目支出为</w:t>
      </w:r>
      <w:r>
        <w:rPr>
          <w:rFonts w:hint="eastAsia" w:ascii="仿宋" w:hAnsi="仿宋" w:eastAsia="仿宋" w:cs="仿宋"/>
          <w:sz w:val="30"/>
          <w:szCs w:val="30"/>
          <w:lang w:val="en-US" w:eastAsia="zh-CN"/>
        </w:rPr>
        <w:t>12665.37</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政府性基金预算财政拨款项目支出为</w:t>
      </w:r>
      <w:r>
        <w:rPr>
          <w:rFonts w:hint="eastAsia" w:ascii="仿宋" w:hAnsi="仿宋" w:eastAsia="仿宋" w:cs="仿宋"/>
          <w:b w:val="0"/>
          <w:bCs w:val="0"/>
          <w:sz w:val="30"/>
          <w:szCs w:val="30"/>
          <w:lang w:val="en-US" w:eastAsia="zh-CN"/>
        </w:rPr>
        <w:t>111</w:t>
      </w:r>
      <w:r>
        <w:rPr>
          <w:rFonts w:hint="eastAsia" w:ascii="仿宋" w:hAnsi="仿宋" w:eastAsia="仿宋" w:cs="仿宋"/>
          <w:sz w:val="30"/>
          <w:szCs w:val="30"/>
          <w:lang w:val="en-US" w:eastAsia="zh-CN"/>
        </w:rPr>
        <w:t>.03万元，</w:t>
      </w:r>
      <w:r>
        <w:rPr>
          <w:rFonts w:hint="eastAsia" w:ascii="仿宋" w:hAnsi="仿宋" w:eastAsia="仿宋" w:cs="仿宋"/>
          <w:sz w:val="30"/>
          <w:szCs w:val="30"/>
        </w:rPr>
        <w:t>经取样抽查相关项目支付凭证，未发现不符合实施结果规划的资金支付。</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2.项目实施</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(1)分配科学</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rPr>
      </w:pPr>
      <w:r>
        <w:rPr>
          <w:rFonts w:hint="eastAsia" w:ascii="仿宋" w:hAnsi="仿宋" w:eastAsia="仿宋" w:cs="仿宋"/>
          <w:sz w:val="30"/>
          <w:szCs w:val="30"/>
          <w:lang w:eastAsia="zh-CN"/>
        </w:rPr>
        <w:t>2021</w:t>
      </w:r>
      <w:r>
        <w:rPr>
          <w:rFonts w:hint="eastAsia" w:ascii="仿宋" w:hAnsi="仿宋" w:eastAsia="仿宋" w:cs="仿宋"/>
          <w:sz w:val="30"/>
          <w:szCs w:val="30"/>
        </w:rPr>
        <w:t>年项目分配选取了科学的绩效分配方法，专项项目均进行了科学的可行性研究等相关工作，专项项目均进行了合理合规的立项程序，专项项目基础数据真实，测算精准。</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(2)分配及时</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rPr>
      </w:pPr>
      <w:r>
        <w:rPr>
          <w:rFonts w:hint="eastAsia" w:ascii="仿宋" w:hAnsi="仿宋" w:eastAsia="仿宋" w:cs="仿宋"/>
          <w:sz w:val="30"/>
          <w:szCs w:val="30"/>
          <w:lang w:eastAsia="zh-CN"/>
        </w:rPr>
        <w:t>2021</w:t>
      </w:r>
      <w:r>
        <w:rPr>
          <w:rFonts w:hint="eastAsia" w:ascii="仿宋" w:hAnsi="仿宋" w:eastAsia="仿宋" w:cs="仿宋"/>
          <w:sz w:val="30"/>
          <w:szCs w:val="30"/>
        </w:rPr>
        <w:t>年项目收入合计</w:t>
      </w:r>
      <w:r>
        <w:rPr>
          <w:rFonts w:hint="eastAsia" w:ascii="仿宋" w:hAnsi="仿宋" w:eastAsia="仿宋" w:cs="仿宋"/>
          <w:sz w:val="30"/>
          <w:szCs w:val="30"/>
          <w:lang w:val="en-US" w:eastAsia="zh-CN"/>
        </w:rPr>
        <w:t>6263.58</w:t>
      </w:r>
      <w:r>
        <w:rPr>
          <w:rFonts w:hint="eastAsia" w:ascii="仿宋" w:hAnsi="仿宋" w:eastAsia="仿宋" w:cs="仿宋"/>
          <w:sz w:val="30"/>
          <w:szCs w:val="30"/>
        </w:rPr>
        <w:t>万元，</w:t>
      </w:r>
      <w:r>
        <w:rPr>
          <w:rFonts w:hint="eastAsia" w:ascii="仿宋" w:hAnsi="仿宋" w:eastAsia="仿宋" w:cs="仿宋"/>
          <w:sz w:val="30"/>
          <w:szCs w:val="30"/>
          <w:lang w:val="en-US" w:eastAsia="zh-CN"/>
        </w:rPr>
        <w:t>项目支出12776.39万元：</w:t>
      </w:r>
      <w:r>
        <w:rPr>
          <w:rFonts w:hint="eastAsia" w:ascii="仿宋" w:hAnsi="仿宋" w:eastAsia="仿宋" w:cs="仿宋"/>
          <w:sz w:val="30"/>
          <w:szCs w:val="30"/>
        </w:rPr>
        <w:t>一般公共预算财政拨款项目支出为</w:t>
      </w:r>
      <w:r>
        <w:rPr>
          <w:rFonts w:hint="eastAsia" w:ascii="仿宋" w:hAnsi="仿宋" w:eastAsia="仿宋" w:cs="仿宋"/>
          <w:sz w:val="30"/>
          <w:szCs w:val="30"/>
          <w:lang w:val="en-US" w:eastAsia="zh-CN"/>
        </w:rPr>
        <w:t>12665.37</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政府性基金预算财政拨款项目支出为111.03万元</w:t>
      </w:r>
      <w:r>
        <w:rPr>
          <w:rFonts w:hint="eastAsia" w:ascii="仿宋" w:hAnsi="仿宋" w:eastAsia="仿宋" w:cs="仿宋"/>
          <w:sz w:val="30"/>
          <w:szCs w:val="30"/>
        </w:rPr>
        <w:t>。</w:t>
      </w:r>
      <w:r>
        <w:rPr>
          <w:rFonts w:hint="eastAsia" w:ascii="仿宋" w:hAnsi="仿宋" w:eastAsia="仿宋" w:cs="仿宋"/>
          <w:sz w:val="30"/>
          <w:szCs w:val="30"/>
          <w:lang w:eastAsia="zh-CN"/>
        </w:rPr>
        <w:t>单位</w:t>
      </w:r>
      <w:r>
        <w:rPr>
          <w:rFonts w:hint="eastAsia" w:ascii="仿宋" w:hAnsi="仿宋" w:eastAsia="仿宋" w:cs="仿宋"/>
          <w:sz w:val="30"/>
          <w:szCs w:val="30"/>
        </w:rPr>
        <w:t>根据专项项目实际完工进度，各专项项目均按照与项目承建单位签订的施工合同进行款项支付。具体支付流程为：专项项目进度达标经监理、业主单位签字后的《请款单》，报县财政局相关股室核准后，由黑水县国库支付中心进行款项支付。专项资金支付及时率=已支付项目资金/下达资金=</w:t>
      </w:r>
      <w:r>
        <w:rPr>
          <w:rFonts w:hint="eastAsia" w:ascii="仿宋" w:hAnsi="仿宋" w:eastAsia="仿宋" w:cs="仿宋"/>
          <w:sz w:val="30"/>
          <w:szCs w:val="30"/>
          <w:lang w:val="en-US" w:eastAsia="zh-CN"/>
        </w:rPr>
        <w:t>12776.39</w:t>
      </w:r>
      <w:r>
        <w:rPr>
          <w:rFonts w:hint="eastAsia" w:ascii="仿宋" w:hAnsi="仿宋" w:eastAsia="仿宋" w:cs="仿宋"/>
          <w:sz w:val="30"/>
          <w:szCs w:val="30"/>
        </w:rPr>
        <w:t>/</w:t>
      </w:r>
      <w:r>
        <w:rPr>
          <w:rFonts w:hint="eastAsia" w:ascii="仿宋" w:hAnsi="仿宋" w:eastAsia="仿宋" w:cs="仿宋"/>
          <w:sz w:val="30"/>
          <w:szCs w:val="30"/>
          <w:lang w:val="en-US" w:eastAsia="zh-CN"/>
        </w:rPr>
        <w:t>6263.58</w:t>
      </w:r>
      <w:r>
        <w:rPr>
          <w:rFonts w:hint="eastAsia" w:ascii="仿宋" w:hAnsi="仿宋" w:eastAsia="仿宋" w:cs="仿宋"/>
          <w:sz w:val="30"/>
          <w:szCs w:val="30"/>
        </w:rPr>
        <w:t>=</w:t>
      </w:r>
      <w:r>
        <w:rPr>
          <w:rFonts w:hint="eastAsia" w:ascii="仿宋" w:hAnsi="仿宋" w:eastAsia="仿宋" w:cs="仿宋"/>
          <w:sz w:val="30"/>
          <w:szCs w:val="30"/>
          <w:lang w:val="en-US" w:eastAsia="zh-CN"/>
        </w:rPr>
        <w:t>203.98</w:t>
      </w:r>
      <w:r>
        <w:rPr>
          <w:rFonts w:hint="eastAsia" w:ascii="仿宋" w:hAnsi="仿宋" w:eastAsia="仿宋" w:cs="仿宋"/>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3.完成结果</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(1)预算完成-资金拨付</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rPr>
      </w:pPr>
      <w:r>
        <w:rPr>
          <w:rFonts w:hint="eastAsia" w:ascii="仿宋" w:hAnsi="仿宋" w:eastAsia="仿宋" w:cs="仿宋"/>
          <w:sz w:val="30"/>
          <w:szCs w:val="30"/>
        </w:rPr>
        <w:t>经查，202</w:t>
      </w:r>
      <w:r>
        <w:rPr>
          <w:rFonts w:hint="eastAsia" w:ascii="仿宋" w:hAnsi="仿宋" w:eastAsia="仿宋" w:cs="仿宋"/>
          <w:sz w:val="30"/>
          <w:szCs w:val="30"/>
          <w:lang w:val="en-US" w:eastAsia="zh-CN"/>
        </w:rPr>
        <w:t>1</w:t>
      </w:r>
      <w:r>
        <w:rPr>
          <w:rFonts w:hint="eastAsia" w:ascii="仿宋" w:hAnsi="仿宋" w:eastAsia="仿宋" w:cs="仿宋"/>
          <w:sz w:val="30"/>
          <w:szCs w:val="30"/>
        </w:rPr>
        <w:t>年项目收入合计</w:t>
      </w:r>
      <w:r>
        <w:rPr>
          <w:rFonts w:hint="eastAsia" w:ascii="仿宋" w:hAnsi="仿宋" w:eastAsia="仿宋" w:cs="仿宋"/>
          <w:sz w:val="30"/>
          <w:szCs w:val="30"/>
          <w:lang w:val="en-US" w:eastAsia="zh-CN"/>
        </w:rPr>
        <w:t>6263.58</w:t>
      </w:r>
      <w:r>
        <w:rPr>
          <w:rFonts w:hint="eastAsia" w:ascii="仿宋" w:hAnsi="仿宋" w:eastAsia="仿宋" w:cs="仿宋"/>
          <w:sz w:val="30"/>
          <w:szCs w:val="30"/>
        </w:rPr>
        <w:t>万元，一般公共预算财政拨款项目支出为</w:t>
      </w:r>
      <w:r>
        <w:rPr>
          <w:rFonts w:hint="eastAsia" w:ascii="仿宋" w:hAnsi="仿宋" w:eastAsia="仿宋" w:cs="仿宋"/>
          <w:sz w:val="30"/>
          <w:szCs w:val="30"/>
          <w:lang w:val="en-US" w:eastAsia="zh-CN"/>
        </w:rPr>
        <w:t>12665.37</w:t>
      </w:r>
      <w:r>
        <w:rPr>
          <w:rFonts w:hint="eastAsia" w:ascii="仿宋" w:hAnsi="仿宋" w:eastAsia="仿宋" w:cs="仿宋"/>
          <w:sz w:val="30"/>
          <w:szCs w:val="30"/>
        </w:rPr>
        <w:t>万元。专项资金预算完成-资金拨付率=已支付项目资金/下达资金=</w:t>
      </w:r>
      <w:r>
        <w:rPr>
          <w:rFonts w:hint="eastAsia" w:ascii="仿宋" w:hAnsi="仿宋" w:eastAsia="仿宋" w:cs="仿宋"/>
          <w:sz w:val="30"/>
          <w:szCs w:val="30"/>
          <w:lang w:val="en-US" w:eastAsia="zh-CN"/>
        </w:rPr>
        <w:t>12665.37</w:t>
      </w:r>
      <w:r>
        <w:rPr>
          <w:rFonts w:hint="eastAsia" w:ascii="仿宋" w:hAnsi="仿宋" w:eastAsia="仿宋" w:cs="仿宋"/>
          <w:sz w:val="30"/>
          <w:szCs w:val="30"/>
        </w:rPr>
        <w:t>/</w:t>
      </w:r>
      <w:r>
        <w:rPr>
          <w:rFonts w:hint="eastAsia" w:ascii="仿宋" w:hAnsi="仿宋" w:eastAsia="仿宋" w:cs="仿宋"/>
          <w:sz w:val="30"/>
          <w:szCs w:val="30"/>
          <w:lang w:val="en-US" w:eastAsia="zh-CN"/>
        </w:rPr>
        <w:t>6263.58</w:t>
      </w:r>
      <w:r>
        <w:rPr>
          <w:rFonts w:hint="eastAsia" w:ascii="仿宋" w:hAnsi="仿宋" w:eastAsia="仿宋" w:cs="仿宋"/>
          <w:sz w:val="30"/>
          <w:szCs w:val="30"/>
        </w:rPr>
        <w:t>=</w:t>
      </w:r>
      <w:r>
        <w:rPr>
          <w:rFonts w:hint="eastAsia" w:ascii="仿宋" w:hAnsi="仿宋" w:eastAsia="仿宋" w:cs="仿宋"/>
          <w:sz w:val="30"/>
          <w:szCs w:val="30"/>
          <w:lang w:val="en-US" w:eastAsia="zh-CN"/>
        </w:rPr>
        <w:t>202.21</w:t>
      </w:r>
      <w:r>
        <w:rPr>
          <w:rFonts w:hint="eastAsia" w:ascii="仿宋" w:hAnsi="仿宋" w:eastAsia="仿宋" w:cs="仿宋"/>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(2)预算完成-规范实施</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rPr>
      </w:pPr>
      <w:r>
        <w:rPr>
          <w:rFonts w:hint="eastAsia" w:ascii="仿宋" w:hAnsi="仿宋" w:eastAsia="仿宋" w:cs="仿宋"/>
          <w:sz w:val="30"/>
          <w:szCs w:val="30"/>
        </w:rPr>
        <w:t>经检查，</w:t>
      </w:r>
      <w:r>
        <w:rPr>
          <w:rFonts w:hint="eastAsia" w:ascii="仿宋" w:hAnsi="仿宋" w:eastAsia="仿宋" w:cs="仿宋"/>
          <w:sz w:val="30"/>
          <w:szCs w:val="30"/>
          <w:lang w:eastAsia="zh-CN"/>
        </w:rPr>
        <w:t>单位</w:t>
      </w:r>
      <w:r>
        <w:rPr>
          <w:rFonts w:hint="eastAsia" w:ascii="仿宋" w:hAnsi="仿宋" w:eastAsia="仿宋" w:cs="仿宋"/>
          <w:sz w:val="30"/>
          <w:szCs w:val="30"/>
        </w:rPr>
        <w:t>专项项目按工作方案规范实施，资金支付依据符合规定，专款专用，开支标准合法合规，会计核算规范。</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(3)实施绩效</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rPr>
      </w:pPr>
      <w:r>
        <w:rPr>
          <w:rFonts w:hint="eastAsia" w:ascii="仿宋" w:hAnsi="仿宋" w:eastAsia="仿宋" w:cs="仿宋"/>
          <w:sz w:val="30"/>
          <w:szCs w:val="30"/>
        </w:rPr>
        <w:t>根据</w:t>
      </w:r>
      <w:r>
        <w:rPr>
          <w:rFonts w:hint="eastAsia" w:ascii="仿宋" w:hAnsi="仿宋" w:eastAsia="仿宋" w:cs="仿宋"/>
          <w:sz w:val="30"/>
          <w:szCs w:val="30"/>
          <w:lang w:eastAsia="zh-CN"/>
        </w:rPr>
        <w:t>单位</w:t>
      </w:r>
      <w:r>
        <w:rPr>
          <w:rFonts w:hint="eastAsia" w:ascii="仿宋" w:hAnsi="仿宋" w:eastAsia="仿宋" w:cs="仿宋"/>
          <w:sz w:val="30"/>
          <w:szCs w:val="30"/>
        </w:rPr>
        <w:t>提供的相关项目资料，</w:t>
      </w:r>
      <w:r>
        <w:rPr>
          <w:rFonts w:hint="eastAsia" w:ascii="仿宋" w:hAnsi="仿宋" w:eastAsia="仿宋" w:cs="仿宋"/>
          <w:sz w:val="30"/>
          <w:szCs w:val="30"/>
          <w:lang w:eastAsia="zh-CN"/>
        </w:rPr>
        <w:t>2021</w:t>
      </w:r>
      <w:r>
        <w:rPr>
          <w:rFonts w:hint="eastAsia" w:ascii="仿宋" w:hAnsi="仿宋" w:eastAsia="仿宋" w:cs="仿宋"/>
          <w:sz w:val="30"/>
          <w:szCs w:val="30"/>
        </w:rPr>
        <w:t>年已完成专项项目已按工作方案完成并投入使用，发挥了预期效益。</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（1）经济效益</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lang w:eastAsia="zh-CN"/>
        </w:rPr>
      </w:pPr>
      <w:r>
        <w:rPr>
          <w:rFonts w:hint="eastAsia" w:ascii="仿宋" w:hAnsi="仿宋" w:eastAsia="仿宋" w:cs="仿宋"/>
          <w:sz w:val="30"/>
          <w:szCs w:val="30"/>
        </w:rPr>
        <w:t>以尽量少的活劳动与物化劳动消耗，提供安全、优质、价廉、方便、及时的运输服务</w:t>
      </w:r>
      <w:r>
        <w:rPr>
          <w:rFonts w:hint="eastAsia" w:ascii="仿宋" w:hAnsi="仿宋" w:eastAsia="仿宋" w:cs="仿宋"/>
          <w:sz w:val="30"/>
          <w:szCs w:val="30"/>
          <w:lang w:eastAsia="zh-CN"/>
        </w:rPr>
        <w:t>。</w:t>
      </w:r>
      <w:r>
        <w:rPr>
          <w:rFonts w:hint="eastAsia" w:ascii="仿宋" w:hAnsi="仿宋" w:eastAsia="仿宋" w:cs="仿宋"/>
          <w:sz w:val="30"/>
          <w:szCs w:val="30"/>
        </w:rPr>
        <w:t>满足社会生产和人民生活对运输的需要。</w:t>
      </w:r>
      <w:r>
        <w:rPr>
          <w:rFonts w:hint="eastAsia" w:ascii="仿宋" w:hAnsi="仿宋" w:eastAsia="仿宋" w:cs="仿宋"/>
          <w:sz w:val="30"/>
          <w:szCs w:val="30"/>
          <w:lang w:eastAsia="zh-CN"/>
        </w:rPr>
        <w:t>保证了生活物资和人员流动的及时到达。</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（2）社会效益</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lang w:eastAsia="zh-CN"/>
        </w:rPr>
      </w:pPr>
      <w:r>
        <w:rPr>
          <w:rFonts w:hint="eastAsia" w:ascii="仿宋" w:hAnsi="仿宋" w:eastAsia="仿宋" w:cs="仿宋"/>
          <w:sz w:val="30"/>
          <w:szCs w:val="30"/>
          <w:lang w:eastAsia="zh-CN"/>
        </w:rPr>
        <w:t>优化了我县的交通状况，监测工作及时反映了我县的交通状况，方便了人们的日常出行，为生活提供便利。</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（3）生态效益</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lang w:eastAsia="zh-CN"/>
        </w:rPr>
      </w:pPr>
      <w:r>
        <w:rPr>
          <w:rFonts w:hint="eastAsia" w:ascii="仿宋" w:hAnsi="仿宋" w:eastAsia="仿宋" w:cs="仿宋"/>
          <w:sz w:val="30"/>
          <w:szCs w:val="30"/>
          <w:lang w:eastAsia="zh-CN"/>
        </w:rPr>
        <w:t>优化设计减少破坏，完善服务提高品质，重视生态做好恢复，公路建设与生态环境相统一，公路建设与自然景观有机结合。</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(三)绩效结果应用</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1.信息公开</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rPr>
      </w:pPr>
      <w:r>
        <w:rPr>
          <w:rFonts w:hint="eastAsia" w:ascii="仿宋" w:hAnsi="仿宋" w:eastAsia="仿宋" w:cs="仿宋"/>
          <w:sz w:val="30"/>
          <w:szCs w:val="30"/>
        </w:rPr>
        <w:t>单位在黑水县人民政府官网上公开了《</w:t>
      </w:r>
      <w:r>
        <w:rPr>
          <w:rFonts w:hint="eastAsia" w:ascii="仿宋" w:hAnsi="仿宋" w:eastAsia="仿宋" w:cs="仿宋"/>
          <w:sz w:val="30"/>
          <w:szCs w:val="30"/>
          <w:lang w:eastAsia="zh-CN"/>
        </w:rPr>
        <w:t>黑水县交通局</w:t>
      </w:r>
      <w:r>
        <w:rPr>
          <w:rFonts w:hint="eastAsia" w:ascii="仿宋" w:hAnsi="仿宋" w:eastAsia="仿宋" w:cs="仿宋"/>
          <w:sz w:val="30"/>
          <w:szCs w:val="30"/>
          <w:lang w:val="en-US" w:eastAsia="zh-CN"/>
        </w:rPr>
        <w:t>2021</w:t>
      </w:r>
      <w:r>
        <w:rPr>
          <w:rFonts w:hint="eastAsia" w:ascii="仿宋" w:hAnsi="仿宋" w:eastAsia="仿宋" w:cs="仿宋"/>
          <w:sz w:val="30"/>
          <w:szCs w:val="30"/>
        </w:rPr>
        <w:t>年部门预算编制说明》，并附带公开《</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年交通局预算公开表</w:t>
      </w:r>
      <w:r>
        <w:rPr>
          <w:rFonts w:hint="eastAsia" w:ascii="仿宋" w:hAnsi="仿宋" w:eastAsia="仿宋" w:cs="仿宋"/>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sz w:val="30"/>
          <w:szCs w:val="30"/>
        </w:rPr>
      </w:pPr>
      <w:r>
        <w:rPr>
          <w:rFonts w:hint="eastAsia" w:ascii="仿宋" w:hAnsi="仿宋" w:eastAsia="仿宋" w:cs="仿宋"/>
          <w:sz w:val="30"/>
          <w:szCs w:val="30"/>
        </w:rPr>
        <w:t>单位在黑水县人民政府官网上公开了《</w:t>
      </w:r>
      <w:r>
        <w:rPr>
          <w:rFonts w:hint="eastAsia" w:ascii="仿宋" w:hAnsi="仿宋" w:eastAsia="仿宋" w:cs="仿宋"/>
          <w:sz w:val="30"/>
          <w:szCs w:val="30"/>
          <w:lang w:eastAsia="zh-CN"/>
        </w:rPr>
        <w:t>黑水县交通局</w:t>
      </w: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年部门预算编制说明》，并附带公开《</w:t>
      </w: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22</w:t>
      </w:r>
      <w:r>
        <w:rPr>
          <w:rFonts w:hint="eastAsia" w:ascii="仿宋" w:hAnsi="仿宋" w:eastAsia="仿宋" w:cs="仿宋"/>
          <w:sz w:val="30"/>
          <w:szCs w:val="30"/>
          <w:lang w:eastAsia="zh-CN"/>
        </w:rPr>
        <w:t>年交通局预算公开表</w:t>
      </w:r>
      <w:r>
        <w:rPr>
          <w:rFonts w:hint="eastAsia" w:ascii="仿宋" w:hAnsi="仿宋" w:eastAsia="仿宋" w:cs="仿宋"/>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2.整改反馈</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(1)结果整改-违规记录整改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color w:val="auto"/>
          <w:sz w:val="30"/>
          <w:szCs w:val="30"/>
        </w:rPr>
      </w:pPr>
      <w:r>
        <w:rPr>
          <w:rFonts w:hint="eastAsia" w:ascii="仿宋" w:hAnsi="仿宋" w:eastAsia="仿宋" w:cs="仿宋"/>
          <w:color w:val="auto"/>
          <w:sz w:val="30"/>
          <w:szCs w:val="30"/>
        </w:rPr>
        <w:t>单位202</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年度绩效管理过程中，</w:t>
      </w:r>
      <w:r>
        <w:rPr>
          <w:rFonts w:hint="eastAsia" w:ascii="仿宋" w:hAnsi="仿宋" w:eastAsia="仿宋" w:cs="仿宋"/>
          <w:color w:val="auto"/>
          <w:sz w:val="30"/>
          <w:szCs w:val="30"/>
          <w:lang w:eastAsia="zh-CN"/>
        </w:rPr>
        <w:t>接</w:t>
      </w:r>
      <w:r>
        <w:rPr>
          <w:rFonts w:hint="eastAsia" w:ascii="仿宋" w:hAnsi="仿宋" w:eastAsia="仿宋" w:cs="仿宋"/>
          <w:color w:val="auto"/>
          <w:sz w:val="30"/>
          <w:szCs w:val="30"/>
        </w:rPr>
        <w:t>受绩效目标核查、绩效监控核查和重点绩效评价</w:t>
      </w:r>
      <w:r>
        <w:rPr>
          <w:rFonts w:hint="eastAsia" w:ascii="仿宋" w:hAnsi="仿宋" w:eastAsia="仿宋" w:cs="仿宋"/>
          <w:color w:val="auto"/>
          <w:sz w:val="30"/>
          <w:szCs w:val="30"/>
          <w:lang w:eastAsia="zh-CN"/>
        </w:rPr>
        <w:t>中，无违规记录整改</w:t>
      </w:r>
      <w:r>
        <w:rPr>
          <w:rFonts w:hint="eastAsia" w:ascii="仿宋" w:hAnsi="仿宋" w:eastAsia="仿宋" w:cs="仿宋"/>
          <w:color w:val="auto"/>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(2)应用反馈</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0"/>
        <w:rPr>
          <w:rFonts w:hint="eastAsia" w:ascii="仿宋" w:hAnsi="仿宋" w:eastAsia="仿宋" w:cs="仿宋"/>
          <w:color w:val="000000"/>
          <w:sz w:val="30"/>
          <w:szCs w:val="30"/>
        </w:rPr>
      </w:pPr>
      <w:r>
        <w:rPr>
          <w:rFonts w:hint="eastAsia" w:ascii="仿宋" w:hAnsi="仿宋" w:eastAsia="仿宋" w:cs="仿宋"/>
          <w:color w:val="000000"/>
          <w:sz w:val="30"/>
          <w:szCs w:val="30"/>
        </w:rPr>
        <w:t>单位202</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年按上级要求对预算执行情况、项目开展情况进行结果反馈，有效反映了被</w:t>
      </w:r>
      <w:r>
        <w:rPr>
          <w:rFonts w:hint="eastAsia" w:ascii="仿宋" w:hAnsi="仿宋" w:eastAsia="仿宋" w:cs="仿宋"/>
          <w:color w:val="000000"/>
          <w:sz w:val="30"/>
          <w:szCs w:val="30"/>
          <w:lang w:eastAsia="zh-CN"/>
        </w:rPr>
        <w:t>单位</w:t>
      </w:r>
      <w:r>
        <w:rPr>
          <w:rFonts w:hint="eastAsia" w:ascii="仿宋" w:hAnsi="仿宋" w:eastAsia="仿宋" w:cs="仿宋"/>
          <w:color w:val="000000"/>
          <w:sz w:val="30"/>
          <w:szCs w:val="30"/>
        </w:rPr>
        <w:t>的绩效目标考核情况。</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0"/>
        <w:rPr>
          <w:rFonts w:hint="eastAsia" w:ascii="仿宋" w:hAnsi="仿宋" w:eastAsia="仿宋" w:cs="仿宋"/>
          <w:b/>
          <w:bCs/>
          <w:sz w:val="30"/>
          <w:szCs w:val="30"/>
        </w:rPr>
      </w:pPr>
      <w:r>
        <w:rPr>
          <w:rFonts w:hint="eastAsia" w:ascii="仿宋" w:hAnsi="仿宋" w:eastAsia="仿宋" w:cs="仿宋"/>
          <w:b/>
          <w:bCs/>
          <w:sz w:val="30"/>
          <w:szCs w:val="30"/>
        </w:rPr>
        <w:t>(四)</w:t>
      </w:r>
      <w:r>
        <w:rPr>
          <w:rFonts w:hint="eastAsia" w:ascii="仿宋" w:hAnsi="仿宋" w:eastAsia="仿宋" w:cs="仿宋"/>
          <w:b/>
          <w:color w:val="333333"/>
          <w:sz w:val="30"/>
          <w:szCs w:val="30"/>
        </w:rPr>
        <w:t>评价结论 </w:t>
      </w:r>
    </w:p>
    <w:p>
      <w:pPr>
        <w:keepNext w:val="0"/>
        <w:keepLines w:val="0"/>
        <w:pageBreakBefore w:val="0"/>
        <w:kinsoku/>
        <w:wordWrap/>
        <w:overflowPunct/>
        <w:topLinePunct w:val="0"/>
        <w:autoSpaceDN/>
        <w:bidi w:val="0"/>
        <w:snapToGrid/>
        <w:spacing w:line="560" w:lineRule="exact"/>
        <w:ind w:firstLine="600" w:firstLineChars="200"/>
        <w:jc w:val="lef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keepNext w:val="0"/>
        <w:keepLines w:val="0"/>
        <w:pageBreakBefore w:val="0"/>
        <w:kinsoku/>
        <w:wordWrap/>
        <w:overflowPunct/>
        <w:topLinePunct w:val="0"/>
        <w:autoSpaceDN/>
        <w:bidi w:val="0"/>
        <w:snapToGrid/>
        <w:spacing w:line="56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sz w:val="30"/>
          <w:szCs w:val="30"/>
        </w:rPr>
        <w:t>结合评价得分评价结果为良好。</w:t>
      </w:r>
    </w:p>
    <w:p>
      <w:pPr>
        <w:keepNext w:val="0"/>
        <w:keepLines w:val="0"/>
        <w:pageBreakBefore w:val="0"/>
        <w:numPr>
          <w:ilvl w:val="0"/>
          <w:numId w:val="0"/>
        </w:numPr>
        <w:kinsoku/>
        <w:wordWrap/>
        <w:overflowPunct/>
        <w:topLinePunct w:val="0"/>
        <w:autoSpaceDN/>
        <w:bidi w:val="0"/>
        <w:snapToGrid/>
        <w:spacing w:line="560" w:lineRule="exact"/>
        <w:ind w:firstLine="301" w:firstLineChars="100"/>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存在主要问题</w:t>
      </w:r>
    </w:p>
    <w:p>
      <w:pPr>
        <w:keepNext w:val="0"/>
        <w:keepLines w:val="0"/>
        <w:pageBreakBefore w:val="0"/>
        <w:widowControl w:val="0"/>
        <w:suppressLineNumbers w:val="0"/>
        <w:pBdr>
          <w:top w:val="none" w:color="auto" w:sz="0" w:space="0"/>
          <w:left w:val="none" w:color="auto" w:sz="0" w:space="0"/>
          <w:bottom w:val="single" w:color="FFFFFF" w:sz="4" w:space="23"/>
          <w:right w:val="none" w:color="auto" w:sz="0" w:space="0"/>
        </w:pBdr>
        <w:kinsoku/>
        <w:wordWrap/>
        <w:overflowPunct/>
        <w:topLinePunct w:val="0"/>
        <w:autoSpaceDE w:val="0"/>
        <w:autoSpaceDN/>
        <w:bidi w:val="0"/>
        <w:adjustRightInd w:val="0"/>
        <w:snapToGrid/>
        <w:spacing w:line="560" w:lineRule="exact"/>
        <w:ind w:firstLine="600" w:firstLineChars="200"/>
        <w:jc w:val="both"/>
        <w:textAlignment w:val="auto"/>
        <w:outlineLvl w:val="2"/>
        <w:rPr>
          <w:rFonts w:hint="eastAsia" w:ascii="仿宋" w:hAnsi="仿宋" w:eastAsia="仿宋" w:cs="仿宋"/>
          <w:kern w:val="0"/>
          <w:sz w:val="30"/>
          <w:szCs w:val="30"/>
        </w:rPr>
      </w:pPr>
      <w:r>
        <w:rPr>
          <w:rFonts w:hint="eastAsia" w:ascii="仿宋" w:hAnsi="仿宋" w:eastAsia="仿宋" w:cs="仿宋"/>
          <w:kern w:val="0"/>
          <w:sz w:val="30"/>
          <w:szCs w:val="30"/>
        </w:rPr>
        <w:t>由于交通建设历来属补助项目，项目开工批复之后才拨付工程建设资金，配套资金不到位，造成项目难以实施。部分项目建设前期要件进展缓慢，需各相关部门加快下达各要件批复及加大协调力度。</w:t>
      </w:r>
    </w:p>
    <w:p>
      <w:pPr>
        <w:keepNext w:val="0"/>
        <w:keepLines w:val="0"/>
        <w:pageBreakBefore w:val="0"/>
        <w:widowControl w:val="0"/>
        <w:numPr>
          <w:ilvl w:val="0"/>
          <w:numId w:val="0"/>
        </w:numPr>
        <w:suppressLineNumbers w:val="0"/>
        <w:pBdr>
          <w:top w:val="none" w:color="auto" w:sz="0" w:space="0"/>
          <w:left w:val="none" w:color="auto" w:sz="0" w:space="0"/>
          <w:bottom w:val="single" w:color="FFFFFF" w:sz="4" w:space="23"/>
          <w:right w:val="none" w:color="auto" w:sz="0" w:space="0"/>
        </w:pBdr>
        <w:kinsoku/>
        <w:wordWrap/>
        <w:overflowPunct/>
        <w:topLinePunct w:val="0"/>
        <w:autoSpaceDE w:val="0"/>
        <w:autoSpaceDN/>
        <w:bidi w:val="0"/>
        <w:adjustRightInd w:val="0"/>
        <w:snapToGrid/>
        <w:spacing w:line="560" w:lineRule="exact"/>
        <w:ind w:firstLine="301" w:firstLineChars="100"/>
        <w:jc w:val="both"/>
        <w:textAlignment w:val="auto"/>
        <w:outlineLvl w:val="2"/>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相关措施建议</w:t>
      </w:r>
    </w:p>
    <w:p>
      <w:pPr>
        <w:keepNext w:val="0"/>
        <w:keepLines w:val="0"/>
        <w:pageBreakBefore w:val="0"/>
        <w:widowControl w:val="0"/>
        <w:numPr>
          <w:ilvl w:val="0"/>
          <w:numId w:val="1"/>
        </w:numPr>
        <w:suppressLineNumbers w:val="0"/>
        <w:pBdr>
          <w:top w:val="none" w:color="auto" w:sz="0" w:space="0"/>
          <w:left w:val="none" w:color="auto" w:sz="0" w:space="0"/>
          <w:bottom w:val="single" w:color="FFFFFF" w:sz="4" w:space="23"/>
          <w:right w:val="none" w:color="auto" w:sz="0" w:space="0"/>
        </w:pBdr>
        <w:kinsoku/>
        <w:wordWrap/>
        <w:overflowPunct/>
        <w:topLinePunct w:val="0"/>
        <w:autoSpaceDE w:val="0"/>
        <w:autoSpaceDN/>
        <w:bidi w:val="0"/>
        <w:adjustRightInd w:val="0"/>
        <w:snapToGrid/>
        <w:spacing w:line="560" w:lineRule="exact"/>
        <w:ind w:firstLine="600" w:firstLineChars="200"/>
        <w:jc w:val="both"/>
        <w:textAlignment w:val="auto"/>
        <w:outlineLvl w:val="2"/>
        <w:rPr>
          <w:rFonts w:hint="eastAsia" w:ascii="仿宋" w:hAnsi="仿宋" w:eastAsia="仿宋" w:cs="仿宋"/>
          <w:kern w:val="0"/>
          <w:sz w:val="30"/>
          <w:szCs w:val="30"/>
        </w:rPr>
      </w:pPr>
      <w:r>
        <w:rPr>
          <w:rFonts w:hint="eastAsia" w:ascii="仿宋" w:hAnsi="仿宋" w:eastAsia="仿宋" w:cs="仿宋"/>
          <w:kern w:val="0"/>
          <w:sz w:val="30"/>
          <w:szCs w:val="30"/>
        </w:rPr>
        <w:t>科学合理编制预算，严格执行预算。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keepNext w:val="0"/>
        <w:keepLines w:val="0"/>
        <w:pageBreakBefore w:val="0"/>
        <w:widowControl w:val="0"/>
        <w:numPr>
          <w:ilvl w:val="0"/>
          <w:numId w:val="1"/>
        </w:numPr>
        <w:suppressLineNumbers w:val="0"/>
        <w:pBdr>
          <w:top w:val="none" w:color="auto" w:sz="0" w:space="0"/>
          <w:left w:val="none" w:color="auto" w:sz="0" w:space="0"/>
          <w:bottom w:val="single" w:color="FFFFFF" w:sz="4" w:space="23"/>
          <w:right w:val="none" w:color="auto" w:sz="0" w:space="0"/>
        </w:pBdr>
        <w:kinsoku/>
        <w:wordWrap/>
        <w:overflowPunct/>
        <w:topLinePunct w:val="0"/>
        <w:autoSpaceDE w:val="0"/>
        <w:autoSpaceDN/>
        <w:bidi w:val="0"/>
        <w:adjustRightInd w:val="0"/>
        <w:snapToGrid/>
        <w:spacing w:line="560" w:lineRule="exact"/>
        <w:ind w:firstLine="600" w:firstLineChars="200"/>
        <w:jc w:val="both"/>
        <w:textAlignment w:val="auto"/>
        <w:outlineLvl w:val="2"/>
        <w:rPr>
          <w:rFonts w:hint="eastAsia" w:ascii="仿宋" w:hAnsi="仿宋" w:eastAsia="仿宋" w:cs="仿宋"/>
          <w:color w:val="000000" w:themeColor="text1"/>
          <w:sz w:val="30"/>
          <w:szCs w:val="30"/>
        </w:rPr>
      </w:pPr>
      <w:r>
        <w:rPr>
          <w:rFonts w:hint="eastAsia" w:ascii="仿宋" w:hAnsi="仿宋" w:eastAsia="仿宋" w:cs="仿宋"/>
          <w:kern w:val="0"/>
          <w:sz w:val="30"/>
          <w:szCs w:val="30"/>
        </w:rPr>
        <w:t>完善管理制度，进一步加强资产管理。进一步贯彻落实中央“八项规定”，建立本部门“三公经费”等公务支出管理制度及厉行节约制度，加强经费审批和控制，规范支出标准与范围，并严格执行；</w:t>
      </w:r>
    </w:p>
    <w:p>
      <w:pPr>
        <w:keepNext w:val="0"/>
        <w:keepLines w:val="0"/>
        <w:pageBreakBefore w:val="0"/>
        <w:widowControl w:val="0"/>
        <w:numPr>
          <w:ilvl w:val="0"/>
          <w:numId w:val="1"/>
        </w:numPr>
        <w:suppressLineNumbers w:val="0"/>
        <w:pBdr>
          <w:top w:val="none" w:color="auto" w:sz="0" w:space="0"/>
          <w:left w:val="none" w:color="auto" w:sz="0" w:space="0"/>
          <w:bottom w:val="single" w:color="FFFFFF" w:sz="4" w:space="23"/>
          <w:right w:val="none" w:color="auto" w:sz="0" w:space="0"/>
        </w:pBdr>
        <w:kinsoku/>
        <w:wordWrap/>
        <w:overflowPunct/>
        <w:topLinePunct w:val="0"/>
        <w:autoSpaceDE w:val="0"/>
        <w:autoSpaceDN/>
        <w:bidi w:val="0"/>
        <w:adjustRightInd w:val="0"/>
        <w:snapToGrid/>
        <w:spacing w:line="560" w:lineRule="exact"/>
        <w:ind w:firstLine="600" w:firstLineChars="200"/>
        <w:jc w:val="both"/>
        <w:textAlignment w:val="auto"/>
        <w:outlineLvl w:val="2"/>
        <w:rPr>
          <w:rFonts w:hint="eastAsia" w:ascii="仿宋" w:hAnsi="仿宋" w:eastAsia="仿宋" w:cs="仿宋"/>
          <w:color w:val="000000" w:themeColor="text1"/>
          <w:sz w:val="30"/>
          <w:szCs w:val="30"/>
        </w:rPr>
      </w:pPr>
      <w:r>
        <w:rPr>
          <w:rFonts w:hint="eastAsia" w:ascii="仿宋" w:hAnsi="仿宋" w:eastAsia="仿宋" w:cs="仿宋"/>
          <w:kern w:val="0"/>
          <w:sz w:val="30"/>
          <w:szCs w:val="30"/>
        </w:rPr>
        <w:t>加强新政府会计制度和新预算法学习培训。加强《预算法》、《新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bookmarkStart w:id="0" w:name="_GoBack"/>
      <w:bookmarkEnd w:id="0"/>
    </w:p>
    <w:p>
      <w:pPr>
        <w:pStyle w:val="2"/>
        <w:rPr>
          <w:rFonts w:hint="eastAsia" w:ascii="仿宋" w:hAnsi="仿宋" w:eastAsia="仿宋" w:cs="仿宋"/>
          <w:kern w:val="0"/>
          <w:sz w:val="30"/>
          <w:szCs w:val="30"/>
        </w:rPr>
      </w:pPr>
    </w:p>
    <w:p>
      <w:pPr>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color w:val="000000" w:themeColor="text1"/>
          <w:sz w:val="30"/>
          <w:szCs w:val="30"/>
          <w:lang w:val="en-US" w:eastAsia="zh-CN"/>
        </w:rPr>
      </w:pPr>
      <w:r>
        <w:rPr>
          <w:rFonts w:hint="eastAsia" w:ascii="仿宋" w:hAnsi="仿宋" w:eastAsia="仿宋" w:cs="仿宋"/>
          <w:color w:val="000000" w:themeColor="text1"/>
          <w:sz w:val="30"/>
          <w:szCs w:val="30"/>
          <w:lang w:val="en-US" w:eastAsia="zh-CN"/>
        </w:rPr>
        <w:t xml:space="preserve">                    黑水交通局局</w:t>
      </w: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color w:val="000000" w:themeColor="text1"/>
          <w:sz w:val="30"/>
          <w:szCs w:val="30"/>
          <w:lang w:val="en-US" w:eastAsia="zh-CN"/>
        </w:rPr>
      </w:pPr>
      <w:r>
        <w:rPr>
          <w:rFonts w:hint="eastAsia" w:ascii="仿宋" w:hAnsi="仿宋" w:eastAsia="仿宋" w:cs="仿宋"/>
          <w:color w:val="000000" w:themeColor="text1"/>
          <w:sz w:val="30"/>
          <w:szCs w:val="30"/>
          <w:lang w:val="en-US" w:eastAsia="zh-CN"/>
        </w:rPr>
        <w:t xml:space="preserve">                     2022年8月18日</w:t>
      </w:r>
    </w:p>
    <w:p>
      <w:pPr>
        <w:keepNext w:val="0"/>
        <w:keepLines w:val="0"/>
        <w:pageBreakBefore w:val="0"/>
        <w:kinsoku/>
        <w:wordWrap/>
        <w:overflowPunct/>
        <w:topLinePunct w:val="0"/>
        <w:autoSpaceDN/>
        <w:bidi w:val="0"/>
        <w:snapToGrid/>
        <w:spacing w:line="560" w:lineRule="exact"/>
        <w:ind w:firstLine="600" w:firstLineChars="200"/>
        <w:textAlignment w:val="auto"/>
        <w:rPr>
          <w:rFonts w:hint="eastAsia" w:ascii="仿宋" w:hAnsi="仿宋" w:eastAsia="仿宋" w:cs="仿宋"/>
          <w:sz w:val="30"/>
          <w:szCs w:val="30"/>
        </w:rPr>
      </w:pPr>
    </w:p>
    <w:p>
      <w:pPr>
        <w:pStyle w:val="2"/>
        <w:keepNext w:val="0"/>
        <w:keepLines w:val="0"/>
        <w:pageBreakBefore w:val="0"/>
        <w:numPr>
          <w:ilvl w:val="0"/>
          <w:numId w:val="0"/>
        </w:numPr>
        <w:kinsoku/>
        <w:wordWrap/>
        <w:overflowPunct/>
        <w:topLinePunct w:val="0"/>
        <w:autoSpaceDN/>
        <w:bidi w:val="0"/>
        <w:snapToGrid/>
        <w:spacing w:line="560" w:lineRule="exact"/>
        <w:ind w:leftChars="200"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N/>
        <w:bidi w:val="0"/>
        <w:snapToGrid/>
        <w:spacing w:line="560" w:lineRule="exact"/>
        <w:ind w:firstLine="600" w:firstLineChars="200"/>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EA939"/>
    <w:multiLevelType w:val="singleLevel"/>
    <w:tmpl w:val="70EEA9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yMmQyMjgyNTkwZWY0MGY3NTIzZTM1MGNmMjQ1MWIifQ=="/>
  </w:docVars>
  <w:rsids>
    <w:rsidRoot w:val="004C22EC"/>
    <w:rsid w:val="004C22EC"/>
    <w:rsid w:val="007B38C6"/>
    <w:rsid w:val="12DF5D4B"/>
    <w:rsid w:val="160A75FA"/>
    <w:rsid w:val="188D03EF"/>
    <w:rsid w:val="1B4A3EC4"/>
    <w:rsid w:val="23FB1F06"/>
    <w:rsid w:val="2C6B41CB"/>
    <w:rsid w:val="33D103EC"/>
    <w:rsid w:val="3E322D37"/>
    <w:rsid w:val="57B166CC"/>
    <w:rsid w:val="58BC6872"/>
    <w:rsid w:val="5A716027"/>
    <w:rsid w:val="693B4622"/>
    <w:rsid w:val="79F77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3"/>
    <w:qFormat/>
    <w:uiPriority w:val="9"/>
    <w:rPr>
      <w:rFonts w:ascii="Times New Roman" w:hAnsi="Times New Roman" w:eastAsia="宋体" w:cs="Times New Roman"/>
      <w:b/>
      <w:bCs/>
      <w:kern w:val="44"/>
      <w:sz w:val="44"/>
      <w:szCs w:val="44"/>
    </w:rPr>
  </w:style>
  <w:style w:type="character" w:customStyle="1" w:styleId="11">
    <w:name w:val="NormalCharacter"/>
    <w:semiHidden/>
    <w:qFormat/>
    <w:uiPriority w:val="0"/>
    <w:rPr>
      <w:rFonts w:ascii="Calibri" w:hAnsi="Calibri" w:eastAsia="宋体" w:cs="Times New Roman"/>
      <w:kern w:val="2"/>
      <w:sz w:val="21"/>
      <w:szCs w:val="22"/>
      <w:lang w:val="en-US" w:eastAsia="zh-CN" w:bidi="ar-SA"/>
    </w:rPr>
  </w:style>
  <w:style w:type="paragraph" w:customStyle="1" w:styleId="12">
    <w:name w:val="ToCaption"/>
    <w:basedOn w:val="1"/>
    <w:next w:val="1"/>
    <w:qFormat/>
    <w:uiPriority w:val="0"/>
    <w:pPr>
      <w:spacing w:before="100" w:beforeAutospacing="1" w:after="100" w:afterAutospacing="1"/>
      <w:ind w:left="200" w:leftChars="200" w:hanging="200" w:hanging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3756</Words>
  <Characters>4442</Characters>
  <Lines>2</Lines>
  <Paragraphs>1</Paragraphs>
  <TotalTime>4</TotalTime>
  <ScaleCrop>false</ScaleCrop>
  <LinksUpToDate>false</LinksUpToDate>
  <CharactersWithSpaces>4486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散步</cp:lastModifiedBy>
  <dcterms:modified xsi:type="dcterms:W3CDTF">2022-08-22T11:07:12Z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EAEB819672134EBD8D6DFF42B5E2965E</vt:lpwstr>
  </property>
</Properties>
</file>