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黑水县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党史研究和地方志编纂中心</w:t>
      </w:r>
    </w:p>
    <w:p>
      <w:pPr>
        <w:widowControl/>
        <w:spacing w:line="480" w:lineRule="atLeast"/>
        <w:ind w:firstLine="6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关于“三公”经费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2019</w:t>
      </w:r>
      <w:r>
        <w:rPr>
          <w:rFonts w:hint="eastAsia" w:ascii="黑体" w:hAnsi="黑体" w:eastAsia="黑体" w:cs="黑体"/>
          <w:kern w:val="0"/>
          <w:sz w:val="44"/>
          <w:szCs w:val="44"/>
        </w:rPr>
        <w:t>年决算情况说明</w:t>
      </w:r>
    </w:p>
    <w:p>
      <w:pPr>
        <w:widowControl/>
        <w:spacing w:line="480" w:lineRule="atLeast"/>
        <w:ind w:firstLine="60"/>
        <w:rPr>
          <w:rFonts w:ascii="仿宋_GB2312" w:hAnsi="宋体" w:eastAsia="仿宋_GB2312" w:cs="宋体"/>
          <w:color w:val="333333"/>
          <w:kern w:val="0"/>
          <w:sz w:val="44"/>
          <w:szCs w:val="44"/>
        </w:rPr>
      </w:pPr>
    </w:p>
    <w:bookmarkEnd w:id="0"/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widowControl/>
        <w:spacing w:line="48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与2018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相比减少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0.03万元，下降率为34.69%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widowControl/>
        <w:numPr>
          <w:ilvl w:val="0"/>
          <w:numId w:val="1"/>
        </w:numPr>
        <w:spacing w:line="480" w:lineRule="atLeast"/>
        <w:ind w:left="700" w:leftChars="0" w:firstLine="0" w:firstLineChars="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</w:p>
    <w:p>
      <w:pPr>
        <w:widowControl/>
        <w:numPr>
          <w:ilvl w:val="0"/>
          <w:numId w:val="0"/>
        </w:numPr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1.04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小型载客汽车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，其他车型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公务用车燃油、维修、保险等方面支出。主要</w:t>
      </w:r>
      <w:r>
        <w:rPr>
          <w:rFonts w:hint="eastAsia" w:ascii="仿宋" w:hAnsi="仿宋" w:eastAsia="仿宋"/>
          <w:sz w:val="32"/>
          <w:szCs w:val="32"/>
        </w:rPr>
        <w:t>用于</w:t>
      </w:r>
      <w:r>
        <w:rPr>
          <w:rFonts w:hint="eastAsia" w:ascii="仿宋" w:hAnsi="仿宋" w:eastAsia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就业创业促进和农劳工作，出差,下乡等所需的公务用车燃料费、维修费、过路过桥费、保险费支出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jc w:val="both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2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2019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5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1.04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</w:p>
  <w:p>
    <w:pPr>
      <w:pStyle w:val="3"/>
      <w:rPr>
        <w:rFonts w:hint="default"/>
        <w:lang w:val="en-US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eastAsia="宋体"/>
                    <w:lang w:val="en-US" w:eastAsia="zh-CN"/>
                  </w:rPr>
                </w:pPr>
                <w:r>
                  <w:rPr>
                    <w:rFonts w:hint="eastAsia" w:eastAsia="宋体"/>
                    <w:lang w:val="en-US" w:eastAsia="zh-CN"/>
                  </w:rPr>
                  <w:t>18</w:t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ab/>
      <w:t>19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6E89A"/>
    <w:multiLevelType w:val="singleLevel"/>
    <w:tmpl w:val="FC06E89A"/>
    <w:lvl w:ilvl="0" w:tentative="0">
      <w:start w:val="3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AE8"/>
    <w:rsid w:val="003F1AE8"/>
    <w:rsid w:val="007153A1"/>
    <w:rsid w:val="04EF7D73"/>
    <w:rsid w:val="1D0B2F60"/>
    <w:rsid w:val="30647A3D"/>
    <w:rsid w:val="36E9653F"/>
    <w:rsid w:val="39A20D62"/>
    <w:rsid w:val="408A7806"/>
    <w:rsid w:val="50DA53DB"/>
    <w:rsid w:val="62645875"/>
    <w:rsid w:val="740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79</Words>
  <Characters>451</Characters>
  <Lines>3</Lines>
  <Paragraphs>1</Paragraphs>
  <TotalTime>11</TotalTime>
  <ScaleCrop>false</ScaleCrop>
  <LinksUpToDate>false</LinksUpToDate>
  <CharactersWithSpaces>529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爱的唯一1412244230</cp:lastModifiedBy>
  <cp:lastPrinted>2020-08-18T07:35:20Z</cp:lastPrinted>
  <dcterms:modified xsi:type="dcterms:W3CDTF">2020-08-18T09:03:04Z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