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9F5E7"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黑水县妇幼保健院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</w:t>
      </w:r>
    </w:p>
    <w:p w14:paraId="2BB70FC5"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整体支出绩效评价报告</w:t>
      </w:r>
      <w:bookmarkEnd w:id="0"/>
    </w:p>
    <w:p w14:paraId="3F7EB91F"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 w14:paraId="5B1DFF90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一、单位</w:t>
      </w:r>
      <w:bookmarkStart w:id="1" w:name="_GoBack"/>
      <w:bookmarkEnd w:id="1"/>
      <w:r>
        <w:rPr>
          <w:rFonts w:hint="eastAsia" w:ascii="仿宋_GB2312" w:hAnsi="黑体" w:eastAsia="仿宋_GB2312" w:cs="黑体"/>
          <w:sz w:val="32"/>
          <w:szCs w:val="32"/>
        </w:rPr>
        <w:t>概况</w:t>
      </w:r>
    </w:p>
    <w:p w14:paraId="25F542CB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 w14:paraId="1323A65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我院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内设16个职能机构，分别为党务办公室、政务办公室、妇幼健康管理部、孕产保健部、妇女保健部、计划生育服务部、儿童保健部、护理部、人事信息科、财审统计科、后勤保障科、科教科、医技科、院感科、医务科、工妇团。</w:t>
      </w:r>
    </w:p>
    <w:p w14:paraId="151BAF75"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机构职能。</w:t>
      </w:r>
    </w:p>
    <w:p w14:paraId="1CFF9AF4">
      <w:pPr>
        <w:spacing w:line="560" w:lineRule="exact"/>
        <w:ind w:firstLine="640" w:firstLineChars="200"/>
      </w:pPr>
      <w:r>
        <w:rPr>
          <w:rFonts w:hint="eastAsia" w:ascii="仿宋_GB2312" w:eastAsia="仿宋_GB2312" w:cs="Times New Roman"/>
          <w:sz w:val="32"/>
          <w:szCs w:val="32"/>
          <w:lang w:eastAsia="zh-CN"/>
        </w:rPr>
        <w:t>黑水县妇幼保健院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是由黑水县事业单位登记管理局登记成立的事业单位，负责对全县妇女儿童保健工作进行监测与评价、促进健康教育、技术管理与服务等工作；</w:t>
      </w:r>
    </w:p>
    <w:p w14:paraId="2C7AADC2"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人员概况。</w:t>
      </w:r>
    </w:p>
    <w:p w14:paraId="6930D582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截至2024年12月31日，我院共有在岗人员35人，其中在编人员33人，援藏人员2人（常驻2人）。 </w:t>
      </w:r>
    </w:p>
    <w:p w14:paraId="59FC6C95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 w14:paraId="3220B41C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 w14:paraId="096C4962">
      <w:pPr>
        <w:spacing w:line="560" w:lineRule="exact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2024年财政拨款收入763.42万元</w:t>
      </w:r>
    </w:p>
    <w:p w14:paraId="0740363D">
      <w:pPr>
        <w:numPr>
          <w:ilvl w:val="0"/>
          <w:numId w:val="2"/>
        </w:numPr>
        <w:spacing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 w14:paraId="4B3DBBC0">
      <w:pPr>
        <w:spacing w:line="560" w:lineRule="exact"/>
        <w:ind w:firstLine="640" w:firstLineChars="200"/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2024年财政拨款支出763.42万元</w:t>
      </w:r>
    </w:p>
    <w:p w14:paraId="073762C9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 w14:paraId="7781C9A4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 w14:paraId="47923E8F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足额及时完成发放支付，无违规现象。</w:t>
      </w:r>
    </w:p>
    <w:p w14:paraId="6F85DF92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 w14:paraId="285E4BA8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项目按照实施方案正常开展，无违规现象。</w:t>
      </w:r>
    </w:p>
    <w:p w14:paraId="6A037852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 w14:paraId="43A09628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我院完成了资金足额及时发放支付。</w:t>
      </w:r>
    </w:p>
    <w:p w14:paraId="0ABC87C0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 w14:paraId="3A0431AC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（一）评价结论。</w:t>
      </w:r>
    </w:p>
    <w:p w14:paraId="7AE1B699">
      <w:pPr>
        <w:pStyle w:val="2"/>
        <w:ind w:firstLine="960" w:firstLineChars="300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5F55D1C6"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存在问题。</w:t>
      </w:r>
    </w:p>
    <w:p w14:paraId="0BDFD94B">
      <w:pPr>
        <w:pStyle w:val="2"/>
        <w:numPr>
          <w:ilvl w:val="0"/>
          <w:numId w:val="0"/>
        </w:numPr>
        <w:ind w:leftChars="200" w:firstLine="640" w:firstLineChars="200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编制预算精准度不够</w:t>
      </w:r>
    </w:p>
    <w:p w14:paraId="02D71A6C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（三）改进建议。</w:t>
      </w:r>
    </w:p>
    <w:p w14:paraId="3F1291FA">
      <w:pPr>
        <w:pStyle w:val="2"/>
        <w:numPr>
          <w:ilvl w:val="0"/>
          <w:numId w:val="0"/>
        </w:numPr>
        <w:ind w:leftChars="200" w:firstLine="640" w:firstLineChars="200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严格把关预算编制、及时关注预算完成情况、及时调整项目预算绩效目标偏离度、严格把控各项资金使用、做好决算公开</w:t>
      </w:r>
    </w:p>
    <w:p w14:paraId="7393CD2C">
      <w:pPr>
        <w:pStyle w:val="2"/>
      </w:pPr>
    </w:p>
    <w:p w14:paraId="17744D6C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113FD76"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30328A"/>
    <w:multiLevelType w:val="singleLevel"/>
    <w:tmpl w:val="EA30328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9E133AB"/>
    <w:multiLevelType w:val="singleLevel"/>
    <w:tmpl w:val="39E133A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91B22"/>
    <w:rsid w:val="00291808"/>
    <w:rsid w:val="00491B22"/>
    <w:rsid w:val="0052390C"/>
    <w:rsid w:val="0A8D3D36"/>
    <w:rsid w:val="1CD1481D"/>
    <w:rsid w:val="29DD2A2D"/>
    <w:rsid w:val="2EEB534C"/>
    <w:rsid w:val="30D140CD"/>
    <w:rsid w:val="34EB1F43"/>
    <w:rsid w:val="36435EC2"/>
    <w:rsid w:val="43EB7E23"/>
    <w:rsid w:val="4DD97D2F"/>
    <w:rsid w:val="5C1B42CB"/>
    <w:rsid w:val="60D032A5"/>
    <w:rsid w:val="72AB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527</Words>
  <Characters>554</Characters>
  <Lines>2</Lines>
  <Paragraphs>1</Paragraphs>
  <TotalTime>6</TotalTime>
  <ScaleCrop>false</ScaleCrop>
  <LinksUpToDate>false</LinksUpToDate>
  <CharactersWithSpaces>555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小西炮</cp:lastModifiedBy>
  <dcterms:modified xsi:type="dcterms:W3CDTF">2025-08-25T01:41:11Z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3115989309D741DA945EE44A488D69E1</vt:lpwstr>
  </property>
  <property fmtid="{D5CDD505-2E9C-101B-9397-08002B2CF9AE}" pid="4" name="KSOTemplateDocerSaveRecord">
    <vt:lpwstr>eyJoZGlkIjoiYjcwZWFjMGFkODg3MmY5MDM1NzA1ZjY0NjM1MjIzZTYiLCJ1c2VySWQiOiI0MTQwNjAwMjEifQ==</vt:lpwstr>
  </property>
</Properties>
</file>