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仿宋_GB2312" w:hAnsi="黑体" w:eastAsia="仿宋_GB2312" w:cs="方正小标宋简体"/>
          <w:b/>
          <w:sz w:val="32"/>
          <w:szCs w:val="32"/>
        </w:rPr>
      </w:pPr>
      <w:r>
        <w:rPr>
          <w:rFonts w:hint="eastAsia" w:ascii="仿宋_GB2312" w:hAnsi="黑体" w:eastAsia="仿宋_GB2312" w:cs="方正小标宋简体"/>
          <w:b/>
          <w:sz w:val="32"/>
          <w:szCs w:val="32"/>
        </w:rPr>
        <w:t>2018年</w:t>
      </w:r>
      <w:r>
        <w:rPr>
          <w:rFonts w:hint="eastAsia" w:ascii="仿宋_GB2312" w:hAnsi="黑体" w:eastAsia="仿宋_GB2312" w:cs="方正小标宋简体"/>
          <w:b/>
          <w:sz w:val="32"/>
          <w:szCs w:val="32"/>
          <w:lang w:eastAsia="zh-CN"/>
        </w:rPr>
        <w:t>扶贫和移民工作局</w:t>
      </w:r>
      <w:r>
        <w:rPr>
          <w:rFonts w:hint="eastAsia" w:ascii="仿宋_GB2312" w:hAnsi="黑体" w:eastAsia="仿宋_GB2312" w:cs="方正小标宋简体"/>
          <w:b/>
          <w:sz w:val="32"/>
          <w:szCs w:val="32"/>
        </w:rPr>
        <w:t>项目支出绩效评价报告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一、评价工作开展及项目情况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2018年省级财政专项扶贫发展资金</w:t>
      </w: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二、评价结论及绩效分析</w:t>
      </w: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（一）评价结论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/>
        <w:jc w:val="left"/>
        <w:textAlignment w:val="auto"/>
        <w:outlineLvl w:val="9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结合我县脱贫攻坚实际，围绕脱贫攻坚目标任务精准使用资金要求，</w:t>
      </w:r>
      <w:r>
        <w:rPr>
          <w:rFonts w:hint="eastAsia" w:ascii="仿宋_GB2312" w:hAnsi="仿宋_GB2312" w:eastAsia="仿宋_GB2312" w:cs="仿宋_GB2312"/>
          <w:sz w:val="32"/>
          <w:szCs w:val="32"/>
        </w:rPr>
        <w:t>培育提升种养加、果蔬药、游购娱等支柱产业和贫困户种养殖所需生产资料。建设养殖业基地、种植业基地、乡村旅游产业、基础设施、农畜产品核心基地建设、扶持贫专合组织、龙头企业、特色农业品牌建设、能力建设等项目;以及支柱产业所需的小型渠系设施、机耕道、生产便道（牧道）等配套设施建设；建立产业项目推进激励机制，采用以项目奖项目的方式，给予产业培育项目的方式鼓励在巩固提升期间产业项目实施情况好，推进有力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通过项目实施产业培育项目提升贫困户收入，人均年收入达到贫困线以上。</w:t>
      </w: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（二）绩效分析</w:t>
      </w: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1、项目决策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按照全县涉农资金统筹整合使用方案，用于2018年扶贫开发局监管的雷大碉建设项目及交通局项目缺口。</w:t>
      </w: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2、项目管理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2018年到位第三批省级财政专项扶贫发展资金阿州财农〔2018〕93号594.62万元。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构成为省级旅游发展资金314.32万、脱贫总任务因素切块资金174.78万、2018年任务因素切块资金105.52万。</w:t>
      </w:r>
    </w:p>
    <w:p>
      <w:pPr>
        <w:numPr>
          <w:ilvl w:val="0"/>
          <w:numId w:val="1"/>
        </w:numPr>
        <w:spacing w:line="580" w:lineRule="exact"/>
        <w:ind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项目绩效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阿州财农（2018）93号项目资金截止2018年12月31日共计拨付594.62万元（含统筹支付交通局缺口520.7736万元）。</w:t>
      </w: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  <w:lang w:val="en-US" w:eastAsia="zh-CN"/>
        </w:rPr>
        <w:t>2018年，我们立足县情实际，把握基本原则，遵循客观规律，靠实政治责任，压实工作责任，如期完成年度目标目标任务。扶贫开发项目实施的任务村的贫困发生率均低于3%，集体经济、硬化路、卫生室、文化室、网络全覆盖，实现“一低五有”，27个贫困村如期退出。799户2666名贫困人口，人纯收入达到3600元以上，吃穿不愁，有住房保障、教育保障、医疗保障，有广播电视、安全饮水、生产用电，实现了“两不愁、三保障、三有”，贫困群众顺利脱贫，脱贫攻坚实现连战连胜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  <w:bookmarkStart w:id="0" w:name="_GoBack"/>
      <w:bookmarkEnd w:id="0"/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存在主要问题</w:t>
      </w:r>
    </w:p>
    <w:p>
      <w:pPr>
        <w:pStyle w:val="2"/>
        <w:numPr>
          <w:ilvl w:val="0"/>
          <w:numId w:val="0"/>
        </w:num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无</w:t>
      </w:r>
    </w:p>
    <w:p>
      <w:pPr>
        <w:numPr>
          <w:ilvl w:val="0"/>
          <w:numId w:val="2"/>
        </w:numPr>
        <w:spacing w:line="580" w:lineRule="exact"/>
        <w:ind w:left="0" w:leftChars="0"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相关措施建议</w:t>
      </w:r>
    </w:p>
    <w:p>
      <w:pPr>
        <w:pStyle w:val="2"/>
        <w:numPr>
          <w:ilvl w:val="0"/>
          <w:numId w:val="0"/>
        </w:numPr>
        <w:ind w:leftChars="2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27884"/>
    <w:multiLevelType w:val="singleLevel"/>
    <w:tmpl w:val="32027884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32551FB6"/>
    <w:multiLevelType w:val="singleLevel"/>
    <w:tmpl w:val="32551FB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22EC"/>
    <w:rsid w:val="004C22EC"/>
    <w:rsid w:val="007B38C6"/>
    <w:rsid w:val="08AE0EE7"/>
    <w:rsid w:val="0B15338A"/>
    <w:rsid w:val="0BF657ED"/>
    <w:rsid w:val="0E9048BA"/>
    <w:rsid w:val="149E6F66"/>
    <w:rsid w:val="4FF01F49"/>
    <w:rsid w:val="533C220C"/>
    <w:rsid w:val="5A7F7A8F"/>
    <w:rsid w:val="6FA86B63"/>
    <w:rsid w:val="702C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qFormat/>
    <w:uiPriority w:val="0"/>
    <w:pPr>
      <w:spacing w:before="100" w:beforeAutospacing="1" w:after="100" w:afterAutospacing="1"/>
      <w:ind w:leftChars="200" w:hanging="200" w:hangingChars="200"/>
    </w:pPr>
    <w:rPr>
      <w:kern w:val="0"/>
      <w:sz w:val="20"/>
      <w:szCs w:val="21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标题 1 Char"/>
    <w:basedOn w:val="7"/>
    <w:link w:val="3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50</Words>
  <Characters>290</Characters>
  <Lines>2</Lines>
  <Paragraphs>1</Paragraphs>
  <TotalTime>0</TotalTime>
  <ScaleCrop>false</ScaleCrop>
  <LinksUpToDate>false</LinksUpToDate>
  <CharactersWithSpaces>339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2019-08-19T01:06:00Z</dcterms:created>
  <dc:creator>Sky123.Org</dc:creator>
  <cp:lastModifiedBy>Administrator</cp:lastModifiedBy>
  <dcterms:modified xsi:type="dcterms:W3CDTF">2019-09-04T01:21:17Z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