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A4" w:rsidRDefault="00FA27A4" w:rsidP="00491B22">
      <w:pPr>
        <w:spacing w:line="600" w:lineRule="exact"/>
        <w:jc w:val="center"/>
        <w:outlineLvl w:val="0"/>
        <w:rPr>
          <w:rFonts w:ascii="仿宋_GB2312" w:eastAsia="仿宋_GB2312" w:hAnsi="黑体" w:cs="方正小标宋简体"/>
          <w:b/>
          <w:sz w:val="32"/>
          <w:szCs w:val="32"/>
        </w:rPr>
      </w:pPr>
      <w:bookmarkStart w:id="0" w:name="_Toc15396616"/>
      <w:r>
        <w:rPr>
          <w:rFonts w:ascii="仿宋_GB2312" w:eastAsia="仿宋_GB2312" w:hAnsi="黑体" w:cs="方正小标宋简体" w:hint="eastAsia"/>
          <w:b/>
          <w:sz w:val="32"/>
          <w:szCs w:val="32"/>
        </w:rPr>
        <w:t>黑水县工商质量技术和食品药品监督管理局</w:t>
      </w:r>
      <w:r w:rsidR="00491B22" w:rsidRPr="00491B22">
        <w:rPr>
          <w:rFonts w:ascii="仿宋_GB2312" w:eastAsia="仿宋_GB2312" w:hAnsi="黑体" w:cs="方正小标宋简体" w:hint="eastAsia"/>
          <w:b/>
          <w:sz w:val="32"/>
          <w:szCs w:val="32"/>
        </w:rPr>
        <w:t>部门</w:t>
      </w:r>
    </w:p>
    <w:p w:rsidR="00491B22" w:rsidRPr="00491B22" w:rsidRDefault="00491B22" w:rsidP="00FA27A4">
      <w:pPr>
        <w:spacing w:line="600" w:lineRule="exact"/>
        <w:jc w:val="center"/>
        <w:outlineLvl w:val="0"/>
        <w:rPr>
          <w:rFonts w:ascii="仿宋_GB2312" w:eastAsia="仿宋_GB2312" w:hAnsi="黑体" w:cs="方正小标宋简体"/>
          <w:b/>
          <w:sz w:val="32"/>
          <w:szCs w:val="32"/>
        </w:rPr>
      </w:pPr>
      <w:r w:rsidRPr="00491B22">
        <w:rPr>
          <w:rFonts w:ascii="仿宋_GB2312" w:eastAsia="仿宋_GB2312" w:hAnsi="黑体" w:cs="方正小标宋简体" w:hint="eastAsia"/>
          <w:b/>
          <w:sz w:val="32"/>
          <w:szCs w:val="32"/>
        </w:rPr>
        <w:t>2018年整体支出绩效评价报告</w:t>
      </w:r>
      <w:bookmarkEnd w:id="0"/>
    </w:p>
    <w:p w:rsidR="00491B22" w:rsidRPr="00491B22" w:rsidRDefault="00491B22" w:rsidP="00491B22">
      <w:pPr>
        <w:spacing w:line="580" w:lineRule="exact"/>
        <w:ind w:firstLineChars="200" w:firstLine="643"/>
        <w:rPr>
          <w:rFonts w:ascii="仿宋_GB2312" w:eastAsia="仿宋_GB2312" w:hAnsi="黑体" w:cs="黑体"/>
          <w:b/>
          <w:sz w:val="32"/>
          <w:szCs w:val="32"/>
        </w:rPr>
      </w:pPr>
    </w:p>
    <w:p w:rsidR="00491B22" w:rsidRPr="00FE17BC" w:rsidRDefault="00491B22" w:rsidP="00491B22">
      <w:pPr>
        <w:spacing w:line="580" w:lineRule="exact"/>
        <w:ind w:firstLineChars="200" w:firstLine="640"/>
        <w:rPr>
          <w:rFonts w:ascii="仿宋_GB2312" w:eastAsia="仿宋_GB2312" w:hAnsi="黑体" w:cs="黑体"/>
          <w:sz w:val="32"/>
          <w:szCs w:val="32"/>
        </w:rPr>
      </w:pPr>
      <w:r w:rsidRPr="00FE17BC">
        <w:rPr>
          <w:rFonts w:ascii="仿宋_GB2312" w:eastAsia="仿宋_GB2312" w:hAnsi="黑体" w:cs="黑体" w:hint="eastAsia"/>
          <w:sz w:val="32"/>
          <w:szCs w:val="32"/>
        </w:rPr>
        <w:t>一、部门（单位）概况</w:t>
      </w:r>
    </w:p>
    <w:p w:rsidR="00491B22"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（一）机构组成。</w:t>
      </w:r>
    </w:p>
    <w:p w:rsidR="00FA27A4" w:rsidRPr="00E368EF" w:rsidRDefault="00FA27A4" w:rsidP="00FA27A4">
      <w:pPr>
        <w:widowControl/>
        <w:spacing w:line="560" w:lineRule="exact"/>
        <w:ind w:firstLineChars="250" w:firstLine="800"/>
        <w:jc w:val="left"/>
        <w:rPr>
          <w:rFonts w:ascii="仿宋_GB2312" w:eastAsia="仿宋_GB2312" w:hAnsi="仿宋_GB2312" w:cs="仿宋_GB2312"/>
          <w:sz w:val="32"/>
          <w:szCs w:val="32"/>
        </w:rPr>
      </w:pPr>
      <w:r w:rsidRPr="00E368EF">
        <w:rPr>
          <w:rFonts w:ascii="仿宋_GB2312" w:eastAsia="仿宋_GB2312" w:hAnsi="仿宋_GB2312" w:cs="仿宋_GB2312" w:hint="eastAsia"/>
          <w:sz w:val="32"/>
          <w:szCs w:val="32"/>
        </w:rPr>
        <w:t>黑水县工商质量技术和食品药品监督管理局行政单位 1个。下属事业单位1个</w:t>
      </w:r>
      <w:r w:rsidR="00F535BE">
        <w:rPr>
          <w:rFonts w:ascii="仿宋_GB2312" w:eastAsia="仿宋_GB2312" w:hAnsi="仿宋_GB2312" w:cs="仿宋_GB2312" w:hint="eastAsia"/>
          <w:sz w:val="32"/>
          <w:szCs w:val="32"/>
        </w:rPr>
        <w:t>。</w:t>
      </w:r>
    </w:p>
    <w:p w:rsidR="00491B22"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（二）机构职能。</w:t>
      </w:r>
    </w:p>
    <w:p w:rsidR="00FA27A4" w:rsidRPr="00E368EF" w:rsidRDefault="00FA27A4" w:rsidP="00FA27A4">
      <w:pPr>
        <w:pStyle w:val="a5"/>
        <w:spacing w:line="560" w:lineRule="exact"/>
        <w:ind w:firstLineChars="250" w:firstLine="800"/>
        <w:rPr>
          <w:rFonts w:ascii="仿宋_GB2312" w:eastAsia="仿宋_GB2312" w:hAnsi="仿宋_GB2312" w:cs="仿宋_GB2312"/>
          <w:kern w:val="2"/>
          <w:sz w:val="32"/>
          <w:szCs w:val="32"/>
        </w:rPr>
      </w:pPr>
      <w:r w:rsidRPr="00E368EF">
        <w:rPr>
          <w:rFonts w:ascii="仿宋_GB2312" w:eastAsia="仿宋_GB2312" w:hAnsi="仿宋_GB2312" w:cs="仿宋_GB2312" w:hint="eastAsia"/>
          <w:kern w:val="2"/>
          <w:sz w:val="32"/>
          <w:szCs w:val="32"/>
        </w:rPr>
        <w:t>贯彻执行工商、质量技术、食品药品监督管理等方面的法律、法规和政策；拟定并组织实施</w:t>
      </w:r>
      <w:r w:rsidR="00C203CD">
        <w:rPr>
          <w:rFonts w:ascii="仿宋_GB2312" w:eastAsia="仿宋_GB2312" w:hAnsi="仿宋_GB2312" w:cs="仿宋_GB2312" w:hint="eastAsia"/>
          <w:kern w:val="2"/>
          <w:sz w:val="32"/>
          <w:szCs w:val="32"/>
        </w:rPr>
        <w:t>县</w:t>
      </w:r>
      <w:r w:rsidRPr="00E368EF">
        <w:rPr>
          <w:rFonts w:ascii="仿宋_GB2312" w:eastAsia="仿宋_GB2312" w:hAnsi="仿宋_GB2312" w:cs="仿宋_GB2312" w:hint="eastAsia"/>
          <w:kern w:val="2"/>
          <w:sz w:val="32"/>
          <w:szCs w:val="32"/>
        </w:rPr>
        <w:t>场监督管理事业发展规划和技术机构建设规划。组织推进质量发展工作；组织实施商标品牌战略；参与制定商品交易</w:t>
      </w:r>
      <w:r w:rsidR="00C203CD">
        <w:rPr>
          <w:rFonts w:ascii="仿宋_GB2312" w:eastAsia="仿宋_GB2312" w:hAnsi="仿宋_GB2312" w:cs="仿宋_GB2312" w:hint="eastAsia"/>
          <w:kern w:val="2"/>
          <w:sz w:val="32"/>
          <w:szCs w:val="32"/>
        </w:rPr>
        <w:t>县</w:t>
      </w:r>
      <w:r w:rsidRPr="00E368EF">
        <w:rPr>
          <w:rFonts w:ascii="仿宋_GB2312" w:eastAsia="仿宋_GB2312" w:hAnsi="仿宋_GB2312" w:cs="仿宋_GB2312" w:hint="eastAsia"/>
          <w:kern w:val="2"/>
          <w:sz w:val="32"/>
          <w:szCs w:val="32"/>
        </w:rPr>
        <w:t>场发展规划。</w:t>
      </w:r>
    </w:p>
    <w:p w:rsidR="00491B22"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（三）人员概况。</w:t>
      </w:r>
    </w:p>
    <w:p w:rsidR="00F535BE" w:rsidRPr="00E368EF" w:rsidRDefault="00F535BE" w:rsidP="00F535BE">
      <w:pPr>
        <w:widowControl/>
        <w:spacing w:line="560" w:lineRule="exact"/>
        <w:ind w:firstLineChars="250" w:firstLine="800"/>
        <w:jc w:val="left"/>
        <w:rPr>
          <w:rFonts w:ascii="仿宋_GB2312" w:eastAsia="仿宋_GB2312" w:hAnsi="仿宋_GB2312" w:cs="仿宋_GB2312"/>
          <w:sz w:val="32"/>
          <w:szCs w:val="32"/>
        </w:rPr>
      </w:pPr>
      <w:r w:rsidRPr="00E368EF">
        <w:rPr>
          <w:rFonts w:ascii="仿宋_GB2312" w:eastAsia="仿宋_GB2312" w:hAnsi="仿宋_GB2312" w:cs="仿宋_GB2312" w:hint="eastAsia"/>
          <w:sz w:val="32"/>
          <w:szCs w:val="32"/>
        </w:rPr>
        <w:t>2018年12月在册人数：在职</w:t>
      </w:r>
      <w:r>
        <w:rPr>
          <w:rFonts w:ascii="仿宋_GB2312" w:eastAsia="仿宋_GB2312" w:hAnsi="仿宋_GB2312" w:cs="仿宋_GB2312" w:hint="eastAsia"/>
          <w:sz w:val="32"/>
          <w:szCs w:val="32"/>
        </w:rPr>
        <w:t>37</w:t>
      </w:r>
      <w:r w:rsidRPr="00E368EF">
        <w:rPr>
          <w:rFonts w:ascii="仿宋_GB2312" w:eastAsia="仿宋_GB2312" w:hAnsi="仿宋_GB2312" w:cs="仿宋_GB2312" w:hint="eastAsia"/>
          <w:sz w:val="32"/>
          <w:szCs w:val="32"/>
        </w:rPr>
        <w:t>人，退休14人。</w:t>
      </w:r>
    </w:p>
    <w:p w:rsidR="00491B22" w:rsidRPr="00FE17BC" w:rsidRDefault="00491B22" w:rsidP="00491B22">
      <w:pPr>
        <w:spacing w:line="580" w:lineRule="exact"/>
        <w:ind w:firstLineChars="200" w:firstLine="640"/>
        <w:rPr>
          <w:rFonts w:ascii="仿宋_GB2312" w:eastAsia="仿宋_GB2312" w:hAnsi="黑体" w:cs="黑体"/>
          <w:sz w:val="32"/>
          <w:szCs w:val="32"/>
        </w:rPr>
      </w:pPr>
      <w:r w:rsidRPr="00FE17BC">
        <w:rPr>
          <w:rFonts w:ascii="仿宋_GB2312" w:eastAsia="仿宋_GB2312" w:hAnsi="黑体" w:cs="黑体" w:hint="eastAsia"/>
          <w:sz w:val="32"/>
          <w:szCs w:val="32"/>
        </w:rPr>
        <w:t>二、部门财政资金收支情况</w:t>
      </w:r>
    </w:p>
    <w:p w:rsidR="00491B22"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（一）部门财政资金收入情况。</w:t>
      </w:r>
    </w:p>
    <w:p w:rsidR="00F535BE" w:rsidRPr="002C3849" w:rsidRDefault="00F535BE" w:rsidP="00F535BE">
      <w:pPr>
        <w:widowControl/>
        <w:adjustRightInd w:val="0"/>
        <w:snapToGrid w:val="0"/>
        <w:spacing w:line="560" w:lineRule="exact"/>
        <w:ind w:firstLine="720"/>
        <w:jc w:val="left"/>
        <w:rPr>
          <w:rFonts w:ascii="楷体" w:eastAsia="楷体" w:hAnsi="楷体" w:cs="宋体"/>
          <w:color w:val="000000"/>
          <w:kern w:val="0"/>
          <w:sz w:val="32"/>
          <w:lang w:val="zh-CN"/>
        </w:rPr>
      </w:pPr>
      <w:r>
        <w:rPr>
          <w:rFonts w:ascii="仿宋_GB2312" w:eastAsia="仿宋_GB2312" w:hAnsi="仿宋_GB2312" w:cs="仿宋_GB2312" w:hint="eastAsia"/>
          <w:sz w:val="32"/>
          <w:szCs w:val="32"/>
        </w:rPr>
        <w:t>2018</w:t>
      </w:r>
      <w:r w:rsidRPr="00F43BA6">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财政拨款收入947.11万元，包括一般公共服务支出22.57万元，社会保障和就业支出100.4万元，医疗卫生与计划生育支出894.79万元，住房保障支出53.96万元。2017年基本支出结转60.73万元，项目支出结转资金150.79万元。</w:t>
      </w:r>
    </w:p>
    <w:p w:rsidR="00491B22"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（二）部门财政资金支出情况。</w:t>
      </w:r>
    </w:p>
    <w:p w:rsidR="00430009" w:rsidRPr="00FE17BC" w:rsidRDefault="00430009" w:rsidP="00491B22">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2018年部门财政资金支出1071.72万元（基本支出910.5万元，项目支出161.22万元）包括人员经费801.51</w:t>
      </w:r>
      <w:r>
        <w:rPr>
          <w:rFonts w:ascii="仿宋_GB2312" w:eastAsia="仿宋_GB2312" w:hAnsi="仿宋" w:cs="仿宋_GB2312" w:hint="eastAsia"/>
          <w:sz w:val="32"/>
          <w:szCs w:val="32"/>
        </w:rPr>
        <w:lastRenderedPageBreak/>
        <w:t>万元，日常公用经费108.99万元，行政事业项目支出161.22万元。</w:t>
      </w:r>
      <w:r w:rsidR="00F85D42" w:rsidRPr="00DF2DA9">
        <w:rPr>
          <w:rFonts w:ascii="仿宋_GB2312" w:eastAsia="仿宋_GB2312" w:hAnsi="宋体" w:cs="宋体" w:hint="eastAsia"/>
          <w:kern w:val="0"/>
          <w:sz w:val="32"/>
          <w:szCs w:val="32"/>
        </w:rPr>
        <w:t>具体为基本工资</w:t>
      </w:r>
      <w:r w:rsidR="00FF4910">
        <w:rPr>
          <w:rFonts w:ascii="仿宋_GB2312" w:eastAsia="仿宋_GB2312" w:hAnsi="宋体" w:cs="宋体" w:hint="eastAsia"/>
          <w:kern w:val="0"/>
          <w:sz w:val="32"/>
          <w:szCs w:val="32"/>
        </w:rPr>
        <w:t>163.67</w:t>
      </w:r>
      <w:r w:rsidR="00F85D42" w:rsidRPr="00DF2DA9">
        <w:rPr>
          <w:rFonts w:ascii="仿宋_GB2312" w:eastAsia="仿宋_GB2312" w:hAnsi="宋体" w:cs="宋体" w:hint="eastAsia"/>
          <w:kern w:val="0"/>
          <w:sz w:val="32"/>
          <w:szCs w:val="32"/>
        </w:rPr>
        <w:t>万元，津贴补贴</w:t>
      </w:r>
      <w:r w:rsidR="00FF4910">
        <w:rPr>
          <w:rFonts w:ascii="仿宋_GB2312" w:eastAsia="仿宋_GB2312" w:hAnsi="宋体" w:cs="宋体" w:hint="eastAsia"/>
          <w:kern w:val="0"/>
          <w:sz w:val="32"/>
          <w:szCs w:val="32"/>
        </w:rPr>
        <w:t>231.58</w:t>
      </w:r>
      <w:r w:rsidR="00F85D42" w:rsidRPr="00DF2DA9">
        <w:rPr>
          <w:rFonts w:ascii="仿宋_GB2312" w:eastAsia="仿宋_GB2312" w:hAnsi="宋体" w:cs="宋体" w:hint="eastAsia"/>
          <w:kern w:val="0"/>
          <w:sz w:val="32"/>
          <w:szCs w:val="32"/>
        </w:rPr>
        <w:t>万元，奖金</w:t>
      </w:r>
      <w:r w:rsidR="00FF4910">
        <w:rPr>
          <w:rFonts w:ascii="仿宋_GB2312" w:eastAsia="仿宋_GB2312" w:hAnsi="宋体" w:cs="宋体" w:hint="eastAsia"/>
          <w:kern w:val="0"/>
          <w:sz w:val="32"/>
          <w:szCs w:val="32"/>
        </w:rPr>
        <w:t>204.1</w:t>
      </w:r>
      <w:r w:rsidR="00F85D42" w:rsidRPr="00DF2DA9">
        <w:rPr>
          <w:rFonts w:ascii="仿宋_GB2312" w:eastAsia="仿宋_GB2312" w:hAnsi="宋体" w:cs="宋体" w:hint="eastAsia"/>
          <w:kern w:val="0"/>
          <w:sz w:val="32"/>
          <w:szCs w:val="32"/>
        </w:rPr>
        <w:t>万元,</w:t>
      </w:r>
      <w:r w:rsidR="00FF4910">
        <w:rPr>
          <w:rFonts w:ascii="仿宋_GB2312" w:eastAsia="仿宋_GB2312" w:hAnsi="宋体" w:cs="宋体" w:hint="eastAsia"/>
          <w:kern w:val="0"/>
          <w:sz w:val="32"/>
          <w:szCs w:val="32"/>
        </w:rPr>
        <w:t>绩效工资0.02万元，</w:t>
      </w:r>
      <w:r w:rsidR="00F85D42" w:rsidRPr="00DF2DA9">
        <w:rPr>
          <w:rFonts w:ascii="仿宋_GB2312" w:eastAsia="仿宋_GB2312" w:hAnsi="宋体" w:cs="宋体" w:hint="eastAsia"/>
          <w:kern w:val="0"/>
          <w:sz w:val="32"/>
          <w:szCs w:val="32"/>
        </w:rPr>
        <w:t>其他社会保障缴费6.81万元，机关事业养老保险缴费</w:t>
      </w:r>
      <w:r w:rsidR="00FF4910">
        <w:rPr>
          <w:rFonts w:ascii="仿宋_GB2312" w:eastAsia="仿宋_GB2312" w:hAnsi="宋体" w:cs="宋体" w:hint="eastAsia"/>
          <w:kern w:val="0"/>
          <w:sz w:val="32"/>
          <w:szCs w:val="32"/>
        </w:rPr>
        <w:t>71.72</w:t>
      </w:r>
      <w:r w:rsidR="00F85D42" w:rsidRPr="00DF2DA9">
        <w:rPr>
          <w:rFonts w:ascii="仿宋_GB2312" w:eastAsia="仿宋_GB2312" w:hAnsi="宋体" w:cs="宋体" w:hint="eastAsia"/>
          <w:kern w:val="0"/>
          <w:sz w:val="32"/>
          <w:szCs w:val="32"/>
        </w:rPr>
        <w:t>万元，职业年金缴费</w:t>
      </w:r>
      <w:r w:rsidR="00FF4910">
        <w:rPr>
          <w:rFonts w:ascii="仿宋_GB2312" w:eastAsia="仿宋_GB2312" w:hAnsi="宋体" w:cs="宋体" w:hint="eastAsia"/>
          <w:kern w:val="0"/>
          <w:sz w:val="32"/>
          <w:szCs w:val="32"/>
        </w:rPr>
        <w:t>28.69</w:t>
      </w:r>
      <w:r w:rsidR="00F85D42" w:rsidRPr="00DF2DA9">
        <w:rPr>
          <w:rFonts w:ascii="仿宋_GB2312" w:eastAsia="仿宋_GB2312" w:hAnsi="宋体" w:cs="宋体" w:hint="eastAsia"/>
          <w:kern w:val="0"/>
          <w:sz w:val="32"/>
          <w:szCs w:val="32"/>
        </w:rPr>
        <w:t>万元，</w:t>
      </w:r>
      <w:r w:rsidR="00FF4910">
        <w:rPr>
          <w:rFonts w:ascii="仿宋_GB2312" w:eastAsia="仿宋_GB2312" w:hAnsi="宋体" w:cs="宋体" w:hint="eastAsia"/>
          <w:kern w:val="0"/>
          <w:sz w:val="32"/>
          <w:szCs w:val="32"/>
        </w:rPr>
        <w:t>职工基本医疗保险25.28万元，住房公积金53.96万元，</w:t>
      </w:r>
      <w:r w:rsidR="00F85D42" w:rsidRPr="00DF2DA9">
        <w:rPr>
          <w:rFonts w:ascii="仿宋_GB2312" w:eastAsia="仿宋_GB2312" w:hAnsi="宋体" w:cs="宋体" w:hint="eastAsia"/>
          <w:kern w:val="0"/>
          <w:sz w:val="32"/>
          <w:szCs w:val="32"/>
        </w:rPr>
        <w:t>办公费43.</w:t>
      </w:r>
      <w:r w:rsidR="00FF4910">
        <w:rPr>
          <w:rFonts w:ascii="仿宋_GB2312" w:eastAsia="仿宋_GB2312" w:hAnsi="宋体" w:cs="宋体" w:hint="eastAsia"/>
          <w:kern w:val="0"/>
          <w:sz w:val="32"/>
          <w:szCs w:val="32"/>
        </w:rPr>
        <w:t>6</w:t>
      </w:r>
      <w:r w:rsidR="00F85D42" w:rsidRPr="00DF2DA9">
        <w:rPr>
          <w:rFonts w:ascii="仿宋_GB2312" w:eastAsia="仿宋_GB2312" w:hAnsi="宋体" w:cs="宋体" w:hint="eastAsia"/>
          <w:kern w:val="0"/>
          <w:sz w:val="32"/>
          <w:szCs w:val="32"/>
        </w:rPr>
        <w:t>万元，咨询费0万元 ，手续费0万元，水费0.1</w:t>
      </w:r>
      <w:r w:rsidR="00FF4910">
        <w:rPr>
          <w:rFonts w:ascii="仿宋_GB2312" w:eastAsia="仿宋_GB2312" w:hAnsi="宋体" w:cs="宋体" w:hint="eastAsia"/>
          <w:kern w:val="0"/>
          <w:sz w:val="32"/>
          <w:szCs w:val="32"/>
        </w:rPr>
        <w:t>4</w:t>
      </w:r>
      <w:r w:rsidR="00F85D42" w:rsidRPr="00DF2DA9">
        <w:rPr>
          <w:rFonts w:ascii="仿宋_GB2312" w:eastAsia="仿宋_GB2312" w:hAnsi="宋体" w:cs="宋体" w:hint="eastAsia"/>
          <w:kern w:val="0"/>
          <w:sz w:val="32"/>
          <w:szCs w:val="32"/>
        </w:rPr>
        <w:t>万元，电费</w:t>
      </w:r>
      <w:r w:rsidR="00FF4910">
        <w:rPr>
          <w:rFonts w:ascii="仿宋_GB2312" w:eastAsia="仿宋_GB2312" w:hAnsi="宋体" w:cs="宋体" w:hint="eastAsia"/>
          <w:kern w:val="0"/>
          <w:sz w:val="32"/>
          <w:szCs w:val="32"/>
        </w:rPr>
        <w:t>14.47</w:t>
      </w:r>
      <w:r w:rsidR="00F85D42" w:rsidRPr="00DF2DA9">
        <w:rPr>
          <w:rFonts w:ascii="仿宋_GB2312" w:eastAsia="仿宋_GB2312" w:hAnsi="宋体" w:cs="宋体" w:hint="eastAsia"/>
          <w:kern w:val="0"/>
          <w:sz w:val="32"/>
          <w:szCs w:val="32"/>
        </w:rPr>
        <w:t>万元，邮电费</w:t>
      </w:r>
      <w:r w:rsidR="00FF4910">
        <w:rPr>
          <w:rFonts w:ascii="仿宋_GB2312" w:eastAsia="仿宋_GB2312" w:hAnsi="宋体" w:cs="宋体" w:hint="eastAsia"/>
          <w:kern w:val="0"/>
          <w:sz w:val="32"/>
          <w:szCs w:val="32"/>
        </w:rPr>
        <w:t>8.89</w:t>
      </w:r>
      <w:r w:rsidR="00F85D42" w:rsidRPr="00DF2DA9">
        <w:rPr>
          <w:rFonts w:ascii="仿宋_GB2312" w:eastAsia="仿宋_GB2312" w:hAnsi="宋体" w:cs="宋体" w:hint="eastAsia"/>
          <w:kern w:val="0"/>
          <w:sz w:val="32"/>
          <w:szCs w:val="32"/>
        </w:rPr>
        <w:t>万元，差旅费</w:t>
      </w:r>
      <w:r w:rsidR="00FF4910">
        <w:rPr>
          <w:rFonts w:ascii="仿宋_GB2312" w:eastAsia="仿宋_GB2312" w:hAnsi="宋体" w:cs="宋体" w:hint="eastAsia"/>
          <w:kern w:val="0"/>
          <w:sz w:val="32"/>
          <w:szCs w:val="32"/>
        </w:rPr>
        <w:t>21.8</w:t>
      </w:r>
      <w:r w:rsidR="00F85D42" w:rsidRPr="00DF2DA9">
        <w:rPr>
          <w:rFonts w:ascii="仿宋_GB2312" w:eastAsia="仿宋_GB2312" w:hAnsi="宋体" w:cs="宋体" w:hint="eastAsia"/>
          <w:kern w:val="0"/>
          <w:sz w:val="32"/>
          <w:szCs w:val="32"/>
        </w:rPr>
        <w:t>万元，维修维护费1.15万元，会议费0万元，培训费</w:t>
      </w:r>
      <w:r w:rsidR="00FF4910">
        <w:rPr>
          <w:rFonts w:ascii="仿宋_GB2312" w:eastAsia="仿宋_GB2312" w:hAnsi="宋体" w:cs="宋体" w:hint="eastAsia"/>
          <w:kern w:val="0"/>
          <w:sz w:val="32"/>
          <w:szCs w:val="32"/>
        </w:rPr>
        <w:t>1.62</w:t>
      </w:r>
      <w:r w:rsidR="00F85D42" w:rsidRPr="00DF2DA9">
        <w:rPr>
          <w:rFonts w:ascii="仿宋_GB2312" w:eastAsia="仿宋_GB2312" w:hAnsi="宋体" w:cs="宋体" w:hint="eastAsia"/>
          <w:kern w:val="0"/>
          <w:sz w:val="32"/>
          <w:szCs w:val="32"/>
        </w:rPr>
        <w:t>万元，公务接待费0.77万元，劳务费21.32万元</w:t>
      </w:r>
      <w:r w:rsidR="00FF4910">
        <w:rPr>
          <w:rFonts w:ascii="仿宋_GB2312" w:eastAsia="仿宋_GB2312" w:hAnsi="宋体" w:cs="宋体" w:hint="eastAsia"/>
          <w:kern w:val="0"/>
          <w:sz w:val="32"/>
          <w:szCs w:val="32"/>
        </w:rPr>
        <w:t>（主要用于食用农产品第三方检验检测劳务支出以及单位一名临聘驾驶员的工资支出）</w:t>
      </w:r>
      <w:r w:rsidR="00F85D42" w:rsidRPr="00DF2DA9">
        <w:rPr>
          <w:rFonts w:ascii="仿宋_GB2312" w:eastAsia="仿宋_GB2312" w:hAnsi="宋体" w:cs="宋体" w:hint="eastAsia"/>
          <w:kern w:val="0"/>
          <w:sz w:val="32"/>
          <w:szCs w:val="32"/>
        </w:rPr>
        <w:t>，公务车辆运行维护费15万元，其他商品和服务支出0万元，退休费0万元，生活补助13.58万元，医疗费2.12万元，奖励金0.06万元，住房公积金52.96万元，办公设备购置</w:t>
      </w:r>
      <w:r w:rsidR="00FF4910">
        <w:rPr>
          <w:rFonts w:ascii="仿宋_GB2312" w:eastAsia="仿宋_GB2312" w:hAnsi="宋体" w:cs="宋体" w:hint="eastAsia"/>
          <w:kern w:val="0"/>
          <w:sz w:val="32"/>
          <w:szCs w:val="32"/>
        </w:rPr>
        <w:t>4.47</w:t>
      </w:r>
      <w:r w:rsidR="00F85D42" w:rsidRPr="00DF2DA9">
        <w:rPr>
          <w:rFonts w:ascii="仿宋_GB2312" w:eastAsia="仿宋_GB2312" w:hAnsi="宋体" w:cs="宋体" w:hint="eastAsia"/>
          <w:kern w:val="0"/>
          <w:sz w:val="32"/>
          <w:szCs w:val="32"/>
        </w:rPr>
        <w:t>万元，专用设备购置136.99万元。</w:t>
      </w:r>
    </w:p>
    <w:p w:rsidR="00491B22" w:rsidRPr="00FE17BC" w:rsidRDefault="00491B22" w:rsidP="00491B22">
      <w:pPr>
        <w:spacing w:line="580" w:lineRule="exact"/>
        <w:ind w:firstLineChars="200" w:firstLine="640"/>
        <w:rPr>
          <w:rFonts w:ascii="仿宋_GB2312" w:eastAsia="仿宋_GB2312" w:hAnsi="黑体" w:cs="黑体"/>
          <w:sz w:val="32"/>
          <w:szCs w:val="32"/>
        </w:rPr>
      </w:pPr>
      <w:r w:rsidRPr="00FE17BC">
        <w:rPr>
          <w:rFonts w:ascii="仿宋_GB2312" w:eastAsia="仿宋_GB2312" w:hAnsi="黑体" w:cs="黑体" w:hint="eastAsia"/>
          <w:sz w:val="32"/>
          <w:szCs w:val="32"/>
        </w:rPr>
        <w:t>三、部门整体预算绩效管理情况（根据适用指标体系进行调整）</w:t>
      </w:r>
    </w:p>
    <w:p w:rsidR="00491B22" w:rsidRPr="00FE17BC"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（一）部门预算管理。</w:t>
      </w:r>
    </w:p>
    <w:p w:rsidR="00C203CD" w:rsidRDefault="00C203CD" w:rsidP="00491B22">
      <w:pPr>
        <w:spacing w:line="580" w:lineRule="exact"/>
        <w:ind w:firstLineChars="200" w:firstLine="640"/>
        <w:rPr>
          <w:rFonts w:ascii="仿宋_GB2312" w:eastAsia="仿宋_GB2312"/>
          <w:sz w:val="32"/>
          <w:szCs w:val="32"/>
        </w:rPr>
      </w:pPr>
      <w:r w:rsidRPr="003E4B27">
        <w:rPr>
          <w:rFonts w:ascii="仿宋_GB2312" w:eastAsia="仿宋_GB2312" w:hint="eastAsia"/>
          <w:sz w:val="32"/>
          <w:szCs w:val="32"/>
        </w:rPr>
        <w:t>1、预算编制方面按照</w:t>
      </w:r>
      <w:r>
        <w:rPr>
          <w:rFonts w:ascii="仿宋_GB2312" w:eastAsia="仿宋_GB2312" w:hint="eastAsia"/>
          <w:sz w:val="32"/>
          <w:szCs w:val="32"/>
        </w:rPr>
        <w:t>行政执法</w:t>
      </w:r>
      <w:r w:rsidRPr="003E4B27">
        <w:rPr>
          <w:rFonts w:ascii="仿宋_GB2312" w:eastAsia="仿宋_GB2312" w:hint="eastAsia"/>
          <w:sz w:val="32"/>
          <w:szCs w:val="32"/>
        </w:rPr>
        <w:t>计划和任务目标为中心，在降低 成本、减少费用支出等方面做出详细规划，同时充分考虑国 家、行政事业单位等宏观政策，建立预算管理办法，结合本</w:t>
      </w:r>
      <w:r>
        <w:rPr>
          <w:rFonts w:ascii="仿宋_GB2312" w:eastAsia="仿宋_GB2312" w:hint="eastAsia"/>
          <w:sz w:val="32"/>
          <w:szCs w:val="32"/>
        </w:rPr>
        <w:t>单位</w:t>
      </w:r>
      <w:r w:rsidRPr="003E4B27">
        <w:rPr>
          <w:rFonts w:ascii="仿宋_GB2312" w:eastAsia="仿宋_GB2312" w:hint="eastAsia"/>
          <w:sz w:val="32"/>
          <w:szCs w:val="32"/>
        </w:rPr>
        <w:t>实际情况编制部门预算。预算编制流程分为5 个步骤，包括预算布置、预算申报、 预算论证及编制预算。 预算布置。每年</w:t>
      </w:r>
      <w:r>
        <w:rPr>
          <w:rFonts w:ascii="仿宋_GB2312" w:eastAsia="仿宋_GB2312" w:hint="eastAsia"/>
          <w:sz w:val="32"/>
          <w:szCs w:val="32"/>
        </w:rPr>
        <w:t>十</w:t>
      </w:r>
      <w:r w:rsidRPr="003E4B27">
        <w:rPr>
          <w:rFonts w:ascii="仿宋_GB2312" w:eastAsia="仿宋_GB2312" w:hint="eastAsia"/>
          <w:sz w:val="32"/>
          <w:szCs w:val="32"/>
        </w:rPr>
        <w:t>月，财务室根据财政局要求，提出</w:t>
      </w:r>
      <w:r w:rsidRPr="003E4B27">
        <w:rPr>
          <w:rFonts w:ascii="仿宋_GB2312" w:eastAsia="仿宋_GB2312" w:hint="eastAsia"/>
          <w:sz w:val="32"/>
          <w:szCs w:val="32"/>
        </w:rPr>
        <w:lastRenderedPageBreak/>
        <w:t>下年度</w:t>
      </w:r>
      <w:r>
        <w:rPr>
          <w:rFonts w:ascii="仿宋_GB2312" w:eastAsia="仿宋_GB2312" w:hint="eastAsia"/>
          <w:sz w:val="32"/>
          <w:szCs w:val="32"/>
        </w:rPr>
        <w:t>单位</w:t>
      </w:r>
      <w:r w:rsidRPr="003E4B27">
        <w:rPr>
          <w:rFonts w:ascii="仿宋_GB2312" w:eastAsia="仿宋_GB2312" w:hint="eastAsia"/>
          <w:sz w:val="32"/>
          <w:szCs w:val="32"/>
        </w:rPr>
        <w:t>预算编制的基本原则与方法，向</w:t>
      </w:r>
      <w:r>
        <w:rPr>
          <w:rFonts w:ascii="仿宋_GB2312" w:eastAsia="仿宋_GB2312" w:hint="eastAsia"/>
          <w:sz w:val="32"/>
          <w:szCs w:val="32"/>
        </w:rPr>
        <w:t>局</w:t>
      </w:r>
      <w:r w:rsidRPr="003E4B27">
        <w:rPr>
          <w:rFonts w:ascii="仿宋_GB2312" w:eastAsia="仿宋_GB2312" w:hint="eastAsia"/>
          <w:sz w:val="32"/>
          <w:szCs w:val="32"/>
        </w:rPr>
        <w:t>各部门布置 下年度的预算申报工作; 预算申报。每年十月初，各部门根据预算年度工作目标和工作计划提出真实、详细的下年度预算申请，专项经费应附支出预算明细。预算论证</w:t>
      </w:r>
      <w:r>
        <w:rPr>
          <w:rFonts w:ascii="仿宋_GB2312" w:eastAsia="仿宋_GB2312" w:hint="eastAsia"/>
          <w:sz w:val="32"/>
          <w:szCs w:val="32"/>
        </w:rPr>
        <w:t>，</w:t>
      </w:r>
      <w:r w:rsidRPr="003E4B27">
        <w:rPr>
          <w:rFonts w:ascii="仿宋_GB2312" w:eastAsia="仿宋_GB2312" w:hint="eastAsia"/>
          <w:sz w:val="32"/>
          <w:szCs w:val="32"/>
        </w:rPr>
        <w:t>每年十月中旬，财务室对各部门的下年度预算申请进行初审与协调，对各部门申请的专项经费逐项进行比对与论证，结合</w:t>
      </w:r>
      <w:r>
        <w:rPr>
          <w:rFonts w:ascii="仿宋_GB2312" w:eastAsia="仿宋_GB2312" w:hint="eastAsia"/>
          <w:sz w:val="32"/>
          <w:szCs w:val="32"/>
        </w:rPr>
        <w:t>单位</w:t>
      </w:r>
      <w:r w:rsidRPr="003E4B27">
        <w:rPr>
          <w:rFonts w:ascii="仿宋_GB2312" w:eastAsia="仿宋_GB2312" w:hint="eastAsia"/>
          <w:sz w:val="32"/>
          <w:szCs w:val="32"/>
        </w:rPr>
        <w:t>下年度收入测算数，根据项目的轻</w:t>
      </w:r>
      <w:r>
        <w:rPr>
          <w:rFonts w:ascii="仿宋_GB2312" w:eastAsia="仿宋_GB2312" w:hint="eastAsia"/>
          <w:sz w:val="32"/>
          <w:szCs w:val="32"/>
        </w:rPr>
        <w:t>重缓急，提出支出项目预算建议数。</w:t>
      </w:r>
      <w:r w:rsidRPr="003E4B27">
        <w:rPr>
          <w:rFonts w:ascii="仿宋_GB2312" w:eastAsia="仿宋_GB2312" w:hint="eastAsia"/>
          <w:sz w:val="32"/>
          <w:szCs w:val="32"/>
        </w:rPr>
        <w:t>编制预算</w:t>
      </w:r>
      <w:r>
        <w:rPr>
          <w:rFonts w:ascii="仿宋_GB2312" w:eastAsia="仿宋_GB2312" w:hint="eastAsia"/>
          <w:sz w:val="32"/>
          <w:szCs w:val="32"/>
        </w:rPr>
        <w:t>，</w:t>
      </w:r>
      <w:r w:rsidRPr="003E4B27">
        <w:rPr>
          <w:rFonts w:ascii="仿宋_GB2312" w:eastAsia="仿宋_GB2312" w:hint="eastAsia"/>
          <w:sz w:val="32"/>
          <w:szCs w:val="32"/>
        </w:rPr>
        <w:t>每年十一月初，财务室根据</w:t>
      </w:r>
      <w:r>
        <w:rPr>
          <w:rFonts w:ascii="仿宋_GB2312" w:eastAsia="仿宋_GB2312" w:hint="eastAsia"/>
          <w:sz w:val="32"/>
          <w:szCs w:val="32"/>
        </w:rPr>
        <w:t>县</w:t>
      </w:r>
      <w:r w:rsidRPr="003E4B27">
        <w:rPr>
          <w:rFonts w:ascii="仿宋_GB2312" w:eastAsia="仿宋_GB2312" w:hint="eastAsia"/>
          <w:sz w:val="32"/>
          <w:szCs w:val="32"/>
        </w:rPr>
        <w:t>财政下达的预算控制数和</w:t>
      </w:r>
      <w:r>
        <w:rPr>
          <w:rFonts w:ascii="仿宋_GB2312" w:eastAsia="仿宋_GB2312" w:hint="eastAsia"/>
          <w:sz w:val="32"/>
          <w:szCs w:val="32"/>
        </w:rPr>
        <w:t>单位</w:t>
      </w:r>
      <w:r w:rsidRPr="003E4B27">
        <w:rPr>
          <w:rFonts w:ascii="仿宋_GB2312" w:eastAsia="仿宋_GB2312" w:hint="eastAsia"/>
          <w:sz w:val="32"/>
          <w:szCs w:val="32"/>
        </w:rPr>
        <w:t>预算年度的收支预测，在收支平衡的基础上，编制全</w:t>
      </w:r>
      <w:r>
        <w:rPr>
          <w:rFonts w:ascii="仿宋_GB2312" w:eastAsia="仿宋_GB2312" w:hint="eastAsia"/>
          <w:sz w:val="32"/>
          <w:szCs w:val="32"/>
        </w:rPr>
        <w:t>局</w:t>
      </w:r>
      <w:r w:rsidRPr="003E4B27">
        <w:rPr>
          <w:rFonts w:ascii="仿宋_GB2312" w:eastAsia="仿宋_GB2312" w:hint="eastAsia"/>
          <w:sz w:val="32"/>
          <w:szCs w:val="32"/>
        </w:rPr>
        <w:t>下一年度预算草案，形成预算建议数，报分管</w:t>
      </w:r>
      <w:r>
        <w:rPr>
          <w:rFonts w:ascii="仿宋_GB2312" w:eastAsia="仿宋_GB2312" w:hint="eastAsia"/>
          <w:sz w:val="32"/>
          <w:szCs w:val="32"/>
        </w:rPr>
        <w:t>领导</w:t>
      </w:r>
      <w:r w:rsidRPr="003E4B27">
        <w:rPr>
          <w:rFonts w:ascii="仿宋_GB2312" w:eastAsia="仿宋_GB2312" w:hint="eastAsia"/>
          <w:sz w:val="32"/>
          <w:szCs w:val="32"/>
        </w:rPr>
        <w:t>、</w:t>
      </w:r>
      <w:r>
        <w:rPr>
          <w:rFonts w:ascii="仿宋_GB2312" w:eastAsia="仿宋_GB2312" w:hint="eastAsia"/>
          <w:sz w:val="32"/>
          <w:szCs w:val="32"/>
        </w:rPr>
        <w:t>党组书记</w:t>
      </w:r>
      <w:r w:rsidRPr="003E4B27">
        <w:rPr>
          <w:rFonts w:ascii="仿宋_GB2312" w:eastAsia="仿宋_GB2312" w:hint="eastAsia"/>
          <w:sz w:val="32"/>
          <w:szCs w:val="32"/>
        </w:rPr>
        <w:t>、</w:t>
      </w:r>
      <w:r>
        <w:rPr>
          <w:rFonts w:ascii="仿宋_GB2312" w:eastAsia="仿宋_GB2312" w:hint="eastAsia"/>
          <w:sz w:val="32"/>
          <w:szCs w:val="32"/>
        </w:rPr>
        <w:t>局长审阅</w:t>
      </w:r>
      <w:r w:rsidRPr="003E4B27">
        <w:rPr>
          <w:rFonts w:ascii="仿宋_GB2312" w:eastAsia="仿宋_GB2312" w:hint="eastAsia"/>
          <w:sz w:val="32"/>
          <w:szCs w:val="32"/>
        </w:rPr>
        <w:t>，上报</w:t>
      </w:r>
      <w:r>
        <w:rPr>
          <w:rFonts w:ascii="仿宋_GB2312" w:eastAsia="仿宋_GB2312" w:hint="eastAsia"/>
          <w:sz w:val="32"/>
          <w:szCs w:val="32"/>
        </w:rPr>
        <w:t>县</w:t>
      </w:r>
      <w:r w:rsidRPr="003E4B27">
        <w:rPr>
          <w:rFonts w:ascii="仿宋_GB2312" w:eastAsia="仿宋_GB2312" w:hint="eastAsia"/>
          <w:sz w:val="32"/>
          <w:szCs w:val="32"/>
        </w:rPr>
        <w:t>财政局。</w:t>
      </w:r>
    </w:p>
    <w:p w:rsidR="00C203CD" w:rsidRDefault="00C203CD" w:rsidP="00491B22">
      <w:pPr>
        <w:spacing w:line="580" w:lineRule="exact"/>
        <w:ind w:firstLineChars="200" w:firstLine="640"/>
        <w:rPr>
          <w:rFonts w:ascii="仿宋_GB2312" w:eastAsia="仿宋_GB2312"/>
          <w:sz w:val="32"/>
          <w:szCs w:val="32"/>
        </w:rPr>
      </w:pPr>
      <w:r w:rsidRPr="003E4B27">
        <w:rPr>
          <w:rFonts w:ascii="仿宋_GB2312" w:eastAsia="仿宋_GB2312" w:hint="eastAsia"/>
          <w:sz w:val="32"/>
          <w:szCs w:val="32"/>
        </w:rPr>
        <w:t xml:space="preserve"> 2、基本支出预算管理情况</w:t>
      </w:r>
      <w:r>
        <w:rPr>
          <w:rFonts w:ascii="仿宋_GB2312" w:eastAsia="仿宋_GB2312" w:hint="eastAsia"/>
          <w:sz w:val="32"/>
          <w:szCs w:val="32"/>
        </w:rPr>
        <w:t>。</w:t>
      </w:r>
      <w:r w:rsidRPr="003E4B27">
        <w:rPr>
          <w:rFonts w:ascii="仿宋_GB2312" w:eastAsia="仿宋_GB2312" w:hint="eastAsia"/>
          <w:sz w:val="32"/>
          <w:szCs w:val="32"/>
        </w:rPr>
        <w:t>根据</w:t>
      </w:r>
      <w:r>
        <w:rPr>
          <w:rFonts w:ascii="仿宋_GB2312" w:eastAsia="仿宋_GB2312" w:hint="eastAsia"/>
          <w:sz w:val="32"/>
          <w:szCs w:val="32"/>
        </w:rPr>
        <w:t>县</w:t>
      </w:r>
      <w:r w:rsidRPr="003E4B27">
        <w:rPr>
          <w:rFonts w:ascii="仿宋_GB2312" w:eastAsia="仿宋_GB2312" w:hint="eastAsia"/>
          <w:sz w:val="32"/>
          <w:szCs w:val="32"/>
        </w:rPr>
        <w:t>财政局最终批复预算数，向</w:t>
      </w:r>
      <w:r>
        <w:rPr>
          <w:rFonts w:ascii="仿宋_GB2312" w:eastAsia="仿宋_GB2312" w:hint="eastAsia"/>
          <w:sz w:val="32"/>
          <w:szCs w:val="32"/>
        </w:rPr>
        <w:t>局</w:t>
      </w:r>
      <w:r w:rsidRPr="003E4B27">
        <w:rPr>
          <w:rFonts w:ascii="仿宋_GB2312" w:eastAsia="仿宋_GB2312" w:hint="eastAsia"/>
          <w:sz w:val="32"/>
          <w:szCs w:val="32"/>
        </w:rPr>
        <w:t>通报， 并在</w:t>
      </w:r>
      <w:r>
        <w:rPr>
          <w:rFonts w:ascii="仿宋_GB2312" w:eastAsia="仿宋_GB2312" w:hint="eastAsia"/>
          <w:sz w:val="32"/>
          <w:szCs w:val="32"/>
        </w:rPr>
        <w:t>单位重大事项公开栏</w:t>
      </w:r>
      <w:r w:rsidRPr="003E4B27">
        <w:rPr>
          <w:rFonts w:ascii="仿宋_GB2312" w:eastAsia="仿宋_GB2312" w:hint="eastAsia"/>
          <w:sz w:val="32"/>
          <w:szCs w:val="32"/>
        </w:rPr>
        <w:t>进行公开，下年度各项经费开支范围、项目建设支出必须以预算批复额度为基准，不得无预算、超预算支</w:t>
      </w:r>
      <w:r>
        <w:rPr>
          <w:rFonts w:ascii="仿宋_GB2312" w:eastAsia="仿宋_GB2312" w:hint="eastAsia"/>
          <w:sz w:val="32"/>
          <w:szCs w:val="32"/>
        </w:rPr>
        <w:t>出。</w:t>
      </w:r>
      <w:r w:rsidRPr="003E4B27">
        <w:rPr>
          <w:rFonts w:ascii="仿宋_GB2312" w:eastAsia="仿宋_GB2312" w:hint="eastAsia"/>
          <w:sz w:val="32"/>
          <w:szCs w:val="32"/>
        </w:rPr>
        <w:t>预算指标下达后，依据批复结果，提出执行申请。</w:t>
      </w:r>
      <w:r>
        <w:rPr>
          <w:rFonts w:ascii="仿宋_GB2312" w:eastAsia="仿宋_GB2312" w:hint="eastAsia"/>
          <w:sz w:val="32"/>
          <w:szCs w:val="32"/>
        </w:rPr>
        <w:t>2</w:t>
      </w:r>
      <w:r w:rsidRPr="003E4B27">
        <w:rPr>
          <w:rFonts w:ascii="仿宋_GB2312" w:eastAsia="仿宋_GB2312" w:hint="eastAsia"/>
          <w:sz w:val="32"/>
          <w:szCs w:val="32"/>
        </w:rPr>
        <w:t xml:space="preserve"> 千元以下用款由分管</w:t>
      </w:r>
      <w:r>
        <w:rPr>
          <w:rFonts w:ascii="仿宋_GB2312" w:eastAsia="仿宋_GB2312" w:hint="eastAsia"/>
          <w:sz w:val="32"/>
          <w:szCs w:val="32"/>
        </w:rPr>
        <w:t>局长</w:t>
      </w:r>
      <w:r w:rsidRPr="003E4B27">
        <w:rPr>
          <w:rFonts w:ascii="仿宋_GB2312" w:eastAsia="仿宋_GB2312" w:hint="eastAsia"/>
          <w:sz w:val="32"/>
          <w:szCs w:val="32"/>
        </w:rPr>
        <w:t>审批，2</w:t>
      </w:r>
      <w:r>
        <w:rPr>
          <w:rFonts w:ascii="仿宋_GB2312" w:eastAsia="仿宋_GB2312" w:hint="eastAsia"/>
          <w:sz w:val="32"/>
          <w:szCs w:val="32"/>
        </w:rPr>
        <w:t>千</w:t>
      </w:r>
      <w:r w:rsidRPr="003E4B27">
        <w:rPr>
          <w:rFonts w:ascii="仿宋_GB2312" w:eastAsia="仿宋_GB2312" w:hint="eastAsia"/>
          <w:sz w:val="32"/>
          <w:szCs w:val="32"/>
        </w:rPr>
        <w:t>元以上用款由班子会研究后审批。</w:t>
      </w:r>
    </w:p>
    <w:p w:rsidR="00C203CD" w:rsidRDefault="00C203CD" w:rsidP="00491B22">
      <w:pPr>
        <w:spacing w:line="580" w:lineRule="exact"/>
        <w:ind w:firstLineChars="200" w:firstLine="640"/>
        <w:rPr>
          <w:rFonts w:ascii="仿宋_GB2312" w:eastAsia="仿宋_GB2312"/>
          <w:sz w:val="32"/>
          <w:szCs w:val="32"/>
        </w:rPr>
      </w:pPr>
      <w:r w:rsidRPr="003E4B27">
        <w:rPr>
          <w:rFonts w:ascii="仿宋_GB2312" w:eastAsia="仿宋_GB2312" w:hint="eastAsia"/>
          <w:sz w:val="32"/>
          <w:szCs w:val="32"/>
        </w:rPr>
        <w:t xml:space="preserve"> 3、项目支出预算管理情况</w:t>
      </w:r>
      <w:r>
        <w:rPr>
          <w:rFonts w:ascii="仿宋_GB2312" w:eastAsia="仿宋_GB2312" w:hint="eastAsia"/>
          <w:sz w:val="32"/>
          <w:szCs w:val="32"/>
        </w:rPr>
        <w:t>。</w:t>
      </w:r>
      <w:r w:rsidRPr="003E4B27">
        <w:rPr>
          <w:rFonts w:ascii="仿宋_GB2312" w:eastAsia="仿宋_GB2312" w:hint="eastAsia"/>
          <w:sz w:val="32"/>
          <w:szCs w:val="32"/>
        </w:rPr>
        <w:t>加强对</w:t>
      </w:r>
      <w:r>
        <w:rPr>
          <w:rFonts w:ascii="仿宋_GB2312" w:eastAsia="仿宋_GB2312" w:hint="eastAsia"/>
          <w:sz w:val="32"/>
          <w:szCs w:val="32"/>
        </w:rPr>
        <w:t>县</w:t>
      </w:r>
      <w:r w:rsidRPr="003E4B27">
        <w:rPr>
          <w:rFonts w:ascii="仿宋_GB2312" w:eastAsia="仿宋_GB2312" w:hint="eastAsia"/>
          <w:sz w:val="32"/>
          <w:szCs w:val="32"/>
        </w:rPr>
        <w:t xml:space="preserve">财政预算安排的项目资金的管理，保证项 目资金按计划、按进度实行。专项资金应实行项目管理，专款专用，不得虚列项目支出，不得截留、挤占、挪用、浪费、 </w:t>
      </w:r>
      <w:r>
        <w:rPr>
          <w:rFonts w:ascii="仿宋_GB2312" w:eastAsia="仿宋_GB2312" w:hint="eastAsia"/>
          <w:sz w:val="32"/>
          <w:szCs w:val="32"/>
        </w:rPr>
        <w:t>套取、转移专项资金。</w:t>
      </w:r>
      <w:r w:rsidRPr="003E4B27">
        <w:rPr>
          <w:rFonts w:ascii="仿宋_GB2312" w:eastAsia="仿宋_GB2312" w:hint="eastAsia"/>
          <w:sz w:val="32"/>
          <w:szCs w:val="32"/>
        </w:rPr>
        <w:t>所有物资采购按照政府采购相关规定，属于政府采购范围物资一律通过政府采购平台，按照规定流程进行政府采购。工程项目通过政府采购，经过财政预算评审、招投标、 签订合同、</w:t>
      </w:r>
      <w:r w:rsidRPr="003E4B27">
        <w:rPr>
          <w:rFonts w:ascii="仿宋_GB2312" w:eastAsia="仿宋_GB2312" w:hint="eastAsia"/>
          <w:sz w:val="32"/>
          <w:szCs w:val="32"/>
        </w:rPr>
        <w:lastRenderedPageBreak/>
        <w:t xml:space="preserve">竣工验收、财政决算评审等流程严格执行，并进行公示，接受监督。 </w:t>
      </w:r>
    </w:p>
    <w:p w:rsidR="00C203CD" w:rsidRDefault="00C203CD" w:rsidP="00491B22">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sidRPr="003E4B27">
        <w:rPr>
          <w:rFonts w:ascii="仿宋_GB2312" w:eastAsia="仿宋_GB2312" w:hint="eastAsia"/>
          <w:sz w:val="32"/>
          <w:szCs w:val="32"/>
        </w:rPr>
        <w:t>、三公经费预算管理情况</w:t>
      </w:r>
      <w:r>
        <w:rPr>
          <w:rFonts w:ascii="仿宋_GB2312" w:eastAsia="仿宋_GB2312" w:hint="eastAsia"/>
          <w:sz w:val="32"/>
          <w:szCs w:val="32"/>
        </w:rPr>
        <w:t>。单位</w:t>
      </w:r>
      <w:r w:rsidRPr="003E4B27">
        <w:rPr>
          <w:rFonts w:ascii="仿宋_GB2312" w:eastAsia="仿宋_GB2312" w:hint="eastAsia"/>
          <w:sz w:val="32"/>
          <w:szCs w:val="32"/>
        </w:rPr>
        <w:t>对于三公经费预算严格按照相关管理规定进行，严格预算，近年来，学校公务接待费逐年下降。</w:t>
      </w:r>
    </w:p>
    <w:p w:rsidR="00491B22" w:rsidRPr="00FE17BC"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（二）专项预算管理。</w:t>
      </w:r>
    </w:p>
    <w:p w:rsidR="00C203CD" w:rsidRDefault="00C203CD" w:rsidP="00C203CD">
      <w:pPr>
        <w:spacing w:line="580" w:lineRule="exact"/>
        <w:ind w:firstLineChars="200" w:firstLine="640"/>
        <w:rPr>
          <w:rFonts w:ascii="仿宋_GB2312" w:eastAsia="仿宋_GB2312"/>
          <w:sz w:val="32"/>
          <w:szCs w:val="32"/>
        </w:rPr>
      </w:pPr>
      <w:r w:rsidRPr="003E4B27">
        <w:rPr>
          <w:rFonts w:ascii="仿宋_GB2312" w:eastAsia="仿宋_GB2312" w:hint="eastAsia"/>
          <w:sz w:val="32"/>
          <w:szCs w:val="32"/>
        </w:rPr>
        <w:t>项目支出预算管理情况</w:t>
      </w:r>
      <w:r>
        <w:rPr>
          <w:rFonts w:ascii="仿宋_GB2312" w:eastAsia="仿宋_GB2312" w:hint="eastAsia"/>
          <w:sz w:val="32"/>
          <w:szCs w:val="32"/>
        </w:rPr>
        <w:t>。</w:t>
      </w:r>
      <w:r w:rsidRPr="003E4B27">
        <w:rPr>
          <w:rFonts w:ascii="仿宋_GB2312" w:eastAsia="仿宋_GB2312" w:hint="eastAsia"/>
          <w:sz w:val="32"/>
          <w:szCs w:val="32"/>
        </w:rPr>
        <w:t>加强对</w:t>
      </w:r>
      <w:r>
        <w:rPr>
          <w:rFonts w:ascii="仿宋_GB2312" w:eastAsia="仿宋_GB2312" w:hint="eastAsia"/>
          <w:sz w:val="32"/>
          <w:szCs w:val="32"/>
        </w:rPr>
        <w:t>县</w:t>
      </w:r>
      <w:r w:rsidRPr="003E4B27">
        <w:rPr>
          <w:rFonts w:ascii="仿宋_GB2312" w:eastAsia="仿宋_GB2312" w:hint="eastAsia"/>
          <w:sz w:val="32"/>
          <w:szCs w:val="32"/>
        </w:rPr>
        <w:t xml:space="preserve">财政预算安排的项目资金的管理，保证项 目资金按计划、按进度实行。专项资金应实行项目管理，专款专用，不得虚列项目支出，不得截留、挤占、挪用、浪费、 </w:t>
      </w:r>
      <w:r>
        <w:rPr>
          <w:rFonts w:ascii="仿宋_GB2312" w:eastAsia="仿宋_GB2312" w:hint="eastAsia"/>
          <w:sz w:val="32"/>
          <w:szCs w:val="32"/>
        </w:rPr>
        <w:t>套取、转移专项资金。</w:t>
      </w:r>
      <w:r w:rsidRPr="003E4B27">
        <w:rPr>
          <w:rFonts w:ascii="仿宋_GB2312" w:eastAsia="仿宋_GB2312" w:hint="eastAsia"/>
          <w:sz w:val="32"/>
          <w:szCs w:val="32"/>
        </w:rPr>
        <w:t xml:space="preserve">所有物资采购按照政府采购相关规定，属于政府采购范围物资一律通过政府采购平台，按照规定流程进行政府采购。工程项目通过政府采购，经过财政预算评审、招投标、 签订合同、竣工验收、财政决算评审等流程严格执行，并进行公示，接受监督。 </w:t>
      </w:r>
    </w:p>
    <w:p w:rsidR="00491B22" w:rsidRPr="00FE17BC" w:rsidRDefault="00491B22" w:rsidP="00491B22">
      <w:pPr>
        <w:spacing w:line="580" w:lineRule="exact"/>
        <w:ind w:firstLineChars="200" w:firstLine="640"/>
        <w:rPr>
          <w:rFonts w:ascii="仿宋_GB2312" w:eastAsia="仿宋_GB2312" w:hAnsi="黑体" w:cs="黑体"/>
          <w:sz w:val="32"/>
          <w:szCs w:val="32"/>
        </w:rPr>
      </w:pPr>
      <w:r w:rsidRPr="00FE17BC">
        <w:rPr>
          <w:rFonts w:ascii="仿宋_GB2312" w:eastAsia="仿宋_GB2312" w:hAnsi="黑体" w:cs="黑体" w:hint="eastAsia"/>
          <w:sz w:val="32"/>
          <w:szCs w:val="32"/>
        </w:rPr>
        <w:t>四、评价结论及建议</w:t>
      </w:r>
    </w:p>
    <w:p w:rsidR="00491B22"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（一）评价结论。</w:t>
      </w:r>
    </w:p>
    <w:p w:rsidR="0033112B" w:rsidRDefault="0033112B" w:rsidP="00491B22">
      <w:pPr>
        <w:spacing w:line="580" w:lineRule="exact"/>
        <w:ind w:firstLineChars="200" w:firstLine="640"/>
        <w:rPr>
          <w:rFonts w:ascii="仿宋_GB2312" w:eastAsia="仿宋_GB2312"/>
          <w:sz w:val="32"/>
          <w:szCs w:val="32"/>
        </w:rPr>
      </w:pPr>
      <w:r w:rsidRPr="003E4B27">
        <w:rPr>
          <w:rFonts w:ascii="仿宋_GB2312" w:eastAsia="仿宋_GB2312" w:hint="eastAsia"/>
          <w:sz w:val="32"/>
          <w:szCs w:val="32"/>
        </w:rPr>
        <w:t>综合评价结果结合我</w:t>
      </w:r>
      <w:r>
        <w:rPr>
          <w:rFonts w:ascii="仿宋_GB2312" w:eastAsia="仿宋_GB2312" w:hint="eastAsia"/>
          <w:sz w:val="32"/>
          <w:szCs w:val="32"/>
        </w:rPr>
        <w:t>单位</w:t>
      </w:r>
      <w:r w:rsidRPr="003E4B27">
        <w:rPr>
          <w:rFonts w:ascii="仿宋_GB2312" w:eastAsia="仿宋_GB2312" w:hint="eastAsia"/>
          <w:sz w:val="32"/>
          <w:szCs w:val="32"/>
        </w:rPr>
        <w:t>实际情况，填写基础数据表，根据《部门</w:t>
      </w:r>
      <w:r w:rsidRPr="0033112B">
        <w:rPr>
          <w:rFonts w:ascii="仿宋_GB2312" w:eastAsia="仿宋_GB2312" w:hint="eastAsia"/>
          <w:sz w:val="32"/>
          <w:szCs w:val="32"/>
        </w:rPr>
        <w:t>整体</w:t>
      </w:r>
      <w:r w:rsidRPr="003E4B27">
        <w:rPr>
          <w:rFonts w:ascii="仿宋_GB2312" w:eastAsia="仿宋_GB2312" w:hint="eastAsia"/>
          <w:sz w:val="32"/>
          <w:szCs w:val="32"/>
        </w:rPr>
        <w:t>支出绩效评价指标体系》评分，综合得分 86 分，部门</w:t>
      </w:r>
      <w:r w:rsidRPr="0033112B">
        <w:rPr>
          <w:rFonts w:ascii="仿宋_GB2312" w:eastAsia="仿宋_GB2312" w:hint="eastAsia"/>
          <w:sz w:val="32"/>
          <w:szCs w:val="32"/>
        </w:rPr>
        <w:t>整体</w:t>
      </w:r>
      <w:r w:rsidRPr="003E4B27">
        <w:rPr>
          <w:rFonts w:ascii="仿宋_GB2312" w:eastAsia="仿宋_GB2312" w:hint="eastAsia"/>
          <w:sz w:val="32"/>
          <w:szCs w:val="32"/>
        </w:rPr>
        <w:t>支出绩效为“良”。</w:t>
      </w:r>
    </w:p>
    <w:p w:rsidR="00491B22"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（二）存在问题。</w:t>
      </w:r>
    </w:p>
    <w:p w:rsidR="00874F55" w:rsidRDefault="00874F55" w:rsidP="00491B22">
      <w:pPr>
        <w:spacing w:line="580" w:lineRule="exact"/>
        <w:ind w:firstLineChars="200" w:firstLine="640"/>
        <w:rPr>
          <w:rFonts w:ascii="仿宋_GB2312" w:eastAsia="仿宋_GB2312"/>
          <w:sz w:val="32"/>
          <w:szCs w:val="32"/>
        </w:rPr>
      </w:pPr>
      <w:r w:rsidRPr="003E4B27">
        <w:rPr>
          <w:rFonts w:ascii="仿宋_GB2312" w:eastAsia="仿宋_GB2312" w:hint="eastAsia"/>
          <w:sz w:val="32"/>
          <w:szCs w:val="32"/>
        </w:rPr>
        <w:t>1.对于目标设定需要分</w:t>
      </w:r>
      <w:r>
        <w:rPr>
          <w:rFonts w:ascii="仿宋_GB2312" w:eastAsia="仿宋_GB2312" w:hint="eastAsia"/>
          <w:sz w:val="32"/>
          <w:szCs w:val="32"/>
        </w:rPr>
        <w:t>股室</w:t>
      </w:r>
      <w:r w:rsidRPr="003E4B27">
        <w:rPr>
          <w:rFonts w:ascii="仿宋_GB2312" w:eastAsia="仿宋_GB2312" w:hint="eastAsia"/>
          <w:sz w:val="32"/>
          <w:szCs w:val="32"/>
        </w:rPr>
        <w:t>部门分解，汇总后制定</w:t>
      </w:r>
      <w:r w:rsidRPr="00874F55">
        <w:rPr>
          <w:rFonts w:ascii="仿宋_GB2312" w:eastAsia="仿宋_GB2312" w:hint="eastAsia"/>
          <w:sz w:val="32"/>
          <w:szCs w:val="32"/>
        </w:rPr>
        <w:t>整体</w:t>
      </w:r>
      <w:r w:rsidRPr="003E4B27">
        <w:rPr>
          <w:rFonts w:ascii="仿宋_GB2312" w:eastAsia="仿宋_GB2312" w:hint="eastAsia"/>
          <w:sz w:val="32"/>
          <w:szCs w:val="32"/>
        </w:rPr>
        <w:t xml:space="preserve"> 目标。目标设定后如何科学设定考核评价标准，特别是对于 不能量化的目标如何评价。</w:t>
      </w:r>
    </w:p>
    <w:p w:rsidR="00874F55" w:rsidRDefault="00874F55" w:rsidP="00491B22">
      <w:pPr>
        <w:spacing w:line="580" w:lineRule="exact"/>
        <w:ind w:firstLineChars="200" w:firstLine="640"/>
        <w:rPr>
          <w:rFonts w:ascii="仿宋_GB2312" w:eastAsia="仿宋_GB2312"/>
          <w:sz w:val="32"/>
          <w:szCs w:val="32"/>
        </w:rPr>
      </w:pPr>
      <w:r w:rsidRPr="003E4B27">
        <w:rPr>
          <w:rFonts w:ascii="仿宋_GB2312" w:eastAsia="仿宋_GB2312" w:hint="eastAsia"/>
          <w:sz w:val="32"/>
          <w:szCs w:val="32"/>
        </w:rPr>
        <w:lastRenderedPageBreak/>
        <w:t xml:space="preserve"> 2.部门</w:t>
      </w:r>
      <w:r w:rsidRPr="00874F55">
        <w:rPr>
          <w:rFonts w:ascii="仿宋_GB2312" w:eastAsia="仿宋_GB2312" w:hint="eastAsia"/>
          <w:sz w:val="32"/>
          <w:szCs w:val="32"/>
        </w:rPr>
        <w:t>整体</w:t>
      </w:r>
      <w:r w:rsidRPr="003E4B27">
        <w:rPr>
          <w:rFonts w:ascii="仿宋_GB2312" w:eastAsia="仿宋_GB2312" w:hint="eastAsia"/>
          <w:sz w:val="32"/>
          <w:szCs w:val="32"/>
        </w:rPr>
        <w:t>支出相比专项支出而言，社会效益较好，经济效益不明显。业务工作分项需更加清晰，不能很好的对比支出与成果，投入与产出效果，进而很难有针对性的发现问 题，分析问题，提出解决方案。</w:t>
      </w:r>
    </w:p>
    <w:p w:rsidR="00874F55" w:rsidRPr="00874F55" w:rsidRDefault="00874F55" w:rsidP="00491B22">
      <w:pPr>
        <w:spacing w:line="580" w:lineRule="exact"/>
        <w:ind w:firstLineChars="200" w:firstLine="640"/>
        <w:rPr>
          <w:rFonts w:ascii="仿宋_GB2312" w:eastAsia="仿宋_GB2312"/>
          <w:sz w:val="32"/>
          <w:szCs w:val="32"/>
        </w:rPr>
      </w:pPr>
      <w:r w:rsidRPr="003E4B27">
        <w:rPr>
          <w:rFonts w:ascii="仿宋_GB2312" w:eastAsia="仿宋_GB2312" w:hint="eastAsia"/>
          <w:sz w:val="32"/>
          <w:szCs w:val="32"/>
        </w:rPr>
        <w:t xml:space="preserve"> 3.财务管理方面，会计核算还不够细致，对于有些能够细分的工作，未能详细分类核算，绩效评价基础数据不够精</w:t>
      </w:r>
    </w:p>
    <w:p w:rsidR="00491B22" w:rsidRPr="00FE17BC" w:rsidRDefault="00491B22" w:rsidP="00491B22">
      <w:pPr>
        <w:spacing w:line="580" w:lineRule="exact"/>
        <w:ind w:firstLineChars="200" w:firstLine="640"/>
        <w:rPr>
          <w:rFonts w:ascii="仿宋_GB2312" w:eastAsia="仿宋_GB2312" w:hAnsi="仿宋" w:cs="仿宋_GB2312"/>
          <w:sz w:val="32"/>
          <w:szCs w:val="32"/>
        </w:rPr>
      </w:pPr>
      <w:r w:rsidRPr="00FE17BC">
        <w:rPr>
          <w:rFonts w:ascii="仿宋_GB2312" w:eastAsia="仿宋_GB2312" w:hAnsi="仿宋" w:cs="仿宋_GB2312" w:hint="eastAsia"/>
          <w:sz w:val="32"/>
          <w:szCs w:val="32"/>
        </w:rPr>
        <w:t>（三）改进建议。</w:t>
      </w:r>
    </w:p>
    <w:p w:rsidR="00874F55" w:rsidRDefault="00874F55" w:rsidP="00491B22">
      <w:pPr>
        <w:spacing w:line="580" w:lineRule="exact"/>
        <w:ind w:firstLineChars="200" w:firstLine="640"/>
        <w:rPr>
          <w:rFonts w:ascii="仿宋_GB2312" w:eastAsia="仿宋_GB2312"/>
          <w:sz w:val="32"/>
          <w:szCs w:val="32"/>
        </w:rPr>
      </w:pPr>
      <w:r w:rsidRPr="003E4B27">
        <w:rPr>
          <w:rFonts w:ascii="仿宋_GB2312" w:eastAsia="仿宋_GB2312" w:hint="eastAsia"/>
          <w:sz w:val="32"/>
          <w:szCs w:val="32"/>
        </w:rPr>
        <w:t>1.学习如何科学合理制定绩效目标及考核体系，充分发 挥绩效工作效用。</w:t>
      </w:r>
    </w:p>
    <w:p w:rsidR="00874F55" w:rsidRDefault="00874F55" w:rsidP="00491B22">
      <w:pPr>
        <w:spacing w:line="580" w:lineRule="exact"/>
        <w:ind w:firstLineChars="200" w:firstLine="640"/>
        <w:rPr>
          <w:rFonts w:ascii="仿宋_GB2312" w:eastAsia="仿宋_GB2312"/>
          <w:sz w:val="32"/>
          <w:szCs w:val="32"/>
        </w:rPr>
      </w:pPr>
      <w:r w:rsidRPr="003E4B27">
        <w:rPr>
          <w:rFonts w:ascii="仿宋_GB2312" w:eastAsia="仿宋_GB2312" w:hint="eastAsia"/>
          <w:sz w:val="32"/>
          <w:szCs w:val="32"/>
        </w:rPr>
        <w:t xml:space="preserve"> 2.对于能细分、归总的业务工作，效仿专项支出进行管理，以便更好的进行绩效评价，发现不足，提出改进。</w:t>
      </w:r>
    </w:p>
    <w:p w:rsidR="00491B22" w:rsidRPr="00FE17BC" w:rsidRDefault="00874F55" w:rsidP="00491B22">
      <w:pPr>
        <w:spacing w:line="580" w:lineRule="exact"/>
        <w:ind w:firstLineChars="200" w:firstLine="640"/>
        <w:rPr>
          <w:rFonts w:ascii="仿宋_GB2312" w:eastAsia="仿宋_GB2312" w:hAnsi="仿宋_GB2312" w:cs="仿宋_GB2312"/>
          <w:sz w:val="32"/>
          <w:szCs w:val="32"/>
        </w:rPr>
      </w:pPr>
      <w:r w:rsidRPr="003E4B27">
        <w:rPr>
          <w:rFonts w:ascii="仿宋_GB2312" w:eastAsia="仿宋_GB2312" w:hint="eastAsia"/>
          <w:sz w:val="32"/>
          <w:szCs w:val="32"/>
        </w:rPr>
        <w:t xml:space="preserve"> 3.财务上，会计核算要更加详细，为本单位各项工作的 开展、总结、评估提供有效数据资料支撑，为各项业务工作 更好的开展提供帮助。</w:t>
      </w:r>
    </w:p>
    <w:p w:rsidR="00291808" w:rsidRDefault="00291808" w:rsidP="00491B22">
      <w:pPr>
        <w:widowControl/>
        <w:jc w:val="left"/>
        <w:rPr>
          <w:rFonts w:ascii="仿宋_GB2312" w:eastAsia="仿宋_GB2312" w:hAnsi="仿宋_GB2312" w:cs="仿宋_GB2312"/>
          <w:sz w:val="32"/>
          <w:szCs w:val="32"/>
        </w:rPr>
      </w:pPr>
    </w:p>
    <w:p w:rsidR="005D138E" w:rsidRDefault="005D138E" w:rsidP="00491B22">
      <w:pPr>
        <w:widowControl/>
        <w:jc w:val="left"/>
        <w:rPr>
          <w:rFonts w:ascii="仿宋_GB2312" w:eastAsia="仿宋_GB2312" w:hAnsi="仿宋_GB2312" w:cs="仿宋_GB2312"/>
          <w:sz w:val="32"/>
          <w:szCs w:val="32"/>
        </w:rPr>
      </w:pPr>
    </w:p>
    <w:p w:rsidR="005D138E" w:rsidRPr="00491B22" w:rsidRDefault="005D138E" w:rsidP="005D138E">
      <w:pPr>
        <w:widowControl/>
        <w:jc w:val="right"/>
        <w:rPr>
          <w:rFonts w:ascii="仿宋_GB2312" w:eastAsia="仿宋_GB2312" w:hAnsi="仿宋_GB2312" w:cs="仿宋_GB2312"/>
          <w:sz w:val="32"/>
          <w:szCs w:val="32"/>
        </w:rPr>
      </w:pPr>
    </w:p>
    <w:sectPr w:rsidR="005D138E" w:rsidRPr="00491B22" w:rsidSect="00563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5E7" w:rsidRDefault="006805E7" w:rsidP="00491B22">
      <w:r>
        <w:separator/>
      </w:r>
    </w:p>
  </w:endnote>
  <w:endnote w:type="continuationSeparator" w:id="0">
    <w:p w:rsidR="006805E7" w:rsidRDefault="006805E7" w:rsidP="00491B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5E7" w:rsidRDefault="006805E7" w:rsidP="00491B22">
      <w:r>
        <w:separator/>
      </w:r>
    </w:p>
  </w:footnote>
  <w:footnote w:type="continuationSeparator" w:id="0">
    <w:p w:rsidR="006805E7" w:rsidRDefault="006805E7" w:rsidP="00491B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B22"/>
    <w:rsid w:val="00062831"/>
    <w:rsid w:val="00070407"/>
    <w:rsid w:val="000F5A8D"/>
    <w:rsid w:val="00291808"/>
    <w:rsid w:val="002A048B"/>
    <w:rsid w:val="0033112B"/>
    <w:rsid w:val="00422166"/>
    <w:rsid w:val="00430009"/>
    <w:rsid w:val="00491B22"/>
    <w:rsid w:val="0052390C"/>
    <w:rsid w:val="00563D16"/>
    <w:rsid w:val="0058653F"/>
    <w:rsid w:val="005D138E"/>
    <w:rsid w:val="00611E27"/>
    <w:rsid w:val="006805E7"/>
    <w:rsid w:val="00801452"/>
    <w:rsid w:val="00874F55"/>
    <w:rsid w:val="008B1FEC"/>
    <w:rsid w:val="00BE49C2"/>
    <w:rsid w:val="00C203CD"/>
    <w:rsid w:val="00C32032"/>
    <w:rsid w:val="00D96031"/>
    <w:rsid w:val="00F535BE"/>
    <w:rsid w:val="00F85D42"/>
    <w:rsid w:val="00FA27A4"/>
    <w:rsid w:val="00FF49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B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1B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91B22"/>
    <w:rPr>
      <w:sz w:val="18"/>
      <w:szCs w:val="18"/>
    </w:rPr>
  </w:style>
  <w:style w:type="paragraph" w:styleId="a4">
    <w:name w:val="footer"/>
    <w:basedOn w:val="a"/>
    <w:link w:val="Char0"/>
    <w:uiPriority w:val="99"/>
    <w:semiHidden/>
    <w:unhideWhenUsed/>
    <w:rsid w:val="00491B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91B22"/>
    <w:rPr>
      <w:sz w:val="18"/>
      <w:szCs w:val="18"/>
    </w:rPr>
  </w:style>
  <w:style w:type="paragraph" w:styleId="a5">
    <w:name w:val="Normal (Web)"/>
    <w:basedOn w:val="a"/>
    <w:uiPriority w:val="99"/>
    <w:qFormat/>
    <w:rsid w:val="00FA27A4"/>
    <w:pPr>
      <w:jc w:val="left"/>
    </w:pPr>
    <w:rPr>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371</Words>
  <Characters>2116</Characters>
  <Application>Microsoft Office Word</Application>
  <DocSecurity>0</DocSecurity>
  <Lines>17</Lines>
  <Paragraphs>4</Paragraphs>
  <ScaleCrop>false</ScaleCrop>
  <Company>Sky123.Org</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42</cp:revision>
  <dcterms:created xsi:type="dcterms:W3CDTF">2019-08-19T01:06:00Z</dcterms:created>
  <dcterms:modified xsi:type="dcterms:W3CDTF">2019-08-29T03:33:00Z</dcterms:modified>
</cp:coreProperties>
</file>