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AE4E76">
      <w:pPr>
        <w:widowControl/>
        <w:spacing w:line="480" w:lineRule="atLeast"/>
        <w:ind w:firstLine="60"/>
        <w:jc w:val="center"/>
        <w:rPr>
          <w:rFonts w:hint="eastAsia" w:ascii="方正小标宋简体" w:hAnsi="宋体" w:eastAsia="方正小标宋简体" w:cs="宋体"/>
          <w:kern w:val="0"/>
          <w:sz w:val="36"/>
          <w:szCs w:val="36"/>
          <w:lang w:val="en-US" w:eastAsia="zh-CN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黑水县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val="en-US" w:eastAsia="zh-CN"/>
        </w:rPr>
        <w:t>市场监督管理局（本级）</w:t>
      </w:r>
    </w:p>
    <w:p w14:paraId="089A14F6">
      <w:pPr>
        <w:widowControl/>
        <w:spacing w:line="480" w:lineRule="atLeast"/>
        <w:ind w:firstLine="60"/>
        <w:jc w:val="center"/>
        <w:rPr>
          <w:rFonts w:ascii="方正小标宋简体" w:hAnsi="宋体" w:eastAsia="方正小标宋简体" w:cs="宋体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关于“三公”经费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202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val="en-US" w:eastAsia="zh-CN"/>
        </w:rPr>
        <w:t>5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年决算情况说明</w:t>
      </w:r>
    </w:p>
    <w:p w14:paraId="7C3A5BF8"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5CFD5E87">
      <w:pPr>
        <w:widowControl/>
        <w:spacing w:line="480" w:lineRule="atLeast"/>
        <w:ind w:firstLine="697" w:firstLineChars="218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我单位 “三公”经费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年决算情况如下：</w:t>
      </w:r>
    </w:p>
    <w:p w14:paraId="0DE518A1"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一、因公出国（境）经费</w:t>
      </w:r>
    </w:p>
    <w:p w14:paraId="660B322D"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年决算支出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万元,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0%，与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 w14:paraId="402E7EEB"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二、公务接待费</w:t>
      </w:r>
    </w:p>
    <w:p w14:paraId="2C372BC8"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0.55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68.75%，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年决算减少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0.25万元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，主要原因是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接待减少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。其中：国内公务接待费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0.55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万元，共计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7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批次共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次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；国（境）外公务接待费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0万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元。</w:t>
      </w:r>
    </w:p>
    <w:p w14:paraId="3E7739FA"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三、公务用车购置及运行维护费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br w:type="textWrapping"/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34.49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100%，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年决算增长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24.99万元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。主要原因：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采购了一辆公务用车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 w14:paraId="3A9D5A1C"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 单位共有公务用车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辆，其中：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其他用车2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特种技术车1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执法执勤用车2辆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 w14:paraId="49893E96"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年安排公务用车运行维护费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9.5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万元。主要用于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公务用车燃油、维修、保险等方面支出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保障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市场监管的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各项工作顺利开展。</w:t>
      </w:r>
    </w:p>
    <w:p w14:paraId="651A69FA"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年安排公务用车购置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辆，购置费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24.99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</w:t>
      </w:r>
    </w:p>
    <w:p w14:paraId="0B42E502">
      <w:pPr>
        <w:widowControl/>
        <w:spacing w:line="240" w:lineRule="atLeast"/>
        <w:jc w:val="both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537A61C4">
      <w:pPr>
        <w:widowControl/>
        <w:spacing w:line="240" w:lineRule="atLeast"/>
        <w:ind w:firstLine="60"/>
        <w:jc w:val="center"/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黑水县市场监督管理局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财政拨款“三公”经费</w:t>
      </w:r>
    </w:p>
    <w:p w14:paraId="46EABA4C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年决算情况表</w:t>
      </w:r>
    </w:p>
    <w:p w14:paraId="74EEA7F5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6"/>
        <w:tblW w:w="842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82"/>
        <w:gridCol w:w="3842"/>
      </w:tblGrid>
      <w:tr w14:paraId="1BE6EC1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97" w:hRule="exac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FC6E4F6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A7448CF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202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年决算（万元）</w:t>
            </w:r>
          </w:p>
        </w:tc>
      </w:tr>
      <w:tr w14:paraId="2885C1A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03B8E9A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E70DD52"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 w14:paraId="1861F5B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AF73B1C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8BC50C7"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0.55</w:t>
            </w:r>
          </w:p>
        </w:tc>
      </w:tr>
      <w:tr w14:paraId="3CB811C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FAFFCCD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7649718"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34.49</w:t>
            </w:r>
          </w:p>
        </w:tc>
      </w:tr>
      <w:tr w14:paraId="4882526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0AE5280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37307D7"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24.99</w:t>
            </w:r>
          </w:p>
        </w:tc>
      </w:tr>
      <w:tr w14:paraId="6A06D51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B86C5CB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4DAF847"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9.5</w:t>
            </w:r>
            <w:bookmarkStart w:id="0" w:name="_GoBack"/>
            <w:bookmarkEnd w:id="0"/>
          </w:p>
        </w:tc>
      </w:tr>
    </w:tbl>
    <w:p w14:paraId="5D6939D2"/>
    <w:p w14:paraId="56260575"/>
    <w:p w14:paraId="7DBCE5B4"/>
    <w:p w14:paraId="0D0B16E5"/>
    <w:p w14:paraId="7B76EDAD"/>
    <w:p w14:paraId="699F7DBC"/>
    <w:p w14:paraId="6A8B9C7D"/>
    <w:p w14:paraId="6085E7EF"/>
    <w:p w14:paraId="77FC8988"/>
    <w:p w14:paraId="2541369C"/>
    <w:p w14:paraId="4D1F1F75">
      <w:pPr>
        <w:spacing w:line="600" w:lineRule="exact"/>
        <w:jc w:val="left"/>
        <w:outlineLvl w:val="0"/>
        <w:rPr>
          <w:rStyle w:val="10"/>
          <w:rFonts w:ascii="仿宋_GB2312" w:eastAsia="仿宋_GB2312"/>
          <w:sz w:val="32"/>
          <w:szCs w:val="32"/>
        </w:rPr>
      </w:pPr>
    </w:p>
    <w:p w14:paraId="245BFE29">
      <w:pPr>
        <w:spacing w:line="600" w:lineRule="exact"/>
        <w:jc w:val="left"/>
        <w:outlineLvl w:val="0"/>
        <w:rPr>
          <w:rStyle w:val="10"/>
          <w:rFonts w:ascii="仿宋_GB2312" w:eastAsia="仿宋_GB2312"/>
          <w:sz w:val="32"/>
          <w:szCs w:val="32"/>
        </w:rPr>
      </w:pPr>
    </w:p>
    <w:p w14:paraId="6F754A27">
      <w:pPr>
        <w:spacing w:line="600" w:lineRule="exact"/>
        <w:jc w:val="left"/>
        <w:outlineLvl w:val="0"/>
        <w:rPr>
          <w:rStyle w:val="10"/>
          <w:rFonts w:ascii="仿宋_GB2312" w:eastAsia="仿宋_GB2312"/>
          <w:sz w:val="32"/>
          <w:szCs w:val="32"/>
        </w:rPr>
      </w:pPr>
    </w:p>
    <w:p w14:paraId="23CBAC2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altName w:val="宋体"/>
    <w:panose1 w:val="020B0604020202020204"/>
    <w:charset w:val="86"/>
    <w:family w:val="auto"/>
    <w:pitch w:val="default"/>
    <w:sig w:usb0="00000000" w:usb1="00000000" w:usb2="0000003F" w:usb3="00000000" w:csb0="603F01FF" w:csb1="FFFF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gzNmEyOTFjMjZjODc0OGIyZjk3N2Q1Zjc3YWU5MjEifQ=="/>
  </w:docVars>
  <w:rsids>
    <w:rsidRoot w:val="003F1AE8"/>
    <w:rsid w:val="003F1AE8"/>
    <w:rsid w:val="007153A1"/>
    <w:rsid w:val="00FD6BBB"/>
    <w:rsid w:val="02C44577"/>
    <w:rsid w:val="058218B8"/>
    <w:rsid w:val="071719AF"/>
    <w:rsid w:val="087921F6"/>
    <w:rsid w:val="14AF44E2"/>
    <w:rsid w:val="153D71A3"/>
    <w:rsid w:val="1A334638"/>
    <w:rsid w:val="1D0B2F60"/>
    <w:rsid w:val="29680339"/>
    <w:rsid w:val="2B3002E1"/>
    <w:rsid w:val="30861092"/>
    <w:rsid w:val="3291620A"/>
    <w:rsid w:val="35F75990"/>
    <w:rsid w:val="3D9C6B11"/>
    <w:rsid w:val="43135248"/>
    <w:rsid w:val="4BC8322A"/>
    <w:rsid w:val="4E993BEB"/>
    <w:rsid w:val="56854CB5"/>
    <w:rsid w:val="58262DCD"/>
    <w:rsid w:val="59C4289D"/>
    <w:rsid w:val="5CED210B"/>
    <w:rsid w:val="60366A76"/>
    <w:rsid w:val="66090EF9"/>
    <w:rsid w:val="6C101972"/>
    <w:rsid w:val="6E3A1D55"/>
    <w:rsid w:val="76910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uiPriority="99" w:name="footer"/>
    <w:lsdException w:uiPriority="99" w:name="index heading"/>
    <w:lsdException w:qFormat="1" w:uiPriority="35" w:name="caption"/>
    <w:lsdException w:qFormat="1" w:unhideWhenUsed="0" w:uiPriority="0" w:semiHidden="0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10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figures"/>
    <w:basedOn w:val="1"/>
    <w:next w:val="1"/>
    <w:qFormat/>
    <w:uiPriority w:val="0"/>
    <w:pPr>
      <w:spacing w:before="100" w:beforeAutospacing="1" w:after="100" w:afterAutospacing="1"/>
      <w:ind w:left="200" w:leftChars="200" w:hanging="200" w:hangingChars="200"/>
    </w:pPr>
    <w:rPr>
      <w:kern w:val="0"/>
      <w:sz w:val="20"/>
      <w:szCs w:val="21"/>
    </w:rPr>
  </w:style>
  <w:style w:type="paragraph" w:styleId="4">
    <w:name w:val="footer"/>
    <w:basedOn w:val="1"/>
    <w:link w:val="9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8">
    <w:name w:val="页眉 Char"/>
    <w:basedOn w:val="7"/>
    <w:link w:val="5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4"/>
    <w:semiHidden/>
    <w:qFormat/>
    <w:uiPriority w:val="99"/>
    <w:rPr>
      <w:sz w:val="18"/>
      <w:szCs w:val="18"/>
    </w:rPr>
  </w:style>
  <w:style w:type="character" w:customStyle="1" w:styleId="10">
    <w:name w:val="标题 1 Char"/>
    <w:basedOn w:val="7"/>
    <w:link w:val="3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346</Words>
  <Characters>424</Characters>
  <Lines>3</Lines>
  <Paragraphs>1</Paragraphs>
  <TotalTime>0</TotalTime>
  <ScaleCrop>false</ScaleCrop>
  <LinksUpToDate>false</LinksUpToDate>
  <CharactersWithSpaces>503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2019-08-19T01:06:00Z</dcterms:created>
  <dc:creator>Sky123.Org</dc:creator>
  <cp:lastModifiedBy>Administrator</cp:lastModifiedBy>
  <dcterms:modified xsi:type="dcterms:W3CDTF">2026-08-20T08:17:58Z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CD6206FD7CA5494EA3A683B62672B325</vt:lpwstr>
  </property>
  <property fmtid="{D5CDD505-2E9C-101B-9397-08002B2CF9AE}" pid="4" name="KSOTemplateDocerSaveRecord">
    <vt:lpwstr>eyJoZGlkIjoiNmYyZDA4NDRhNTlhYjEzMDkwNWNhMzc0MTdhYzdmNzQifQ==</vt:lpwstr>
  </property>
</Properties>
</file>