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2312" w:cs="方正仿宋_GB2312"/>
          <w:sz w:val="32"/>
          <w:lang w:eastAsia="zh-CN"/>
        </w:rPr>
      </w:pPr>
      <w:r>
        <w:rPr>
          <w:rFonts w:hint="eastAsia" w:ascii="仿宋_GB2312" w:eastAsia="仿宋_GB2312"/>
          <w:sz w:val="32"/>
          <w:szCs w:val="32"/>
          <w:lang w:bidi="bo-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108585</wp:posOffset>
            </wp:positionV>
            <wp:extent cx="5723890" cy="1178560"/>
            <wp:effectExtent l="0" t="0" r="1016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黑水县沙石多镇人民政府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2022年度乡村振兴先进村奖补项目支出绩效自评报告</w:t>
      </w:r>
    </w:p>
    <w:p>
      <w:pPr>
        <w:rPr>
          <w:rFonts w:hint="eastAsia" w:ascii="Times New Roman" w:hAnsi="Times New Roman" w:eastAsia="方正仿宋_GB2312" w:cs="方正仿宋_GB2312"/>
          <w:sz w:val="32"/>
          <w:lang w:val="en-US" w:eastAsia="zh-CN"/>
        </w:rPr>
      </w:pPr>
    </w:p>
    <w:p>
      <w:pPr>
        <w:rPr>
          <w:rFonts w:hint="default"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县财政局：</w:t>
      </w:r>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2312" w:cs="方正仿宋_GB2312"/>
          <w:sz w:val="32"/>
          <w:lang w:eastAsia="zh-CN"/>
        </w:rPr>
        <w:t>为进一步加强我镇预算绩效管理，着力提升财政资源配置效率和使用率，根据《黑水县财政局关于开展</w:t>
      </w:r>
      <w:r>
        <w:rPr>
          <w:rFonts w:hint="eastAsia" w:ascii="Times New Roman" w:hAnsi="Times New Roman" w:eastAsia="方正仿宋_GB2312" w:cs="方正仿宋_GB2312"/>
          <w:sz w:val="32"/>
          <w:lang w:val="en-US" w:eastAsia="zh-CN"/>
        </w:rPr>
        <w:t>2023年部门、政策和项目支出绩效评价工作的通知</w:t>
      </w:r>
      <w:r>
        <w:rPr>
          <w:rFonts w:hint="eastAsia" w:ascii="Times New Roman" w:hAnsi="Times New Roman" w:eastAsia="方正仿宋_GB2312" w:cs="方正仿宋_GB2312"/>
          <w:sz w:val="32"/>
          <w:lang w:eastAsia="zh-CN"/>
        </w:rPr>
        <w:t>》（黑财〔</w:t>
      </w:r>
      <w:r>
        <w:rPr>
          <w:rFonts w:hint="eastAsia" w:ascii="Times New Roman" w:hAnsi="Times New Roman" w:eastAsia="方正仿宋_GB2312" w:cs="方正仿宋_GB2312"/>
          <w:sz w:val="32"/>
          <w:lang w:val="en-US" w:eastAsia="zh-CN"/>
        </w:rPr>
        <w:t>2023</w:t>
      </w:r>
      <w:r>
        <w:rPr>
          <w:rFonts w:hint="eastAsia" w:ascii="Times New Roman" w:hAnsi="Times New Roman" w:eastAsia="方正仿宋_GB2312" w:cs="方正仿宋_GB2312"/>
          <w:sz w:val="32"/>
          <w:lang w:eastAsia="zh-CN"/>
        </w:rPr>
        <w:t>〕</w:t>
      </w:r>
      <w:r>
        <w:rPr>
          <w:rFonts w:hint="eastAsia" w:ascii="Times New Roman" w:hAnsi="Times New Roman" w:eastAsia="方正仿宋_GB2312" w:cs="方正仿宋_GB2312"/>
          <w:sz w:val="32"/>
          <w:lang w:val="en-US" w:eastAsia="zh-CN"/>
        </w:rPr>
        <w:t>105号</w:t>
      </w:r>
      <w:r>
        <w:rPr>
          <w:rFonts w:hint="eastAsia" w:ascii="Times New Roman" w:hAnsi="Times New Roman" w:eastAsia="方正仿宋_GB2312" w:cs="方正仿宋_GB2312"/>
          <w:sz w:val="32"/>
          <w:lang w:eastAsia="zh-CN"/>
        </w:rPr>
        <w:t>）精神要求</w:t>
      </w:r>
      <w:r>
        <w:rPr>
          <w:rFonts w:hint="eastAsia" w:ascii="Times New Roman" w:hAnsi="Times New Roman" w:eastAsia="方正仿宋_GB2312" w:cs="方正仿宋_GB2312"/>
          <w:sz w:val="32"/>
        </w:rPr>
        <w:t>，结合实际情况，开展2022年项目支出绩效评价工作，</w:t>
      </w:r>
      <w:r>
        <w:rPr>
          <w:rFonts w:hint="eastAsia" w:ascii="Times New Roman" w:hAnsi="Times New Roman" w:eastAsia="方正仿宋_GB2312" w:cs="方正仿宋_GB2312"/>
          <w:sz w:val="32"/>
          <w:lang w:eastAsia="zh-CN"/>
        </w:rPr>
        <w:t>成立以镇长为组长，财务分管领导为副组长，财务相关工作人员和项目相关工作人员为成员的支出绩效评价工作组，认真组织开展项目支出绩效评价工作，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b w:val="0"/>
          <w:bCs w:val="0"/>
          <w:kern w:val="2"/>
          <w:sz w:val="32"/>
          <w:szCs w:val="32"/>
          <w:lang w:val="en-US" w:eastAsia="zh-CN" w:bidi="ar-SA"/>
        </w:rPr>
        <w:t>基层组织活动及村级运行维护费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eastAsia="黑体" w:cs="Times New Roman"/>
          <w:sz w:val="32"/>
          <w:szCs w:val="32"/>
          <w:lang w:val="en-US" w:eastAsia="zh-CN"/>
        </w:rPr>
      </w:pPr>
      <w:r>
        <w:rPr>
          <w:rFonts w:hint="eastAsia" w:ascii="宋体" w:hAnsi="宋体"/>
          <w:color w:val="000000"/>
          <w:sz w:val="28"/>
          <w:szCs w:val="28"/>
        </w:rPr>
        <w:t xml:space="preserve"> </w:t>
      </w:r>
      <w:r>
        <w:rPr>
          <w:rFonts w:hint="eastAsia" w:ascii="黑体" w:eastAsia="黑体" w:cs="Times New Roman"/>
          <w:sz w:val="32"/>
          <w:szCs w:val="32"/>
          <w:lang w:val="en-US" w:eastAsia="zh-CN"/>
        </w:rPr>
        <w:t>一、项目总体概况</w:t>
      </w:r>
    </w:p>
    <w:p>
      <w:pPr>
        <w:keepNext w:val="0"/>
        <w:keepLines w:val="0"/>
        <w:pageBreakBefore w:val="0"/>
        <w:kinsoku/>
        <w:wordWrap/>
        <w:overflowPunct/>
        <w:topLinePunct w:val="0"/>
        <w:bidi w:val="0"/>
        <w:spacing w:line="520" w:lineRule="exact"/>
        <w:ind w:left="0" w:leftChars="0"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近三年来，我镇的乡村振兴先进村奖补项目，</w:t>
      </w:r>
      <w:r>
        <w:rPr>
          <w:rFonts w:hint="eastAsia" w:ascii="仿宋_GB2312" w:hAnsi="仿宋_GB2312" w:eastAsia="仿宋_GB2312" w:cs="仿宋_GB2312"/>
          <w:sz w:val="32"/>
          <w:szCs w:val="32"/>
        </w:rPr>
        <w:t>黑水县沙石多镇昌德村乡村振兴示范村奖补资金建设项目</w:t>
      </w:r>
      <w:r>
        <w:rPr>
          <w:rFonts w:hint="eastAsia" w:ascii="仿宋_GB2312" w:hAnsi="仿宋_GB2312" w:eastAsia="仿宋_GB2312" w:cs="仿宋_GB2312"/>
          <w:sz w:val="32"/>
          <w:szCs w:val="32"/>
          <w:lang w:eastAsia="zh-CN"/>
        </w:rPr>
        <w:t>，</w:t>
      </w:r>
      <w:r>
        <w:rPr>
          <w:rFonts w:hint="eastAsia" w:ascii="仿宋_GB2312" w:eastAsia="仿宋_GB2312" w:cs="Times New Roman"/>
          <w:sz w:val="32"/>
          <w:szCs w:val="32"/>
          <w:lang w:val="en-US" w:eastAsia="zh-CN"/>
        </w:rPr>
        <w:t>涉及资金60万元，均为省级财政支持项目。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Times New Roman"/>
          <w:sz w:val="32"/>
          <w:szCs w:val="32"/>
          <w:lang w:val="en-US" w:eastAsia="zh-CN"/>
        </w:rPr>
      </w:pPr>
      <w:r>
        <w:rPr>
          <w:rFonts w:hint="eastAsia" w:ascii="黑体" w:eastAsia="黑体" w:cs="Times New Roman"/>
          <w:sz w:val="32"/>
          <w:szCs w:val="32"/>
          <w:lang w:val="en-US" w:eastAsia="zh-CN"/>
        </w:rPr>
        <w:t>二、项目具体情况</w:t>
      </w:r>
    </w:p>
    <w:p>
      <w:pPr>
        <w:keepNext w:val="0"/>
        <w:keepLines w:val="0"/>
        <w:pageBreakBefore w:val="0"/>
        <w:kinsoku/>
        <w:wordWrap/>
        <w:overflowPunct/>
        <w:topLinePunct w:val="0"/>
        <w:bidi w:val="0"/>
        <w:spacing w:line="520" w:lineRule="exact"/>
        <w:ind w:left="0" w:leftChars="0"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1.项目基本情况。</w:t>
      </w:r>
      <w:r>
        <w:rPr>
          <w:rFonts w:hint="eastAsia" w:ascii="仿宋_GB2312" w:hAnsi="仿宋_GB2312" w:eastAsia="仿宋_GB2312" w:cs="仿宋_GB2312"/>
          <w:sz w:val="32"/>
          <w:szCs w:val="32"/>
        </w:rPr>
        <w:t>黑水县沙石多镇昌德村乡村振兴示范村奖补资金建设项目</w:t>
      </w:r>
      <w:r>
        <w:rPr>
          <w:rFonts w:hint="eastAsia" w:ascii="仿宋_GB2312" w:hAnsi="仿宋_GB2312" w:eastAsia="仿宋_GB2312" w:cs="仿宋_GB2312"/>
          <w:sz w:val="32"/>
          <w:szCs w:val="32"/>
          <w:lang w:eastAsia="zh-CN"/>
        </w:rPr>
        <w:t>，</w:t>
      </w:r>
      <w:r>
        <w:rPr>
          <w:rFonts w:hint="eastAsia" w:ascii="仿宋_GB2312" w:eastAsia="仿宋_GB2312" w:cs="Times New Roman"/>
          <w:sz w:val="32"/>
          <w:szCs w:val="32"/>
          <w:lang w:val="en-US" w:eastAsia="zh-CN"/>
        </w:rPr>
        <w:t>该项目为省级财政支持项目，2022年安排资金60万元，截至目前支出21.44万元。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2.项目主要建设内容。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rPr>
        <w:t>黑水县沙石多镇昌德村乡村振兴示范村奖补资金建设项目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rPr>
        <w:t>昌德村红军食堂设施设备采购改造</w:t>
      </w:r>
      <w:r>
        <w:rPr>
          <w:rFonts w:hint="eastAsia" w:ascii="仿宋_GB2312" w:hAnsi="仿宋_GB2312" w:eastAsia="仿宋_GB2312" w:cs="仿宋_GB2312"/>
          <w:color w:val="000000"/>
          <w:sz w:val="32"/>
          <w:szCs w:val="32"/>
          <w:highlight w:val="none"/>
          <w:lang w:eastAsia="zh-CN"/>
        </w:rPr>
        <w:t>、昌德村新建蓄水池、公厕改造提升以及集体经济甲足“爱集市”维护改造</w:t>
      </w:r>
      <w:r>
        <w:rPr>
          <w:rFonts w:hint="eastAsia" w:ascii="仿宋_GB2312" w:hAnsi="仿宋_GB2312" w:eastAsia="仿宋_GB2312" w:cs="仿宋_GB2312"/>
          <w:color w:val="000000"/>
          <w:sz w:val="32"/>
          <w:szCs w:val="32"/>
          <w:highlight w:val="none"/>
        </w:rPr>
        <w:t>提升</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cs="Times New Roman"/>
          <w:sz w:val="32"/>
          <w:szCs w:val="32"/>
          <w:lang w:val="en-US" w:eastAsia="zh-CN"/>
        </w:rPr>
        <w:t>3</w:t>
      </w:r>
      <w:r>
        <w:rPr>
          <w:rFonts w:hint="eastAsia" w:ascii="仿宋_GB2312" w:eastAsia="仿宋_GB2312" w:cs="Times New Roman"/>
          <w:sz w:val="32"/>
          <w:szCs w:val="32"/>
          <w:lang w:val="en-US" w:eastAsia="zh-CN"/>
        </w:rPr>
        <w:t>.项目实施情况。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（1）项目实施形式。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eastAsia="仿宋_GB2312" w:cs="Times New Roman"/>
          <w:sz w:val="32"/>
          <w:szCs w:val="32"/>
          <w:lang w:val="en-US" w:eastAsia="zh-CN"/>
        </w:rPr>
        <w:t>202</w:t>
      </w:r>
      <w:r>
        <w:rPr>
          <w:rFonts w:hint="eastAsia" w:ascii="仿宋_GB2312" w:eastAsia="仿宋_GB2312" w:cs="Times New Roman"/>
          <w:sz w:val="32"/>
          <w:szCs w:val="32"/>
          <w:lang w:eastAsia="zh-CN"/>
        </w:rPr>
        <w:t>2</w:t>
      </w:r>
      <w:r>
        <w:rPr>
          <w:rFonts w:hint="eastAsia" w:ascii="仿宋_GB2312" w:eastAsia="仿宋_GB2312" w:cs="Times New Roman"/>
          <w:sz w:val="32"/>
          <w:szCs w:val="32"/>
          <w:lang w:val="en-US" w:eastAsia="zh-CN"/>
        </w:rPr>
        <w:t>年</w:t>
      </w:r>
      <w:r>
        <w:rPr>
          <w:rFonts w:hint="eastAsia" w:ascii="仿宋_GB2312" w:hAnsi="仿宋_GB2312" w:eastAsia="仿宋_GB2312" w:cs="仿宋_GB2312"/>
          <w:sz w:val="32"/>
          <w:szCs w:val="32"/>
        </w:rPr>
        <w:t>黑水县沙石多镇昌德村乡村振兴示范村奖补资金建设项目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以沙石多镇为实施主体，依据《中华人民共和国政府采购法》及其实施条例，参照政府采购流程进行招标，组织项目建设。</w:t>
      </w:r>
      <w:r>
        <w:rPr>
          <w:rFonts w:hint="eastAsia" w:ascii="仿宋" w:hAnsi="仿宋" w:eastAsia="仿宋" w:cs="仿宋"/>
          <w:color w:val="000000"/>
          <w:sz w:val="32"/>
          <w:szCs w:val="32"/>
          <w:lang w:val="en-US" w:eastAsia="zh-CN"/>
        </w:rPr>
        <w:t>实施季节为秋季，</w:t>
      </w:r>
      <w:r>
        <w:rPr>
          <w:rFonts w:hint="eastAsia" w:ascii="仿宋_GB2312" w:hAnsi="仿宋_GB2312" w:eastAsia="仿宋_GB2312" w:cs="仿宋_GB2312"/>
          <w:sz w:val="32"/>
          <w:szCs w:val="32"/>
          <w:highlight w:val="none"/>
        </w:rPr>
        <w:t>建设完成后，由镇人民政府邀请县级相关部门进行竣工验收。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eastAsia="zh-CN"/>
        </w:rPr>
      </w:pPr>
      <w:r>
        <w:rPr>
          <w:rFonts w:hint="eastAsia" w:ascii="仿宋_GB2312" w:hAnsi="仿宋_GB2312" w:eastAsia="仿宋_GB2312" w:cs="仿宋_GB2312"/>
          <w:sz w:val="32"/>
          <w:szCs w:val="32"/>
          <w:highlight w:val="none"/>
          <w:lang w:val="zh-CN"/>
        </w:rPr>
        <w:t>按照国家发展和改革委员会第</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号《工程建设项目招标范围和规划标准规定》的规定，依据《中华人民共和国招</w:t>
      </w:r>
      <w:r>
        <w:rPr>
          <w:rFonts w:hint="default"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val="zh-CN"/>
        </w:rPr>
        <w:t>投标法》及其实施条例和《中华人民共和国政府采购法》及其实施条例、《必须招标的工程项目规定》等法律、行政法规、规章的要求，拟建项目将严格按照项目建设程序，遵循公开、公平、公正和诚实信用的原则，监督管理、实施招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（2）绩效指标完成情况。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2022年共下达我县（市）省级财政乡村振兴转移支付资金60万元，实际到位资金60万元，资金到位率100%。截</w:t>
      </w:r>
      <w:r>
        <w:rPr>
          <w:rFonts w:hint="default" w:ascii="仿宋_GB2312" w:eastAsia="仿宋_GB2312" w:cs="Times New Roman"/>
          <w:sz w:val="32"/>
          <w:szCs w:val="32"/>
          <w:lang w:eastAsia="zh-CN"/>
        </w:rPr>
        <w:t>至</w:t>
      </w:r>
      <w:r>
        <w:rPr>
          <w:rFonts w:hint="eastAsia" w:ascii="仿宋_GB2312" w:eastAsia="仿宋_GB2312" w:cs="Times New Roman"/>
          <w:sz w:val="32"/>
          <w:szCs w:val="32"/>
          <w:lang w:val="en-US" w:eastAsia="zh-CN"/>
        </w:rPr>
        <w:t>目前，项目资金拨付额度21.44 万元，资金拨付率达35.73%。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（一）生态效益：</w:t>
      </w:r>
      <w:r>
        <w:rPr>
          <w:rFonts w:hint="eastAsia" w:ascii="仿宋" w:hAnsi="仿宋" w:eastAsia="仿宋" w:cs="仿宋"/>
          <w:color w:val="000000"/>
          <w:sz w:val="32"/>
          <w:szCs w:val="32"/>
          <w:lang w:val="en-US" w:eastAsia="zh-CN"/>
        </w:rPr>
        <w:t>通过人居环境</w:t>
      </w:r>
      <w:bookmarkStart w:id="0" w:name="_GoBack"/>
      <w:bookmarkEnd w:id="0"/>
      <w:r>
        <w:rPr>
          <w:rFonts w:hint="eastAsia" w:ascii="仿宋" w:hAnsi="仿宋" w:eastAsia="仿宋" w:cs="仿宋"/>
          <w:color w:val="000000"/>
          <w:sz w:val="32"/>
          <w:szCs w:val="32"/>
          <w:lang w:val="en-US" w:eastAsia="zh-CN"/>
        </w:rPr>
        <w:t>整治，将有效提升昌德村村民的生活质量</w:t>
      </w:r>
      <w:r>
        <w:rPr>
          <w:rFonts w:hint="eastAsia" w:ascii="仿宋_GB2312" w:hAnsi="仿宋_GB2312" w:eastAsia="仿宋_GB2312" w:cs="仿宋_GB2312"/>
          <w:color w:val="000000"/>
          <w:sz w:val="32"/>
          <w:szCs w:val="32"/>
          <w:highlight w:val="none"/>
          <w:lang w:eastAsia="zh-CN"/>
        </w:rPr>
        <w:t>公厕改造提升，</w:t>
      </w:r>
      <w:r>
        <w:rPr>
          <w:rFonts w:hint="eastAsia" w:ascii="仿宋" w:hAnsi="仿宋" w:eastAsia="仿宋" w:cs="仿宋"/>
          <w:color w:val="000000"/>
          <w:sz w:val="32"/>
          <w:szCs w:val="32"/>
          <w:lang w:val="en-US" w:eastAsia="zh-CN"/>
        </w:rPr>
        <w:t>昌德村村民生活环境将得到进一步改善，生活品质得到进一步提高，群众的获得感进一步增强，幸福指数进一步提高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（二）经济效益：</w:t>
      </w:r>
      <w:r>
        <w:rPr>
          <w:rFonts w:hint="eastAsia" w:ascii="仿宋" w:hAnsi="仿宋" w:eastAsia="仿宋" w:cs="仿宋"/>
          <w:color w:val="000000"/>
          <w:sz w:val="32"/>
          <w:szCs w:val="32"/>
          <w:lang w:val="en-US" w:eastAsia="zh-CN"/>
        </w:rPr>
        <w:t>项目建成后，通过</w:t>
      </w:r>
      <w:r>
        <w:rPr>
          <w:rFonts w:hint="eastAsia" w:ascii="仿宋_GB2312" w:hAnsi="仿宋_GB2312" w:eastAsia="仿宋_GB2312" w:cs="仿宋_GB2312"/>
          <w:color w:val="000000"/>
          <w:sz w:val="32"/>
          <w:szCs w:val="32"/>
          <w:highlight w:val="none"/>
        </w:rPr>
        <w:t>昌德村红军食堂设施设备采购改造</w:t>
      </w:r>
      <w:r>
        <w:rPr>
          <w:rFonts w:hint="eastAsia" w:ascii="仿宋_GB2312" w:hAnsi="仿宋_GB2312" w:eastAsia="仿宋_GB2312" w:cs="仿宋_GB2312"/>
          <w:color w:val="000000"/>
          <w:sz w:val="32"/>
          <w:szCs w:val="32"/>
          <w:highlight w:val="none"/>
          <w:lang w:eastAsia="zh-CN"/>
        </w:rPr>
        <w:t>、昌德村新建蓄水池、公厕改造提升以及集体经济甲足“爱集市”维护改造</w:t>
      </w:r>
      <w:r>
        <w:rPr>
          <w:rFonts w:hint="eastAsia" w:ascii="仿宋_GB2312" w:hAnsi="仿宋_GB2312" w:eastAsia="仿宋_GB2312" w:cs="仿宋_GB2312"/>
          <w:color w:val="000000"/>
          <w:sz w:val="32"/>
          <w:szCs w:val="32"/>
          <w:highlight w:val="none"/>
        </w:rPr>
        <w:t>提升</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color w:val="000000"/>
          <w:sz w:val="32"/>
          <w:szCs w:val="32"/>
          <w:lang w:val="en-US" w:eastAsia="zh-CN"/>
        </w:rPr>
        <w:t>二是在提升改造旅游产业配套设施后，增加游客量，实现旅游收入户均增收2.3万元。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（三）社会效益：</w:t>
      </w:r>
      <w:r>
        <w:rPr>
          <w:rFonts w:hint="eastAsia" w:ascii="仿宋" w:hAnsi="仿宋" w:eastAsia="仿宋" w:cs="仿宋"/>
          <w:color w:val="000000"/>
          <w:sz w:val="32"/>
          <w:szCs w:val="32"/>
          <w:lang w:val="en-US" w:eastAsia="zh-CN"/>
        </w:rPr>
        <w:t xml:space="preserve">项目建成后，农村人居环境得到改善，农民生活质量得到提升，干群关系更加清明，党组织核心作用更加明显，农民精神风貌得到改善，乡村社会文明程度得到提高，焕发乡村文明新气象，形成崇诚向善的良好风尚，为实现乡村振兴、群众增收致富提供强大的价值引导力和精神推动力。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（四）项目组织验收情况</w:t>
      </w:r>
    </w:p>
    <w:p>
      <w:pPr>
        <w:keepNext w:val="0"/>
        <w:keepLines w:val="0"/>
        <w:pageBreakBefore w:val="0"/>
        <w:kinsoku/>
        <w:wordWrap/>
        <w:overflowPunct/>
        <w:topLinePunct w:val="0"/>
        <w:bidi w:val="0"/>
        <w:spacing w:line="520" w:lineRule="exact"/>
        <w:ind w:left="0" w:leftChars="0" w:firstLine="640" w:firstLineChars="200"/>
        <w:rPr>
          <w:rFonts w:ascii="黑体" w:hAnsi="黑体" w:eastAsia="黑体" w:cs="黑体"/>
          <w:sz w:val="32"/>
          <w:szCs w:val="32"/>
          <w:shd w:val="clear" w:color="auto" w:fill="FFFFFF"/>
        </w:rPr>
      </w:pPr>
      <w:r>
        <w:rPr>
          <w:rFonts w:hint="eastAsia" w:ascii="仿宋_GB2312" w:hAnsi="仿宋_GB2312" w:eastAsia="仿宋_GB2312" w:cs="仿宋_GB2312"/>
          <w:color w:val="000000"/>
          <w:sz w:val="32"/>
          <w:szCs w:val="32"/>
        </w:rPr>
        <w:t>村两委自行安排自查，做好档案收集整理，做好经验总结，成果展示等工作；之后，项目建设工作领导小组对本村风貌建设进行全面验收，</w:t>
      </w:r>
      <w:r>
        <w:rPr>
          <w:rFonts w:hint="eastAsia" w:ascii="仿宋_GB2312" w:hAnsi="仿宋_GB2312" w:eastAsia="仿宋_GB2312" w:cs="仿宋_GB2312"/>
          <w:sz w:val="32"/>
          <w:szCs w:val="32"/>
        </w:rPr>
        <w:t>黑水县沙石多镇昌德村乡村振兴示范村奖补资金建设项目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rPr>
        <w:t>昌德村红军食堂设施设备采购改造</w:t>
      </w:r>
      <w:r>
        <w:rPr>
          <w:rFonts w:hint="eastAsia" w:ascii="仿宋_GB2312" w:hAnsi="仿宋_GB2312" w:eastAsia="仿宋_GB2312" w:cs="仿宋_GB2312"/>
          <w:color w:val="000000"/>
          <w:sz w:val="32"/>
          <w:szCs w:val="32"/>
          <w:highlight w:val="none"/>
          <w:lang w:val="en-US" w:eastAsia="zh-CN"/>
        </w:rPr>
        <w:t>已完工并验收</w:t>
      </w:r>
      <w:r>
        <w:rPr>
          <w:rFonts w:hint="eastAsia" w:ascii="仿宋_GB2312" w:hAnsi="仿宋_GB2312" w:eastAsia="仿宋_GB2312" w:cs="仿宋_GB2312"/>
          <w:color w:val="000000"/>
          <w:sz w:val="32"/>
          <w:szCs w:val="32"/>
          <w:highlight w:val="none"/>
          <w:lang w:eastAsia="zh-CN"/>
        </w:rPr>
        <w:t>、昌德村新建蓄水池、公厕改造提升以及集体经济甲足“爱集市”维护改造</w:t>
      </w:r>
      <w:r>
        <w:rPr>
          <w:rFonts w:hint="eastAsia" w:ascii="仿宋_GB2312" w:hAnsi="仿宋_GB2312" w:eastAsia="仿宋_GB2312" w:cs="仿宋_GB2312"/>
          <w:color w:val="000000"/>
          <w:sz w:val="32"/>
          <w:szCs w:val="32"/>
          <w:highlight w:val="none"/>
        </w:rPr>
        <w:t>提升</w:t>
      </w:r>
      <w:r>
        <w:rPr>
          <w:rFonts w:hint="eastAsia" w:ascii="仿宋_GB2312" w:eastAsia="仿宋_GB2312" w:cs="Times New Roman"/>
          <w:sz w:val="32"/>
          <w:szCs w:val="32"/>
          <w:lang w:val="en-US" w:eastAsia="zh-CN"/>
        </w:rPr>
        <w:t>正在施工中，预计12月中旬完工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Times New Roman"/>
          <w:sz w:val="32"/>
          <w:szCs w:val="32"/>
          <w:lang w:val="en-US" w:eastAsia="zh-CN"/>
        </w:rPr>
      </w:pPr>
      <w:r>
        <w:rPr>
          <w:rFonts w:hint="eastAsia" w:ascii="黑体" w:eastAsia="黑体" w:cs="Times New Roman"/>
          <w:sz w:val="32"/>
          <w:szCs w:val="32"/>
          <w:lang w:val="en-US" w:eastAsia="zh-CN"/>
        </w:rPr>
        <w:t>三、存在问题和困难</w:t>
      </w:r>
    </w:p>
    <w:p>
      <w:pPr>
        <w:keepNext w:val="0"/>
        <w:keepLines w:val="0"/>
        <w:pageBreakBefore w:val="0"/>
        <w:kinsoku/>
        <w:wordWrap/>
        <w:overflowPunct/>
        <w:topLinePunct w:val="0"/>
        <w:bidi w:val="0"/>
        <w:spacing w:line="520" w:lineRule="exact"/>
        <w:ind w:left="0" w:leftChars="0" w:firstLine="640" w:firstLineChars="200"/>
        <w:rPr>
          <w:rFonts w:ascii="黑体" w:hAnsi="黑体" w:eastAsia="黑体" w:cs="黑体"/>
          <w:sz w:val="32"/>
          <w:szCs w:val="32"/>
          <w:shd w:val="clear" w:color="auto" w:fill="FFFFFF"/>
        </w:rPr>
      </w:pPr>
      <w:r>
        <w:rPr>
          <w:rFonts w:hint="eastAsia" w:ascii="仿宋_GB2312" w:hAnsi="仿宋_GB2312" w:eastAsia="仿宋_GB2312" w:cs="仿宋_GB2312"/>
          <w:sz w:val="32"/>
          <w:szCs w:val="32"/>
        </w:rPr>
        <w:t>黑水县沙石多镇昌德村乡村振兴示范村奖补资金建设项目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rPr>
        <w:t>昌德村红军食堂设施设备采购改造</w:t>
      </w:r>
      <w:r>
        <w:rPr>
          <w:rFonts w:hint="eastAsia" w:ascii="仿宋_GB2312" w:hAnsi="仿宋_GB2312" w:eastAsia="仿宋_GB2312" w:cs="仿宋_GB2312"/>
          <w:color w:val="000000"/>
          <w:sz w:val="32"/>
          <w:szCs w:val="32"/>
          <w:highlight w:val="none"/>
          <w:lang w:val="en-US" w:eastAsia="zh-CN"/>
        </w:rPr>
        <w:t>已完工并验收，资金拨付为21.44万元</w:t>
      </w:r>
      <w:r>
        <w:rPr>
          <w:rFonts w:hint="eastAsia" w:ascii="仿宋_GB2312" w:hAnsi="仿宋_GB2312" w:eastAsia="仿宋_GB2312" w:cs="仿宋_GB2312"/>
          <w:color w:val="000000"/>
          <w:sz w:val="32"/>
          <w:szCs w:val="32"/>
          <w:highlight w:val="none"/>
          <w:lang w:eastAsia="zh-CN"/>
        </w:rPr>
        <w:t>、昌德村新建蓄水池、公厕改造提升以及集体经济甲足“爱集市”维护改造</w:t>
      </w:r>
      <w:r>
        <w:rPr>
          <w:rFonts w:hint="eastAsia" w:ascii="仿宋_GB2312" w:hAnsi="仿宋_GB2312" w:eastAsia="仿宋_GB2312" w:cs="仿宋_GB2312"/>
          <w:color w:val="000000"/>
          <w:sz w:val="32"/>
          <w:szCs w:val="32"/>
          <w:highlight w:val="none"/>
        </w:rPr>
        <w:t>提升</w:t>
      </w:r>
      <w:r>
        <w:rPr>
          <w:rFonts w:hint="eastAsia" w:ascii="仿宋_GB2312" w:eastAsia="仿宋_GB2312" w:cs="Times New Roman"/>
          <w:sz w:val="32"/>
          <w:szCs w:val="32"/>
          <w:lang w:val="en-US" w:eastAsia="zh-CN"/>
        </w:rPr>
        <w:t>正在施工中，预计12月中旬完工，资金未拨付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Times New Roman"/>
          <w:sz w:val="32"/>
          <w:szCs w:val="32"/>
          <w:lang w:val="en-US" w:eastAsia="zh-CN"/>
        </w:rPr>
      </w:pPr>
      <w:r>
        <w:rPr>
          <w:rFonts w:hint="eastAsia" w:ascii="黑体" w:eastAsia="黑体" w:cs="Times New Roman"/>
          <w:sz w:val="32"/>
          <w:szCs w:val="32"/>
          <w:lang w:val="en-US" w:eastAsia="zh-CN"/>
        </w:rPr>
        <w:t>四、政策项目实施效益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（一）项目绩效情况总评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根据关于部门整体绩效管理的部署要求，对我单位2022年的整体绩效目标完成情况进行自评。自评过程中，本着强化绩效目标意识、提高部门整体资金使用效率、提升绩效管理水平的原则，通过目标计划梳理、工作数据采集、项目完成情况调查等方式对我单位2022年度预算资金使用情况进行检查，并评估资金的使用效率和工作开展情况。我单位2022年涉及1个项目，预算总金额60万元。根据绩效评价的基本原理、原则和预算绩效管理的相关要求，设计了本次绩效评价的指标体系。按照逻辑分析法，部门整体支出绩效评价指标体系包括产出、效益、满意度三部分内容，由三级指标构成。其中一级指标和二级指标参考《财政项目支出绩效评价共性指标框架》设置，三级指标针对部门特点进行了个性化设计。投入指标分为预算指标和目标设定。预算指标主要考察项目预算执行情况；目标设定主要考察目标设置是否合理。产出指标从数量指标、质量指标、时效指标、成本指标四个方面；效益指标从社会效益指标、生态效益指标、可持续影响指标三个方面；满意度指标从服务对象满意度。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(二)绩效目标完成情况分析。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我单位完成了2022年初设定的产出指标任务，各项项目得到有序开展。到年底完成全部项目的100%，验收合格率达到100%，项目正常使用率达到100%，2022年未完成，预计2023年完工并支付剩余资金。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2.效益指标完成情况分析。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我单位较好地完成年初设定的工作任务，各项项目得到有序开展。能有效改善群众生产生活条件，工程设计使用年限且≥20年。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3.满意度指标完成情况分析。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自2022年以来，我单位对全部项目实施和整体社会效益及满意度等各项指标调查，基本情况是群众对项目实施满意度≥95%。项目社会效益和经济效益明显，达到了预期效果。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（三）偏离绩效目标的原因和下一步改进措施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（四）绩效自评结果拟应用和公开情况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1、我单位根据专项绩效评定指标对各项目量化评价，自评指标得分95分。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Times New Roman" w:eastAsia="仿宋_GB2312" w:cs="Times New Roman"/>
          <w:kern w:val="2"/>
          <w:sz w:val="32"/>
          <w:szCs w:val="32"/>
          <w:lang w:val="en-US" w:eastAsia="zh-CN" w:bidi="ar-SA"/>
        </w:rPr>
        <w:t>2、将项目支出后的实际状况与项目申报的绩效目标进行对比分析。按项目实际支出和项目申报绩效目标进行对比分析自评得分95分，所有项目均与批复下达相符。</w:t>
      </w:r>
      <w:r>
        <w:rPr>
          <w:rFonts w:hint="eastAsia" w:ascii="仿宋_GB2312" w:hAnsi="仿宋_GB2312" w:eastAsia="仿宋_GB2312" w:cs="仿宋_GB2312"/>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、问题及建议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TRhM2EyNDZiNGUwM2FjZmQzZjYxZGU4MGM3MTEifQ=="/>
  </w:docVars>
  <w:rsids>
    <w:rsidRoot w:val="004C22EC"/>
    <w:rsid w:val="004C22EC"/>
    <w:rsid w:val="007B38C6"/>
    <w:rsid w:val="17C56352"/>
    <w:rsid w:val="1B4A3EC4"/>
    <w:rsid w:val="305945C3"/>
    <w:rsid w:val="32CA5C84"/>
    <w:rsid w:val="4A0B0DD8"/>
    <w:rsid w:val="57B166CC"/>
    <w:rsid w:val="641469FB"/>
    <w:rsid w:val="69DA2FEA"/>
    <w:rsid w:val="77162802"/>
    <w:rsid w:val="BFD7D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able of figures"/>
    <w:basedOn w:val="1"/>
    <w:next w:val="1"/>
    <w:qFormat/>
    <w:uiPriority w:val="0"/>
    <w:pPr>
      <w:ind w:leftChars="200" w:hanging="200" w:hangingChars="200"/>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标题 1 Char"/>
    <w:basedOn w:val="11"/>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2362</Words>
  <Characters>2457</Characters>
  <Lines>2</Lines>
  <Paragraphs>1</Paragraphs>
  <TotalTime>1</TotalTime>
  <ScaleCrop>false</ScaleCrop>
  <LinksUpToDate>false</LinksUpToDate>
  <CharactersWithSpaces>2471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2023-09-10T10:54:19Z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0E71BBD912424351AA9E90C3EDD36681_13</vt:lpwstr>
  </property>
</Properties>
</file>