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00F" w:rsidRDefault="000C7679">
      <w:pPr>
        <w:widowControl/>
        <w:spacing w:line="480" w:lineRule="atLeast"/>
        <w:ind w:firstLine="60"/>
        <w:jc w:val="center"/>
        <w:rPr>
          <w:rFonts w:ascii="仿宋" w:eastAsia="仿宋" w:hAnsi="仿宋" w:cs="仿宋"/>
          <w:b/>
          <w:bCs/>
          <w:kern w:val="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黑水县</w:t>
      </w: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西尔镇</w:t>
      </w: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人民政府</w:t>
      </w:r>
    </w:p>
    <w:p w:rsidR="00B1200F" w:rsidRDefault="000C7679">
      <w:pPr>
        <w:widowControl/>
        <w:spacing w:line="480" w:lineRule="atLeast"/>
        <w:ind w:firstLine="60"/>
        <w:jc w:val="center"/>
        <w:rPr>
          <w:rFonts w:ascii="仿宋" w:eastAsia="仿宋" w:hAnsi="仿宋" w:cs="仿宋"/>
          <w:b/>
          <w:bCs/>
          <w:kern w:val="0"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关于“三公”经费</w:t>
      </w: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202</w:t>
      </w: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3</w:t>
      </w:r>
      <w:r>
        <w:rPr>
          <w:rFonts w:ascii="仿宋" w:eastAsia="仿宋" w:hAnsi="仿宋" w:cs="仿宋" w:hint="eastAsia"/>
          <w:b/>
          <w:bCs/>
          <w:kern w:val="0"/>
          <w:sz w:val="44"/>
          <w:szCs w:val="44"/>
        </w:rPr>
        <w:t>年决算情况说明</w:t>
      </w:r>
    </w:p>
    <w:p w:rsidR="00B1200F" w:rsidRDefault="00B1200F">
      <w:pPr>
        <w:widowControl/>
        <w:spacing w:line="480" w:lineRule="atLeast"/>
        <w:ind w:firstLine="60"/>
        <w:rPr>
          <w:rFonts w:ascii="仿宋" w:eastAsia="仿宋" w:hAnsi="仿宋" w:cs="仿宋"/>
          <w:b/>
          <w:bCs/>
          <w:color w:val="333333"/>
          <w:kern w:val="0"/>
          <w:sz w:val="32"/>
          <w:szCs w:val="32"/>
        </w:rPr>
      </w:pPr>
    </w:p>
    <w:p w:rsidR="00B1200F" w:rsidRDefault="000C7679" w:rsidP="00B1200F">
      <w:pPr>
        <w:widowControl/>
        <w:spacing w:line="480" w:lineRule="atLeast"/>
        <w:ind w:firstLineChars="218" w:firstLine="698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我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单位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“三公”经费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年决算情况如下：</w:t>
      </w:r>
    </w:p>
    <w:p w:rsidR="00B1200F" w:rsidRDefault="000C7679">
      <w:pPr>
        <w:widowControl/>
        <w:spacing w:line="480" w:lineRule="atLeast"/>
        <w:ind w:firstLine="60"/>
        <w:rPr>
          <w:rFonts w:ascii="黑体" w:eastAsia="黑体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</w:t>
      </w:r>
      <w:r>
        <w:rPr>
          <w:rFonts w:ascii="黑体" w:eastAsia="黑体" w:hAnsi="宋体" w:cs="宋体" w:hint="eastAsia"/>
          <w:color w:val="333333"/>
          <w:kern w:val="0"/>
          <w:sz w:val="32"/>
          <w:szCs w:val="32"/>
        </w:rPr>
        <w:t>一、因公出国（境）经费</w:t>
      </w:r>
    </w:p>
    <w:p w:rsidR="00B1200F" w:rsidRDefault="000C7679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 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,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较上年度决算持平。</w:t>
      </w:r>
    </w:p>
    <w:p w:rsidR="00B1200F" w:rsidRDefault="000C7679">
      <w:pPr>
        <w:widowControl/>
        <w:spacing w:line="480" w:lineRule="atLeast"/>
        <w:ind w:firstLine="60"/>
        <w:rPr>
          <w:rFonts w:ascii="黑体" w:eastAsia="黑体" w:hAnsi="宋体" w:cs="宋体"/>
          <w:b/>
          <w:bCs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b/>
          <w:bCs/>
          <w:color w:val="333333"/>
          <w:kern w:val="0"/>
          <w:sz w:val="32"/>
          <w:szCs w:val="32"/>
        </w:rPr>
        <w:t>二、公务接待费</w:t>
      </w:r>
    </w:p>
    <w:p w:rsidR="00B1200F" w:rsidRDefault="000C7679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 xml:space="preserve">　　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万元，较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年决算持平，主要原因是无公务接待。其中：国内公务接待费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批次共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B1200F" w:rsidRDefault="000C7679">
      <w:pPr>
        <w:widowControl/>
        <w:spacing w:line="480" w:lineRule="atLeast"/>
        <w:ind w:firstLine="60"/>
        <w:rPr>
          <w:rFonts w:ascii="黑体" w:eastAsia="黑体" w:hAnsi="宋体" w:cs="宋体"/>
          <w:b/>
          <w:bCs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color w:val="333333"/>
          <w:kern w:val="0"/>
          <w:sz w:val="32"/>
          <w:szCs w:val="32"/>
        </w:rPr>
        <w:t xml:space="preserve">　　</w:t>
      </w:r>
      <w:r>
        <w:rPr>
          <w:rFonts w:ascii="黑体" w:eastAsia="黑体" w:hAnsi="宋体" w:cs="宋体" w:hint="eastAsia"/>
          <w:b/>
          <w:bCs/>
          <w:color w:val="333333"/>
          <w:kern w:val="0"/>
          <w:sz w:val="32"/>
          <w:szCs w:val="32"/>
        </w:rPr>
        <w:t>三、公务用车购置及运行维护费</w:t>
      </w:r>
    </w:p>
    <w:p w:rsidR="000C7679" w:rsidRDefault="000C7679" w:rsidP="000C7679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2023年决算支出9.39万元，完成预算数的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98.84%，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较2022年决算数8.74万元增加了0.65万元,增加7.44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%,主要原因是工作量增加，上县下村次数增加。2023年预算数与2022年持平，</w:t>
      </w:r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单位共有公务用车2辆，其中：越野车2辆。</w:t>
      </w:r>
    </w:p>
    <w:p w:rsidR="000C7679" w:rsidRDefault="000C7679" w:rsidP="000C7679">
      <w:pPr>
        <w:widowControl/>
        <w:spacing w:line="48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</w:rPr>
        <w:t>主要用于保障就业创业促进和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农劳工作，出差,下乡等所需的公务用车燃油费、维修费、过路过桥费、保险费支出等。</w:t>
      </w:r>
    </w:p>
    <w:p w:rsidR="00B1200F" w:rsidRDefault="000C7679">
      <w:pPr>
        <w:widowControl/>
        <w:spacing w:line="480" w:lineRule="atLeas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万元。</w:t>
      </w:r>
    </w:p>
    <w:p w:rsidR="00B1200F" w:rsidRDefault="00B1200F">
      <w:pPr>
        <w:widowControl/>
        <w:spacing w:line="240" w:lineRule="atLeast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B1200F" w:rsidRDefault="00B1200F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B1200F" w:rsidRDefault="00B1200F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B1200F" w:rsidRDefault="00B1200F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</w:p>
    <w:p w:rsidR="00B1200F" w:rsidRDefault="000C7679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lastRenderedPageBreak/>
        <w:t>西尔镇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人民政府财政拨款“三公”经费</w:t>
      </w:r>
    </w:p>
    <w:p w:rsidR="00B1200F" w:rsidRDefault="000C7679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202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年决算情况表</w:t>
      </w:r>
    </w:p>
    <w:p w:rsidR="00B1200F" w:rsidRDefault="000C7679">
      <w:pPr>
        <w:widowControl/>
        <w:spacing w:line="240" w:lineRule="atLeast"/>
        <w:ind w:firstLine="60"/>
        <w:jc w:val="center"/>
        <w:rPr>
          <w:rFonts w:ascii="仿宋_GB2312" w:eastAsia="仿宋_GB2312" w:hAnsi="宋体" w:cs="宋体"/>
          <w:color w:val="333333"/>
          <w:kern w:val="0"/>
          <w:sz w:val="28"/>
          <w:szCs w:val="28"/>
        </w:rPr>
      </w:pP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 xml:space="preserve">                                         </w:t>
      </w:r>
      <w:r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单位：万元</w:t>
      </w:r>
    </w:p>
    <w:tbl>
      <w:tblPr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582"/>
        <w:gridCol w:w="3842"/>
      </w:tblGrid>
      <w:tr w:rsidR="00B1200F">
        <w:trPr>
          <w:trHeight w:hRule="exact" w:val="697"/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项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202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 w:rsidR="00B1200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B1200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B1200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9.39</w:t>
            </w:r>
          </w:p>
        </w:tc>
      </w:tr>
      <w:tr w:rsidR="00B1200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0</w:t>
            </w:r>
          </w:p>
        </w:tc>
      </w:tr>
      <w:tr w:rsidR="00B1200F">
        <w:trPr>
          <w:tblCellSpacing w:w="7" w:type="dxa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200F" w:rsidRDefault="000C7679">
            <w:pPr>
              <w:widowControl/>
              <w:spacing w:line="240" w:lineRule="atLeast"/>
              <w:jc w:val="center"/>
              <w:rPr>
                <w:rFonts w:ascii="仿宋_GB2312" w:eastAsia="仿宋_GB2312" w:hAnsi="宋体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 w:themeColor="text1"/>
                <w:kern w:val="0"/>
                <w:sz w:val="32"/>
                <w:szCs w:val="32"/>
              </w:rPr>
              <w:t>9.39</w:t>
            </w:r>
          </w:p>
        </w:tc>
      </w:tr>
    </w:tbl>
    <w:p w:rsidR="00B1200F" w:rsidRDefault="00B1200F"/>
    <w:p w:rsidR="00B1200F" w:rsidRDefault="00B1200F"/>
    <w:p w:rsidR="00B1200F" w:rsidRDefault="00B1200F"/>
    <w:p w:rsidR="00B1200F" w:rsidRDefault="00B1200F"/>
    <w:p w:rsidR="00B1200F" w:rsidRDefault="00B1200F"/>
    <w:p w:rsidR="00B1200F" w:rsidRDefault="00B1200F"/>
    <w:p w:rsidR="00B1200F" w:rsidRDefault="00B1200F"/>
    <w:p w:rsidR="00B1200F" w:rsidRDefault="00B1200F"/>
    <w:p w:rsidR="00B1200F" w:rsidRDefault="00B1200F"/>
    <w:p w:rsidR="00B1200F" w:rsidRDefault="00B1200F"/>
    <w:p w:rsidR="00B1200F" w:rsidRDefault="00B1200F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B1200F" w:rsidRDefault="00B1200F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B1200F" w:rsidRDefault="00B1200F"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 w:rsidR="00B1200F" w:rsidRDefault="00B1200F"/>
    <w:sectPr w:rsidR="00B1200F" w:rsidSect="00B120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jg3MzBkYWI5YjIwZTEzNzIxYzMwYjZmMGE2OTRlYzYifQ=="/>
  </w:docVars>
  <w:rsids>
    <w:rsidRoot w:val="003F1AE8"/>
    <w:rsid w:val="000C7679"/>
    <w:rsid w:val="001400C3"/>
    <w:rsid w:val="001440C9"/>
    <w:rsid w:val="00173A95"/>
    <w:rsid w:val="001C5840"/>
    <w:rsid w:val="001F365D"/>
    <w:rsid w:val="003F1AE8"/>
    <w:rsid w:val="005B5128"/>
    <w:rsid w:val="007153A1"/>
    <w:rsid w:val="00A75C6D"/>
    <w:rsid w:val="00B1200F"/>
    <w:rsid w:val="00CD5D3C"/>
    <w:rsid w:val="00D92ABB"/>
    <w:rsid w:val="00E13CC4"/>
    <w:rsid w:val="00ED38C2"/>
    <w:rsid w:val="00EF7CE8"/>
    <w:rsid w:val="02406F20"/>
    <w:rsid w:val="07156B67"/>
    <w:rsid w:val="08BE34B1"/>
    <w:rsid w:val="0A7164DB"/>
    <w:rsid w:val="0A9B457D"/>
    <w:rsid w:val="0D9F44AC"/>
    <w:rsid w:val="0EE57AA9"/>
    <w:rsid w:val="11126B75"/>
    <w:rsid w:val="15B50D11"/>
    <w:rsid w:val="16864176"/>
    <w:rsid w:val="16941739"/>
    <w:rsid w:val="178C6B17"/>
    <w:rsid w:val="180E2B35"/>
    <w:rsid w:val="18BC4164"/>
    <w:rsid w:val="1B707EF8"/>
    <w:rsid w:val="23B26890"/>
    <w:rsid w:val="278277BB"/>
    <w:rsid w:val="2A1D6837"/>
    <w:rsid w:val="318A0553"/>
    <w:rsid w:val="356B18E7"/>
    <w:rsid w:val="378C67EE"/>
    <w:rsid w:val="3BE22DE8"/>
    <w:rsid w:val="3D9975AD"/>
    <w:rsid w:val="3ED60718"/>
    <w:rsid w:val="41090DBA"/>
    <w:rsid w:val="41B665D9"/>
    <w:rsid w:val="43A1126C"/>
    <w:rsid w:val="44985801"/>
    <w:rsid w:val="451F43CE"/>
    <w:rsid w:val="457A7C98"/>
    <w:rsid w:val="47C66926"/>
    <w:rsid w:val="480F019B"/>
    <w:rsid w:val="4BA6467C"/>
    <w:rsid w:val="4E3B1CD0"/>
    <w:rsid w:val="4ED83677"/>
    <w:rsid w:val="509B7802"/>
    <w:rsid w:val="5572669E"/>
    <w:rsid w:val="5593522E"/>
    <w:rsid w:val="57A042DD"/>
    <w:rsid w:val="5B182BDB"/>
    <w:rsid w:val="5DF706F4"/>
    <w:rsid w:val="647C2D59"/>
    <w:rsid w:val="64FD36CB"/>
    <w:rsid w:val="65AE61B0"/>
    <w:rsid w:val="65FF5E33"/>
    <w:rsid w:val="660332D8"/>
    <w:rsid w:val="67504899"/>
    <w:rsid w:val="6A891F62"/>
    <w:rsid w:val="6B2B2972"/>
    <w:rsid w:val="6CA75EFA"/>
    <w:rsid w:val="6D522916"/>
    <w:rsid w:val="6E35746E"/>
    <w:rsid w:val="719A2A32"/>
    <w:rsid w:val="725F05B1"/>
    <w:rsid w:val="73BA1A40"/>
    <w:rsid w:val="757E5B9F"/>
    <w:rsid w:val="76E867D4"/>
    <w:rsid w:val="780C2DDA"/>
    <w:rsid w:val="782A1246"/>
    <w:rsid w:val="78CF265B"/>
    <w:rsid w:val="7E2A6883"/>
    <w:rsid w:val="7F8F09A8"/>
    <w:rsid w:val="7FC14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00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120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B1200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120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B1200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B1200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B1200F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87</Words>
  <Characters>500</Characters>
  <Application>Microsoft Office Word</Application>
  <DocSecurity>0</DocSecurity>
  <Lines>4</Lines>
  <Paragraphs>1</Paragraphs>
  <ScaleCrop>false</ScaleCrop>
  <Company>Sky123.Org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xbany</cp:lastModifiedBy>
  <cp:revision>12</cp:revision>
  <cp:lastPrinted>2022-08-18T02:52:00Z</cp:lastPrinted>
  <dcterms:created xsi:type="dcterms:W3CDTF">2019-08-19T01:06:00Z</dcterms:created>
  <dcterms:modified xsi:type="dcterms:W3CDTF">2024-09-26T01:52:00Z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2052-12.1.0.18543</vt:lpwstr>
  </property>
  <property fmtid="{D5CDD505-2E9C-101B-9397-08002B2CF9AE}" pid="3" name="ICV">
    <vt:lpwstr>4752AB530E3746FD8CDD1A76202FDBD5_12</vt:lpwstr>
  </property>
</Properties>
</file>