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568F2B">
      <w:pPr>
        <w:widowControl/>
        <w:spacing w:line="480" w:lineRule="atLeast"/>
        <w:ind w:firstLine="60"/>
        <w:jc w:val="center"/>
        <w:rPr>
          <w:rFonts w:hint="eastAsia" w:ascii="方正小标宋简体" w:hAnsi="宋体" w:eastAsia="方正小标宋简体" w:cs="宋体"/>
          <w:kern w:val="0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 w:cs="宋体"/>
          <w:kern w:val="0"/>
          <w:sz w:val="44"/>
          <w:szCs w:val="44"/>
          <w:lang w:eastAsia="zh-CN"/>
        </w:rPr>
        <w:t>黑水县维古乡便民和退役军人服务中心</w:t>
      </w:r>
    </w:p>
    <w:p w14:paraId="5E0734EB"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44"/>
          <w:szCs w:val="44"/>
        </w:rPr>
      </w:pPr>
      <w:r>
        <w:rPr>
          <w:rFonts w:hint="eastAsia" w:ascii="方正小标宋简体" w:hAnsi="宋体" w:eastAsia="方正小标宋简体" w:cs="宋体"/>
          <w:kern w:val="0"/>
          <w:sz w:val="44"/>
          <w:szCs w:val="44"/>
        </w:rPr>
        <w:t>关于“三公”经费202</w:t>
      </w:r>
      <w:r>
        <w:rPr>
          <w:rFonts w:hint="eastAsia" w:ascii="方正小标宋简体" w:hAnsi="宋体" w:eastAsia="方正小标宋简体" w:cs="宋体"/>
          <w:kern w:val="0"/>
          <w:sz w:val="44"/>
          <w:szCs w:val="44"/>
          <w:lang w:val="en-US" w:eastAsia="zh-CN"/>
        </w:rPr>
        <w:t>4</w:t>
      </w:r>
      <w:r>
        <w:rPr>
          <w:rFonts w:hint="eastAsia" w:ascii="方正小标宋简体" w:hAnsi="宋体" w:eastAsia="方正小标宋简体" w:cs="宋体"/>
          <w:kern w:val="0"/>
          <w:sz w:val="44"/>
          <w:szCs w:val="44"/>
        </w:rPr>
        <w:t>年决算情况说明</w:t>
      </w:r>
    </w:p>
    <w:p w14:paraId="10491743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71C63B9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 w14:paraId="183A0A5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 w14:paraId="393C65F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/>
          <w:lang w:eastAsia="zh-CN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年决算支出0万元,</w:t>
      </w:r>
      <w:r>
        <w:rPr>
          <w:rFonts w:hint="eastAsia"/>
        </w:rPr>
        <w:t xml:space="preserve">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上年持平,与预算持平。</w:t>
      </w:r>
    </w:p>
    <w:p w14:paraId="073132F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 w14:paraId="1CE3442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年决算支出0万元，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上年持平,与预算持平。</w:t>
      </w:r>
    </w:p>
    <w:p w14:paraId="73C93EC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textAlignment w:val="auto"/>
        <w:rPr>
          <w:rFonts w:hint="eastAsia" w:ascii="黑体" w:hAnsi="宋体" w:eastAsia="黑体" w:cs="宋体"/>
          <w:color w:val="333333"/>
          <w:kern w:val="0"/>
          <w:sz w:val="32"/>
          <w:szCs w:val="32"/>
          <w:lang w:eastAsia="zh-CN"/>
        </w:rPr>
      </w:pP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</w:p>
    <w:p w14:paraId="767E939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年决算支出0万元，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上年持平,与预算持平。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</w:t>
      </w:r>
    </w:p>
    <w:p w14:paraId="071A327E">
      <w:pPr>
        <w:widowControl/>
        <w:spacing w:line="240" w:lineRule="atLeast"/>
        <w:jc w:val="both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33D9A590">
      <w:pPr>
        <w:widowControl/>
        <w:spacing w:line="240" w:lineRule="atLeast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</w:p>
    <w:p w14:paraId="615912B1">
      <w:pPr>
        <w:widowControl/>
        <w:spacing w:line="240" w:lineRule="atLeast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</w:p>
    <w:p w14:paraId="3D43E193">
      <w:pPr>
        <w:widowControl/>
        <w:spacing w:line="240" w:lineRule="atLeast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</w:p>
    <w:p w14:paraId="155F4504">
      <w:pPr>
        <w:widowControl/>
        <w:spacing w:line="240" w:lineRule="atLeast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</w:p>
    <w:p w14:paraId="5FF35097">
      <w:pPr>
        <w:widowControl/>
        <w:spacing w:line="240" w:lineRule="atLeast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</w:p>
    <w:p w14:paraId="113B6419">
      <w:pPr>
        <w:widowControl/>
        <w:spacing w:line="240" w:lineRule="atLeast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</w:p>
    <w:p w14:paraId="7953DE14">
      <w:pPr>
        <w:widowControl/>
        <w:spacing w:line="240" w:lineRule="atLeast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</w:p>
    <w:p w14:paraId="1E001341">
      <w:pPr>
        <w:widowControl/>
        <w:spacing w:line="240" w:lineRule="atLeast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</w:p>
    <w:p w14:paraId="75E05F26">
      <w:pPr>
        <w:widowControl/>
        <w:spacing w:line="240" w:lineRule="atLeast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</w:p>
    <w:p w14:paraId="46F1036E">
      <w:pPr>
        <w:widowControl/>
        <w:spacing w:line="240" w:lineRule="atLeast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</w:p>
    <w:p w14:paraId="5DD87CDC">
      <w:pPr>
        <w:widowControl/>
        <w:spacing w:line="240" w:lineRule="atLeast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</w:p>
    <w:p w14:paraId="253DD55F">
      <w:pPr>
        <w:widowControl/>
        <w:spacing w:line="240" w:lineRule="atLeast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</w:p>
    <w:p w14:paraId="7972825A">
      <w:pPr>
        <w:widowControl/>
        <w:spacing w:line="240" w:lineRule="atLeast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维古乡人民政府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</w:p>
    <w:p w14:paraId="788197CE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 w14:paraId="4070FD29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 w14:paraId="361520B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C6413BC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7C56379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 w14:paraId="2B958BF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5E230A7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C3863CB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0</w:t>
            </w:r>
          </w:p>
        </w:tc>
      </w:tr>
      <w:tr w14:paraId="278B050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705319E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0E9BBEC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0</w:t>
            </w:r>
          </w:p>
        </w:tc>
      </w:tr>
      <w:tr w14:paraId="5723694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C190D25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FB04B38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0</w:t>
            </w:r>
          </w:p>
        </w:tc>
      </w:tr>
      <w:tr w14:paraId="00E4520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2741C4A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E42BDD0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0</w:t>
            </w:r>
          </w:p>
        </w:tc>
      </w:tr>
      <w:tr w14:paraId="24112E9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BEBD74C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CF792D9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0</w:t>
            </w:r>
          </w:p>
        </w:tc>
      </w:tr>
    </w:tbl>
    <w:p w14:paraId="2D45283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zU4OGQ4NzdhODY3YmNlNzAwMzFkMTBjYWQyMGIwZGYifQ=="/>
  </w:docVars>
  <w:rsids>
    <w:rsidRoot w:val="003F1AE8"/>
    <w:rsid w:val="001E0306"/>
    <w:rsid w:val="003F1AE8"/>
    <w:rsid w:val="006A1A26"/>
    <w:rsid w:val="007153A1"/>
    <w:rsid w:val="00A17C18"/>
    <w:rsid w:val="0F3429A8"/>
    <w:rsid w:val="1D0B2F60"/>
    <w:rsid w:val="1E8B77C4"/>
    <w:rsid w:val="2079067B"/>
    <w:rsid w:val="27051407"/>
    <w:rsid w:val="27DF3918"/>
    <w:rsid w:val="2C3563E8"/>
    <w:rsid w:val="2D6F57F1"/>
    <w:rsid w:val="3A2F27AA"/>
    <w:rsid w:val="3A745911"/>
    <w:rsid w:val="3C8E02C0"/>
    <w:rsid w:val="3D1D0DC6"/>
    <w:rsid w:val="3E7D05C5"/>
    <w:rsid w:val="44AE0C4B"/>
    <w:rsid w:val="4742652B"/>
    <w:rsid w:val="4D9C3D12"/>
    <w:rsid w:val="54225802"/>
    <w:rsid w:val="60366A76"/>
    <w:rsid w:val="6415492B"/>
    <w:rsid w:val="66090EF9"/>
    <w:rsid w:val="68F65913"/>
    <w:rsid w:val="6A38114E"/>
    <w:rsid w:val="70F6689E"/>
    <w:rsid w:val="761A7B8E"/>
    <w:rsid w:val="766E7E1C"/>
    <w:rsid w:val="768A4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2</Pages>
  <Words>228</Words>
  <Characters>249</Characters>
  <Lines>2</Lines>
  <Paragraphs>1</Paragraphs>
  <TotalTime>1</TotalTime>
  <ScaleCrop>false</ScaleCrop>
  <LinksUpToDate>false</LinksUpToDate>
  <CharactersWithSpaces>312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!</cp:lastModifiedBy>
  <dcterms:modified xsi:type="dcterms:W3CDTF">2025-08-26T02:28:36Z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00A76B0CA71A47FABFD340F8656BD330_12</vt:lpwstr>
  </property>
  <property fmtid="{D5CDD505-2E9C-101B-9397-08002B2CF9AE}" pid="4" name="KSOTemplateDocerSaveRecord">
    <vt:lpwstr>eyJoZGlkIjoiMjc0YTEzODM4ZmM0NDc0MDk4ZmFkODMxNDcxMmM3MzMiLCJ1c2VySWQiOiI1MDU2MDcyMTUifQ==</vt:lpwstr>
  </property>
</Properties>
</file>