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仿宋_GB2312" w:hAnsi="黑体" w:eastAsia="仿宋_GB2312" w:cs="方正小标宋简体"/>
          <w:b/>
          <w:sz w:val="44"/>
          <w:szCs w:val="44"/>
        </w:rPr>
      </w:pPr>
      <w:bookmarkStart w:id="1" w:name="_GoBack"/>
      <w:bookmarkStart w:id="0" w:name="_Toc15396616"/>
      <w:r>
        <w:rPr>
          <w:rFonts w:hint="eastAsia" w:ascii="仿宋_GB2312" w:hAnsi="黑体" w:eastAsia="仿宋_GB2312" w:cs="方正小标宋简体"/>
          <w:b/>
          <w:sz w:val="44"/>
          <w:szCs w:val="44"/>
        </w:rPr>
        <w:t>石碉楼乡</w:t>
      </w:r>
      <w:r>
        <w:rPr>
          <w:rFonts w:hint="eastAsia" w:ascii="仿宋_GB2312" w:hAnsi="黑体" w:eastAsia="仿宋_GB2312" w:cs="方正小标宋简体"/>
          <w:b/>
          <w:sz w:val="44"/>
          <w:szCs w:val="44"/>
          <w:lang w:eastAsia="zh-CN"/>
        </w:rPr>
        <w:t>2019</w:t>
      </w:r>
      <w:r>
        <w:rPr>
          <w:rFonts w:hint="eastAsia" w:ascii="仿宋_GB2312" w:hAnsi="黑体" w:eastAsia="仿宋_GB2312" w:cs="方正小标宋简体"/>
          <w:b/>
          <w:sz w:val="44"/>
          <w:szCs w:val="44"/>
        </w:rPr>
        <w:t>整体支出绩效评价报告</w:t>
      </w:r>
      <w:bookmarkEnd w:id="0"/>
    </w:p>
    <w:bookmarkEnd w:id="1"/>
    <w:p>
      <w:pPr>
        <w:spacing w:line="600" w:lineRule="exact"/>
        <w:jc w:val="center"/>
        <w:outlineLvl w:val="0"/>
        <w:rPr>
          <w:rFonts w:ascii="仿宋_GB2312" w:hAnsi="黑体" w:eastAsia="仿宋_GB2312" w:cs="方正小标宋简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石碉楼乡属于乡财县管的乡镇，设有独立的财政所，本单位无下属二级预算单位。全乡共辖</w:t>
      </w:r>
      <w:r>
        <w:rPr>
          <w:rFonts w:ascii="仿宋_GB2312" w:hAnsi="仿宋" w:eastAsia="仿宋_GB2312" w:cs="仿宋_GB2312"/>
          <w:sz w:val="32"/>
          <w:szCs w:val="32"/>
        </w:rPr>
        <w:t>10</w:t>
      </w:r>
      <w:r>
        <w:rPr>
          <w:rFonts w:hint="eastAsia" w:ascii="仿宋_GB2312" w:hAnsi="仿宋" w:eastAsia="仿宋_GB2312" w:cs="仿宋_GB2312"/>
          <w:sz w:val="32"/>
          <w:szCs w:val="32"/>
        </w:rPr>
        <w:t>个行政村。石碉楼乡下设股级行政机构</w:t>
      </w:r>
      <w:r>
        <w:rPr>
          <w:rFonts w:ascii="仿宋_GB2312" w:hAnsi="仿宋" w:eastAsia="仿宋_GB2312" w:cs="仿宋_GB2312"/>
          <w:sz w:val="32"/>
          <w:szCs w:val="32"/>
        </w:rPr>
        <w:t>4</w:t>
      </w:r>
      <w:r>
        <w:rPr>
          <w:rFonts w:hint="eastAsia" w:ascii="仿宋_GB2312" w:hAnsi="仿宋" w:eastAsia="仿宋_GB2312" w:cs="仿宋_GB2312"/>
          <w:sz w:val="32"/>
          <w:szCs w:val="32"/>
        </w:rPr>
        <w:t>个（</w:t>
      </w:r>
      <w:r>
        <w:rPr>
          <w:rFonts w:ascii="仿宋_GB2312" w:hAnsi="仿宋" w:eastAsia="仿宋_GB2312" w:cs="仿宋_GB2312"/>
          <w:sz w:val="32"/>
          <w:szCs w:val="32"/>
        </w:rPr>
        <w:t>3</w:t>
      </w:r>
      <w:r>
        <w:rPr>
          <w:rFonts w:hint="eastAsia" w:ascii="仿宋_GB2312" w:hAnsi="仿宋" w:eastAsia="仿宋_GB2312" w:cs="仿宋_GB2312"/>
          <w:sz w:val="32"/>
          <w:szCs w:val="32"/>
        </w:rPr>
        <w:t>办</w:t>
      </w:r>
      <w:r>
        <w:rPr>
          <w:rFonts w:ascii="仿宋_GB2312" w:hAnsi="仿宋" w:eastAsia="仿宋_GB2312" w:cs="仿宋_GB2312"/>
          <w:sz w:val="32"/>
          <w:szCs w:val="32"/>
        </w:rPr>
        <w:t>1</w:t>
      </w:r>
      <w:r>
        <w:rPr>
          <w:rFonts w:hint="eastAsia" w:ascii="仿宋_GB2312" w:hAnsi="仿宋" w:eastAsia="仿宋_GB2312" w:cs="仿宋_GB2312"/>
          <w:sz w:val="32"/>
          <w:szCs w:val="32"/>
        </w:rPr>
        <w:t>所）：党政综合办、基层组织建设办、综治维稳办、财政所。下设事业机构</w:t>
      </w:r>
      <w:r>
        <w:rPr>
          <w:rFonts w:ascii="仿宋_GB2312" w:hAnsi="仿宋" w:eastAsia="仿宋_GB2312" w:cs="仿宋_GB2312"/>
          <w:sz w:val="32"/>
          <w:szCs w:val="32"/>
        </w:rPr>
        <w:t>4</w:t>
      </w:r>
      <w:r>
        <w:rPr>
          <w:rFonts w:hint="eastAsia" w:ascii="仿宋_GB2312" w:hAnsi="仿宋" w:eastAsia="仿宋_GB2312" w:cs="仿宋_GB2312"/>
          <w:sz w:val="32"/>
          <w:szCs w:val="32"/>
        </w:rPr>
        <w:t>个：经济发展服务中心、社会事业服务中心、就业和社会保障服务中心、综合文化中心。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（二）机构职能。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黑水县石碉楼乡人民政府是基层国家行政机关，行使本行政区域的政府行政职能部门。根据县委、县政府关于</w:t>
      </w:r>
      <w:r>
        <w:rPr>
          <w:rFonts w:hint="eastAsia" w:ascii="仿宋_GB2312" w:hAnsi="仿宋" w:eastAsia="仿宋_GB2312" w:cs="仿宋_GB2312"/>
          <w:sz w:val="32"/>
          <w:szCs w:val="32"/>
          <w:lang w:eastAsia="zh-CN"/>
        </w:rPr>
        <w:t>2019</w:t>
      </w:r>
      <w:r>
        <w:rPr>
          <w:rFonts w:hint="eastAsia" w:ascii="仿宋_GB2312" w:hAnsi="仿宋" w:eastAsia="仿宋_GB2312" w:cs="仿宋_GB2312"/>
          <w:sz w:val="32"/>
          <w:szCs w:val="32"/>
        </w:rPr>
        <w:t>年全县工作的总体部署，</w:t>
      </w:r>
      <w:r>
        <w:rPr>
          <w:rFonts w:hint="eastAsia" w:ascii="仿宋_GB2312" w:hAnsi="仿宋" w:eastAsia="仿宋_GB2312" w:cs="仿宋_GB2312"/>
          <w:sz w:val="32"/>
          <w:szCs w:val="32"/>
          <w:lang w:eastAsia="zh-CN"/>
        </w:rPr>
        <w:t>2019</w:t>
      </w:r>
      <w:r>
        <w:rPr>
          <w:rFonts w:hint="eastAsia" w:ascii="仿宋_GB2312" w:hAnsi="仿宋" w:eastAsia="仿宋_GB2312" w:cs="仿宋_GB2312"/>
          <w:sz w:val="32"/>
          <w:szCs w:val="32"/>
        </w:rPr>
        <w:t>年石碉楼乡主要工作是</w:t>
      </w:r>
      <w:r>
        <w:rPr>
          <w:rFonts w:ascii="仿宋_GB2312" w:hAnsi="仿宋" w:eastAsia="仿宋_GB2312" w:cs="仿宋_GB2312"/>
          <w:sz w:val="32"/>
          <w:szCs w:val="32"/>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1</w:t>
      </w:r>
      <w:r>
        <w:rPr>
          <w:rFonts w:hint="eastAsia" w:ascii="仿宋_GB2312" w:hAnsi="仿宋" w:eastAsia="仿宋_GB2312" w:cs="仿宋_GB2312"/>
          <w:sz w:val="32"/>
          <w:szCs w:val="32"/>
        </w:rPr>
        <w:t>）继续全力实施</w:t>
      </w:r>
      <w:r>
        <w:rPr>
          <w:rFonts w:hint="eastAsia" w:ascii="仿宋_GB2312" w:hAnsi="仿宋" w:eastAsia="仿宋_GB2312" w:cs="仿宋_GB2312"/>
          <w:sz w:val="32"/>
          <w:szCs w:val="32"/>
          <w:lang w:eastAsia="zh-CN"/>
        </w:rPr>
        <w:t>2019</w:t>
      </w:r>
      <w:r>
        <w:rPr>
          <w:rFonts w:hint="eastAsia" w:ascii="仿宋_GB2312" w:hAnsi="仿宋" w:eastAsia="仿宋_GB2312" w:cs="仿宋_GB2312"/>
          <w:sz w:val="32"/>
          <w:szCs w:val="32"/>
        </w:rPr>
        <w:t>年脱贫攻坚任务，扎实推进脱贫任务村的整体建设，在大力发展核桃种植规模和水平的同时，发展特色水果种植、蜜蜂、牦牛养殖等。</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2</w:t>
      </w:r>
      <w:r>
        <w:rPr>
          <w:rFonts w:hint="eastAsia" w:ascii="仿宋_GB2312" w:hAnsi="仿宋" w:eastAsia="仿宋_GB2312" w:cs="仿宋_GB2312"/>
          <w:sz w:val="32"/>
          <w:szCs w:val="32"/>
        </w:rPr>
        <w:t>）继续抓好维稳工作，深入细致地了解、掌握各村动态，排查矛盾、纠纷，做好思想工作，化解纠纷，防止恶性群体事件，为群众创造一个和谐稳定的社会环境。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3</w:t>
      </w:r>
      <w:r>
        <w:rPr>
          <w:rFonts w:hint="eastAsia" w:ascii="仿宋_GB2312" w:hAnsi="仿宋" w:eastAsia="仿宋_GB2312" w:cs="仿宋_GB2312"/>
          <w:sz w:val="32"/>
          <w:szCs w:val="32"/>
        </w:rPr>
        <w:t>）积极探索致富路线，加大产业结构调整力度，进一步推进核桃种植，促进农民增收。</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4</w:t>
      </w:r>
      <w:r>
        <w:rPr>
          <w:rFonts w:hint="eastAsia" w:ascii="仿宋_GB2312" w:hAnsi="仿宋" w:eastAsia="仿宋_GB2312" w:cs="仿宋_GB2312"/>
          <w:sz w:val="32"/>
          <w:szCs w:val="32"/>
        </w:rPr>
        <w:t>）抓好安全生产、护林防火工作与汛期地质灾害防治，完善应急预案，落实防治责任，加大防灾和安全知识的宣传力度，坚决杜绝安全生产事故的发生。</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5</w:t>
      </w:r>
      <w:r>
        <w:rPr>
          <w:rFonts w:hint="eastAsia" w:ascii="仿宋_GB2312" w:hAnsi="仿宋" w:eastAsia="仿宋_GB2312" w:cs="仿宋_GB2312"/>
          <w:sz w:val="32"/>
          <w:szCs w:val="32"/>
        </w:rPr>
        <w:t>）继续做好各项目建设协调工作，做好群众思想工作，有计划、有质量地保证各项目按时完成。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6</w:t>
      </w:r>
      <w:r>
        <w:rPr>
          <w:rFonts w:hint="eastAsia" w:ascii="仿宋_GB2312" w:hAnsi="仿宋" w:eastAsia="仿宋_GB2312" w:cs="仿宋_GB2312"/>
          <w:sz w:val="32"/>
          <w:szCs w:val="32"/>
        </w:rPr>
        <w:t>）继续抓好计生、民政、教育、卫生等工作，确保我乡的社会各项事业有序开展。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7</w:t>
      </w:r>
      <w:r>
        <w:rPr>
          <w:rFonts w:hint="eastAsia" w:ascii="仿宋_GB2312" w:hAnsi="仿宋" w:eastAsia="仿宋_GB2312" w:cs="仿宋_GB2312"/>
          <w:sz w:val="32"/>
          <w:szCs w:val="32"/>
        </w:rPr>
        <w:t>）认真完成上级交办的各项工作任务。</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（三）人员概况。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石碉楼乡总编制</w:t>
      </w:r>
      <w:r>
        <w:rPr>
          <w:rFonts w:hint="eastAsia" w:ascii="仿宋_GB2312" w:hAnsi="仿宋" w:eastAsia="仿宋_GB2312" w:cs="仿宋_GB2312"/>
          <w:sz w:val="32"/>
          <w:szCs w:val="32"/>
          <w:lang w:val="en-US" w:eastAsia="zh-CN"/>
        </w:rPr>
        <w:t>33</w:t>
      </w:r>
      <w:r>
        <w:rPr>
          <w:rFonts w:hint="eastAsia" w:ascii="仿宋_GB2312" w:hAnsi="仿宋" w:eastAsia="仿宋_GB2312" w:cs="仿宋_GB2312"/>
          <w:sz w:val="32"/>
          <w:szCs w:val="32"/>
        </w:rPr>
        <w:t>名，其中：行政编制</w:t>
      </w:r>
      <w:r>
        <w:rPr>
          <w:rFonts w:ascii="仿宋_GB2312" w:hAnsi="仿宋" w:eastAsia="仿宋_GB2312" w:cs="仿宋_GB2312"/>
          <w:sz w:val="32"/>
          <w:szCs w:val="32"/>
        </w:rPr>
        <w:t>2</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名，事业编制</w:t>
      </w:r>
      <w:r>
        <w:rPr>
          <w:rFonts w:ascii="仿宋_GB2312" w:hAnsi="仿宋" w:eastAsia="仿宋_GB2312" w:cs="仿宋_GB2312"/>
          <w:sz w:val="32"/>
          <w:szCs w:val="32"/>
        </w:rPr>
        <w:t>6</w:t>
      </w:r>
      <w:r>
        <w:rPr>
          <w:rFonts w:hint="eastAsia" w:ascii="仿宋_GB2312" w:hAnsi="仿宋" w:eastAsia="仿宋_GB2312" w:cs="仿宋_GB2312"/>
          <w:sz w:val="32"/>
          <w:szCs w:val="32"/>
        </w:rPr>
        <w:t>名，工勤</w:t>
      </w:r>
      <w:r>
        <w:rPr>
          <w:rFonts w:ascii="仿宋_GB2312" w:hAnsi="仿宋" w:eastAsia="仿宋_GB2312" w:cs="仿宋_GB2312"/>
          <w:sz w:val="32"/>
          <w:szCs w:val="32"/>
        </w:rPr>
        <w:t>2</w:t>
      </w:r>
      <w:r>
        <w:rPr>
          <w:rFonts w:hint="eastAsia" w:ascii="仿宋_GB2312" w:hAnsi="仿宋" w:eastAsia="仿宋_GB2312" w:cs="仿宋_GB2312"/>
          <w:sz w:val="32"/>
          <w:szCs w:val="32"/>
        </w:rPr>
        <w:t>名。截止</w:t>
      </w:r>
      <w:r>
        <w:rPr>
          <w:rFonts w:hint="eastAsia" w:ascii="仿宋_GB2312" w:hAnsi="仿宋" w:eastAsia="仿宋_GB2312" w:cs="仿宋_GB2312"/>
          <w:sz w:val="32"/>
          <w:szCs w:val="32"/>
          <w:lang w:eastAsia="zh-CN"/>
        </w:rPr>
        <w:t>2019</w:t>
      </w:r>
      <w:r>
        <w:rPr>
          <w:rFonts w:hint="eastAsia" w:ascii="仿宋_GB2312" w:hAnsi="仿宋" w:eastAsia="仿宋_GB2312" w:cs="仿宋_GB2312"/>
          <w:sz w:val="32"/>
          <w:szCs w:val="32"/>
        </w:rPr>
        <w:t>年底我乡在职人员总数</w:t>
      </w:r>
      <w:r>
        <w:rPr>
          <w:rFonts w:hint="eastAsia" w:ascii="仿宋_GB2312" w:hAnsi="仿宋" w:eastAsia="仿宋_GB2312" w:cs="仿宋_GB2312"/>
          <w:sz w:val="32"/>
          <w:szCs w:val="32"/>
          <w:lang w:val="en-US" w:eastAsia="zh-CN"/>
        </w:rPr>
        <w:t>33</w:t>
      </w:r>
      <w:r>
        <w:rPr>
          <w:rFonts w:hint="eastAsia" w:ascii="仿宋_GB2312" w:hAnsi="仿宋" w:eastAsia="仿宋_GB2312" w:cs="仿宋_GB2312"/>
          <w:sz w:val="32"/>
          <w:szCs w:val="32"/>
        </w:rPr>
        <w:t>人，其中：行政人员</w:t>
      </w:r>
      <w:r>
        <w:rPr>
          <w:rFonts w:hint="eastAsia" w:ascii="仿宋_GB2312" w:hAnsi="仿宋" w:eastAsia="仿宋_GB2312" w:cs="仿宋_GB2312"/>
          <w:sz w:val="32"/>
          <w:szCs w:val="32"/>
          <w:lang w:val="en-US" w:eastAsia="zh-CN"/>
        </w:rPr>
        <w:t>25</w:t>
      </w:r>
      <w:r>
        <w:rPr>
          <w:rFonts w:hint="eastAsia" w:ascii="仿宋_GB2312" w:hAnsi="仿宋" w:eastAsia="仿宋_GB2312" w:cs="仿宋_GB2312"/>
          <w:sz w:val="32"/>
          <w:szCs w:val="32"/>
        </w:rPr>
        <w:t>人</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事业单位</w:t>
      </w:r>
      <w:r>
        <w:rPr>
          <w:rFonts w:ascii="仿宋_GB2312" w:hAnsi="仿宋" w:eastAsia="仿宋_GB2312" w:cs="仿宋_GB2312"/>
          <w:sz w:val="32"/>
          <w:szCs w:val="32"/>
        </w:rPr>
        <w:t>6</w:t>
      </w:r>
      <w:r>
        <w:rPr>
          <w:rFonts w:hint="eastAsia" w:ascii="仿宋_GB2312" w:hAnsi="仿宋" w:eastAsia="仿宋_GB2312" w:cs="仿宋_GB2312"/>
          <w:sz w:val="32"/>
          <w:szCs w:val="32"/>
        </w:rPr>
        <w:t>人，工勤</w:t>
      </w:r>
      <w:r>
        <w:rPr>
          <w:rFonts w:ascii="仿宋_GB2312" w:hAnsi="仿宋" w:eastAsia="仿宋_GB2312" w:cs="仿宋_GB2312"/>
          <w:sz w:val="32"/>
          <w:szCs w:val="32"/>
        </w:rPr>
        <w:t>2</w:t>
      </w:r>
      <w:r>
        <w:rPr>
          <w:rFonts w:hint="eastAsia" w:ascii="仿宋_GB2312" w:hAnsi="仿宋" w:eastAsia="仿宋_GB2312" w:cs="仿宋_GB2312"/>
          <w:sz w:val="32"/>
          <w:szCs w:val="32"/>
          <w:lang w:eastAsia="zh-CN"/>
        </w:rPr>
        <w:t>人</w:t>
      </w:r>
      <w:r>
        <w:rPr>
          <w:rFonts w:hint="eastAsia" w:ascii="仿宋_GB2312" w:hAnsi="仿宋" w:eastAsia="仿宋_GB2312" w:cs="仿宋_GB2312"/>
          <w:sz w:val="32"/>
          <w:szCs w:val="32"/>
        </w:rPr>
        <w:t>。</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我乡</w:t>
      </w:r>
      <w:r>
        <w:rPr>
          <w:rFonts w:hint="eastAsia" w:ascii="仿宋_GB2312" w:hAnsi="仿宋" w:eastAsia="仿宋_GB2312" w:cs="仿宋_GB2312"/>
          <w:sz w:val="32"/>
          <w:szCs w:val="32"/>
          <w:lang w:eastAsia="zh-CN"/>
        </w:rPr>
        <w:t>2019</w:t>
      </w:r>
      <w:r>
        <w:rPr>
          <w:rFonts w:hint="eastAsia" w:ascii="仿宋_GB2312" w:hAnsi="仿宋" w:eastAsia="仿宋_GB2312" w:cs="仿宋_GB2312"/>
          <w:sz w:val="32"/>
          <w:szCs w:val="32"/>
        </w:rPr>
        <w:t>年收入预算</w:t>
      </w:r>
      <w:r>
        <w:rPr>
          <w:rFonts w:hint="eastAsia" w:ascii="仿宋_GB2312" w:hAnsi="仿宋" w:eastAsia="仿宋_GB2312" w:cs="仿宋_GB2312"/>
          <w:sz w:val="32"/>
          <w:szCs w:val="32"/>
          <w:lang w:val="en-US" w:eastAsia="zh-CN"/>
        </w:rPr>
        <w:t>1099.29</w:t>
      </w:r>
      <w:r>
        <w:rPr>
          <w:rFonts w:hint="eastAsia" w:ascii="仿宋_GB2312" w:hAnsi="仿宋" w:eastAsia="仿宋_GB2312" w:cs="仿宋_GB2312"/>
          <w:sz w:val="32"/>
          <w:szCs w:val="32"/>
        </w:rPr>
        <w:t>万元，其中一般公共预算拨款收</w:t>
      </w:r>
      <w:r>
        <w:rPr>
          <w:rFonts w:hint="eastAsia" w:ascii="仿宋_GB2312" w:hAnsi="仿宋" w:eastAsia="仿宋_GB2312" w:cs="仿宋_GB2312"/>
          <w:sz w:val="32"/>
          <w:szCs w:val="32"/>
          <w:lang w:eastAsia="zh-CN"/>
        </w:rPr>
        <w:t>入</w:t>
      </w:r>
      <w:r>
        <w:rPr>
          <w:rFonts w:hint="eastAsia" w:ascii="仿宋_GB2312" w:hAnsi="仿宋" w:eastAsia="仿宋_GB2312" w:cs="仿宋_GB2312"/>
          <w:sz w:val="32"/>
          <w:szCs w:val="32"/>
          <w:lang w:val="en-US" w:eastAsia="zh-CN"/>
        </w:rPr>
        <w:t>754.35</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68.6</w:t>
      </w:r>
      <w:r>
        <w:rPr>
          <w:rFonts w:ascii="仿宋_GB2312" w:hAnsi="仿宋" w:eastAsia="仿宋_GB2312" w:cs="仿宋_GB2312"/>
          <w:sz w:val="32"/>
          <w:szCs w:val="32"/>
        </w:rPr>
        <w:t>%</w:t>
      </w:r>
      <w:r>
        <w:rPr>
          <w:rFonts w:hint="eastAsia" w:ascii="仿宋_GB2312" w:hAnsi="仿宋" w:eastAsia="仿宋_GB2312" w:cs="仿宋_GB2312"/>
          <w:sz w:val="32"/>
          <w:szCs w:val="32"/>
        </w:rPr>
        <w:t>；政府性基金拨款收入</w:t>
      </w:r>
      <w:r>
        <w:rPr>
          <w:rFonts w:ascii="仿宋_GB2312" w:hAnsi="仿宋" w:eastAsia="仿宋_GB2312" w:cs="仿宋_GB2312"/>
          <w:sz w:val="32"/>
          <w:szCs w:val="32"/>
        </w:rPr>
        <w:t>0</w:t>
      </w:r>
      <w:r>
        <w:rPr>
          <w:rFonts w:hint="eastAsia" w:ascii="仿宋_GB2312" w:hAnsi="仿宋" w:eastAsia="仿宋_GB2312" w:cs="仿宋_GB2312"/>
          <w:sz w:val="32"/>
          <w:szCs w:val="32"/>
        </w:rPr>
        <w:t>万元，占</w:t>
      </w:r>
      <w:r>
        <w:rPr>
          <w:rFonts w:ascii="仿宋_GB2312" w:hAnsi="仿宋" w:eastAsia="仿宋_GB2312" w:cs="仿宋_GB2312"/>
          <w:sz w:val="32"/>
          <w:szCs w:val="32"/>
        </w:rPr>
        <w:t>0%</w:t>
      </w:r>
      <w:r>
        <w:rPr>
          <w:rFonts w:hint="eastAsia" w:ascii="仿宋_GB2312" w:hAnsi="仿宋" w:eastAsia="仿宋_GB2312" w:cs="仿宋_GB2312"/>
          <w:sz w:val="32"/>
          <w:szCs w:val="32"/>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（二）部门财政资金支出情况。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我乡</w:t>
      </w:r>
      <w:r>
        <w:rPr>
          <w:rFonts w:hint="eastAsia" w:ascii="仿宋_GB2312" w:hAnsi="仿宋" w:eastAsia="仿宋_GB2312" w:cs="仿宋_GB2312"/>
          <w:sz w:val="32"/>
          <w:szCs w:val="32"/>
          <w:lang w:eastAsia="zh-CN"/>
        </w:rPr>
        <w:t>2019</w:t>
      </w:r>
      <w:r>
        <w:rPr>
          <w:rFonts w:hint="eastAsia" w:ascii="仿宋_GB2312" w:hAnsi="仿宋" w:eastAsia="仿宋_GB2312" w:cs="仿宋_GB2312"/>
          <w:sz w:val="32"/>
          <w:szCs w:val="32"/>
        </w:rPr>
        <w:t>年支出</w:t>
      </w:r>
      <w:r>
        <w:rPr>
          <w:rFonts w:hint="eastAsia" w:ascii="仿宋_GB2312" w:hAnsi="仿宋" w:eastAsia="仿宋_GB2312" w:cs="仿宋_GB2312"/>
          <w:sz w:val="32"/>
          <w:szCs w:val="32"/>
          <w:lang w:val="en-US" w:eastAsia="zh-CN"/>
        </w:rPr>
        <w:t>1024.94</w:t>
      </w:r>
      <w:r>
        <w:rPr>
          <w:rFonts w:hint="eastAsia" w:ascii="仿宋_GB2312" w:hAnsi="仿宋" w:eastAsia="仿宋_GB2312" w:cs="仿宋_GB2312"/>
          <w:sz w:val="32"/>
          <w:szCs w:val="32"/>
        </w:rPr>
        <w:t>万元，其中：基本支出</w:t>
      </w:r>
      <w:r>
        <w:rPr>
          <w:rFonts w:hint="eastAsia" w:ascii="仿宋_GB2312" w:hAnsi="仿宋" w:eastAsia="仿宋_GB2312" w:cs="仿宋_GB2312"/>
          <w:sz w:val="32"/>
          <w:szCs w:val="32"/>
          <w:lang w:val="en-US" w:eastAsia="zh-CN"/>
        </w:rPr>
        <w:t>503.01</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49</w:t>
      </w:r>
      <w:r>
        <w:rPr>
          <w:rFonts w:ascii="仿宋_GB2312" w:hAnsi="仿宋" w:eastAsia="仿宋_GB2312" w:cs="仿宋_GB2312"/>
          <w:sz w:val="32"/>
          <w:szCs w:val="32"/>
        </w:rPr>
        <w:t>%</w:t>
      </w:r>
      <w:r>
        <w:rPr>
          <w:rFonts w:hint="eastAsia" w:ascii="仿宋_GB2312" w:hAnsi="仿宋" w:eastAsia="仿宋_GB2312" w:cs="仿宋_GB2312"/>
          <w:sz w:val="32"/>
          <w:szCs w:val="32"/>
        </w:rPr>
        <w:t>，项目支出</w:t>
      </w:r>
      <w:r>
        <w:rPr>
          <w:rFonts w:hint="eastAsia" w:ascii="仿宋_GB2312" w:hAnsi="仿宋" w:eastAsia="仿宋_GB2312" w:cs="仿宋_GB2312"/>
          <w:sz w:val="32"/>
          <w:szCs w:val="32"/>
          <w:lang w:val="en-US" w:eastAsia="zh-CN"/>
        </w:rPr>
        <w:t>521.94</w:t>
      </w:r>
      <w:r>
        <w:rPr>
          <w:rFonts w:hint="eastAsia" w:ascii="仿宋_GB2312" w:hAnsi="仿宋" w:eastAsia="仿宋_GB2312" w:cs="仿宋_GB2312"/>
          <w:sz w:val="32"/>
          <w:szCs w:val="32"/>
        </w:rPr>
        <w:t>万元万元</w:t>
      </w:r>
      <w:r>
        <w:rPr>
          <w:rFonts w:ascii="仿宋_GB2312" w:hAnsi="仿宋" w:eastAsia="仿宋_GB2312" w:cs="仿宋_GB2312"/>
          <w:sz w:val="32"/>
          <w:szCs w:val="32"/>
        </w:rPr>
        <w:t>,</w:t>
      </w:r>
      <w:r>
        <w:rPr>
          <w:rFonts w:hint="eastAsia" w:ascii="仿宋_GB2312" w:hAnsi="仿宋" w:eastAsia="仿宋_GB2312" w:cs="仿宋_GB2312"/>
          <w:sz w:val="32"/>
          <w:szCs w:val="32"/>
        </w:rPr>
        <w:t>占</w:t>
      </w:r>
      <w:r>
        <w:rPr>
          <w:rFonts w:hint="eastAsia" w:ascii="仿宋_GB2312" w:hAnsi="仿宋" w:eastAsia="仿宋_GB2312" w:cs="仿宋_GB2312"/>
          <w:sz w:val="32"/>
          <w:szCs w:val="32"/>
          <w:lang w:val="en-US" w:eastAsia="zh-CN"/>
        </w:rPr>
        <w:t>51</w:t>
      </w:r>
      <w:r>
        <w:rPr>
          <w:rFonts w:ascii="仿宋_GB2312" w:hAnsi="仿宋" w:eastAsia="仿宋_GB2312" w:cs="仿宋_GB2312"/>
          <w:sz w:val="32"/>
          <w:szCs w:val="32"/>
        </w:rPr>
        <w:t>%</w:t>
      </w:r>
      <w:r>
        <w:rPr>
          <w:rFonts w:hint="eastAsia" w:ascii="仿宋_GB2312" w:hAnsi="仿宋" w:eastAsia="仿宋_GB2312" w:cs="仿宋_GB2312"/>
          <w:sz w:val="32"/>
          <w:szCs w:val="32"/>
        </w:rPr>
        <w:t>。一般公共服务支出566.88万元，占</w:t>
      </w:r>
      <w:r>
        <w:rPr>
          <w:rFonts w:hint="eastAsia" w:ascii="仿宋_GB2312" w:hAnsi="仿宋" w:eastAsia="仿宋_GB2312" w:cs="仿宋_GB2312"/>
          <w:sz w:val="32"/>
          <w:szCs w:val="32"/>
          <w:lang w:val="en-US" w:eastAsia="zh-CN"/>
        </w:rPr>
        <w:t>55.3</w:t>
      </w:r>
      <w:r>
        <w:rPr>
          <w:rFonts w:ascii="仿宋_GB2312" w:hAnsi="仿宋" w:eastAsia="仿宋_GB2312" w:cs="仿宋_GB2312"/>
          <w:sz w:val="32"/>
          <w:szCs w:val="32"/>
        </w:rPr>
        <w:t>%</w:t>
      </w:r>
      <w:r>
        <w:rPr>
          <w:rFonts w:hint="eastAsia" w:ascii="仿宋_GB2312" w:hAnsi="仿宋" w:eastAsia="仿宋_GB2312" w:cs="仿宋_GB2312"/>
          <w:sz w:val="32"/>
          <w:szCs w:val="32"/>
        </w:rPr>
        <w:t>；社会保障和就业支出57.15万元，占</w:t>
      </w:r>
      <w:r>
        <w:rPr>
          <w:rFonts w:hint="eastAsia" w:ascii="仿宋_GB2312" w:hAnsi="仿宋" w:eastAsia="仿宋_GB2312" w:cs="仿宋_GB2312"/>
          <w:sz w:val="32"/>
          <w:szCs w:val="32"/>
          <w:lang w:val="en-US" w:eastAsia="zh-CN"/>
        </w:rPr>
        <w:t>5.6</w:t>
      </w:r>
      <w:r>
        <w:rPr>
          <w:rFonts w:ascii="仿宋_GB2312" w:hAnsi="仿宋" w:eastAsia="仿宋_GB2312" w:cs="仿宋_GB2312"/>
          <w:sz w:val="32"/>
          <w:szCs w:val="32"/>
        </w:rPr>
        <w:t>%</w:t>
      </w:r>
      <w:r>
        <w:rPr>
          <w:rFonts w:hint="eastAsia" w:ascii="仿宋_GB2312" w:hAnsi="仿宋" w:eastAsia="仿宋_GB2312" w:cs="仿宋_GB2312"/>
          <w:sz w:val="32"/>
          <w:szCs w:val="32"/>
        </w:rPr>
        <w:t>、城乡社区支出</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万元，占</w:t>
      </w:r>
      <w:r>
        <w:rPr>
          <w:rFonts w:ascii="仿宋_GB2312" w:hAnsi="仿宋" w:eastAsia="仿宋_GB2312" w:cs="仿宋_GB2312"/>
          <w:sz w:val="32"/>
          <w:szCs w:val="32"/>
        </w:rPr>
        <w:t>0.</w:t>
      </w:r>
      <w:r>
        <w:rPr>
          <w:rFonts w:hint="eastAsia" w:ascii="仿宋_GB2312" w:hAnsi="仿宋" w:eastAsia="仿宋_GB2312" w:cs="仿宋_GB2312"/>
          <w:sz w:val="32"/>
          <w:szCs w:val="32"/>
          <w:lang w:val="en-US" w:eastAsia="zh-CN"/>
        </w:rPr>
        <w:t>1</w:t>
      </w:r>
      <w:r>
        <w:rPr>
          <w:rFonts w:ascii="仿宋_GB2312" w:hAnsi="仿宋" w:eastAsia="仿宋_GB2312" w:cs="仿宋_GB2312"/>
          <w:sz w:val="32"/>
          <w:szCs w:val="32"/>
        </w:rPr>
        <w:t>%</w:t>
      </w:r>
      <w:r>
        <w:rPr>
          <w:rFonts w:hint="eastAsia" w:ascii="仿宋_GB2312" w:hAnsi="仿宋" w:eastAsia="仿宋_GB2312" w:cs="仿宋_GB2312"/>
          <w:sz w:val="32"/>
          <w:szCs w:val="32"/>
        </w:rPr>
        <w:t>、住房保障支出</w:t>
      </w:r>
      <w:r>
        <w:rPr>
          <w:rFonts w:hint="eastAsia" w:ascii="仿宋_GB2312" w:hAnsi="仿宋" w:eastAsia="仿宋_GB2312" w:cs="仿宋_GB2312"/>
          <w:sz w:val="32"/>
          <w:szCs w:val="32"/>
          <w:lang w:val="en-US" w:eastAsia="zh-CN"/>
        </w:rPr>
        <w:t>40.0</w:t>
      </w:r>
      <w:r>
        <w:rPr>
          <w:rFonts w:hint="eastAsia" w:ascii="仿宋_GB2312" w:hAnsi="仿宋" w:eastAsia="仿宋_GB2312" w:cs="仿宋_GB2312"/>
          <w:sz w:val="32"/>
          <w:szCs w:val="32"/>
        </w:rPr>
        <w:t>5万元，占</w:t>
      </w:r>
      <w:r>
        <w:rPr>
          <w:rFonts w:hint="eastAsia" w:ascii="仿宋_GB2312" w:hAnsi="仿宋" w:eastAsia="仿宋_GB2312" w:cs="仿宋_GB2312"/>
          <w:sz w:val="32"/>
          <w:szCs w:val="32"/>
          <w:lang w:val="en-US" w:eastAsia="zh-CN"/>
        </w:rPr>
        <w:t>3.9</w:t>
      </w:r>
      <w:r>
        <w:rPr>
          <w:rFonts w:ascii="仿宋_GB2312" w:hAnsi="仿宋" w:eastAsia="仿宋_GB2312" w:cs="仿宋_GB2312"/>
          <w:sz w:val="32"/>
          <w:szCs w:val="32"/>
        </w:rPr>
        <w:t>%</w:t>
      </w:r>
      <w:r>
        <w:rPr>
          <w:rFonts w:hint="eastAsia" w:ascii="仿宋_GB2312" w:hAnsi="仿宋" w:eastAsia="仿宋_GB2312" w:cs="仿宋_GB2312"/>
          <w:sz w:val="32"/>
          <w:szCs w:val="32"/>
        </w:rPr>
        <w:t>、农林水支出</w:t>
      </w:r>
      <w:r>
        <w:rPr>
          <w:rFonts w:hint="eastAsia" w:ascii="仿宋_GB2312" w:hAnsi="仿宋" w:eastAsia="仿宋_GB2312" w:cs="仿宋_GB2312"/>
          <w:sz w:val="32"/>
          <w:szCs w:val="32"/>
          <w:lang w:val="en-US" w:eastAsia="zh-CN"/>
        </w:rPr>
        <w:t>339.56</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33.13</w:t>
      </w:r>
      <w:r>
        <w:rPr>
          <w:rFonts w:ascii="仿宋_GB2312" w:hAnsi="仿宋" w:eastAsia="仿宋_GB2312" w:cs="仿宋_GB2312"/>
          <w:sz w:val="32"/>
          <w:szCs w:val="32"/>
        </w:rPr>
        <w:t>%</w:t>
      </w:r>
      <w:r>
        <w:rPr>
          <w:rFonts w:hint="eastAsia" w:ascii="仿宋_GB2312" w:hAnsi="仿宋" w:eastAsia="仿宋_GB2312" w:cs="仿宋_GB2312"/>
          <w:sz w:val="32"/>
          <w:szCs w:val="32"/>
        </w:rPr>
        <w:t>、医疗卫生与计划生育支出20.29万元，占</w:t>
      </w:r>
      <w:r>
        <w:rPr>
          <w:rFonts w:hint="eastAsia" w:ascii="仿宋_GB2312" w:hAnsi="仿宋" w:eastAsia="仿宋_GB2312" w:cs="仿宋_GB2312"/>
          <w:sz w:val="32"/>
          <w:szCs w:val="32"/>
          <w:lang w:val="en-US" w:eastAsia="zh-CN"/>
        </w:rPr>
        <w:t>1.97</w:t>
      </w:r>
      <w:r>
        <w:rPr>
          <w:rFonts w:ascii="仿宋_GB2312" w:hAnsi="仿宋" w:eastAsia="仿宋_GB2312" w:cs="仿宋_GB2312"/>
          <w:sz w:val="32"/>
          <w:szCs w:val="32"/>
        </w:rPr>
        <w:t>%</w:t>
      </w:r>
      <w:r>
        <w:rPr>
          <w:rFonts w:hint="eastAsia" w:ascii="仿宋_GB2312" w:hAnsi="仿宋" w:eastAsia="仿宋_GB2312" w:cs="仿宋_GB2312"/>
          <w:sz w:val="32"/>
          <w:szCs w:val="32"/>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（二）部门财政资金支出情况。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（一）预决算编制情况。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我乡严格按照县财政局“人员经费按标准，公用经费按定额”的预算原则，根据县财政局关于做好</w:t>
      </w:r>
      <w:r>
        <w:rPr>
          <w:rFonts w:hint="eastAsia" w:ascii="仿宋_GB2312" w:hAnsi="仿宋" w:eastAsia="仿宋_GB2312" w:cs="仿宋_GB2312"/>
          <w:sz w:val="32"/>
          <w:szCs w:val="32"/>
          <w:lang w:eastAsia="zh-CN"/>
        </w:rPr>
        <w:t>2019</w:t>
      </w:r>
      <w:r>
        <w:rPr>
          <w:rFonts w:hint="eastAsia" w:ascii="仿宋_GB2312" w:hAnsi="仿宋" w:eastAsia="仿宋_GB2312" w:cs="仿宋_GB2312"/>
          <w:sz w:val="32"/>
          <w:szCs w:val="32"/>
        </w:rPr>
        <w:t>年财务工作预算的通知要求，客观真实编制了</w:t>
      </w:r>
      <w:r>
        <w:rPr>
          <w:rFonts w:hint="eastAsia" w:ascii="仿宋_GB2312" w:hAnsi="仿宋" w:eastAsia="仿宋_GB2312" w:cs="仿宋_GB2312"/>
          <w:sz w:val="32"/>
          <w:szCs w:val="32"/>
          <w:lang w:eastAsia="zh-CN"/>
        </w:rPr>
        <w:t>2019</w:t>
      </w:r>
      <w:r>
        <w:rPr>
          <w:rFonts w:hint="eastAsia" w:ascii="仿宋_GB2312" w:hAnsi="仿宋" w:eastAsia="仿宋_GB2312" w:cs="仿宋_GB2312"/>
          <w:sz w:val="32"/>
          <w:szCs w:val="32"/>
        </w:rPr>
        <w:t>年部门预算，</w:t>
      </w:r>
      <w:r>
        <w:rPr>
          <w:rFonts w:hint="eastAsia" w:ascii="仿宋_GB2312" w:hAnsi="仿宋" w:eastAsia="仿宋_GB2312" w:cs="仿宋_GB2312"/>
          <w:sz w:val="32"/>
          <w:szCs w:val="32"/>
          <w:lang w:eastAsia="zh-CN"/>
        </w:rPr>
        <w:t>2019</w:t>
      </w:r>
      <w:r>
        <w:rPr>
          <w:rFonts w:hint="eastAsia" w:ascii="仿宋_GB2312" w:hAnsi="仿宋" w:eastAsia="仿宋_GB2312" w:cs="仿宋_GB2312"/>
          <w:sz w:val="32"/>
          <w:szCs w:val="32"/>
        </w:rPr>
        <w:t>年财政资金总支出</w:t>
      </w:r>
      <w:r>
        <w:rPr>
          <w:rFonts w:hint="eastAsia" w:ascii="仿宋_GB2312" w:hAnsi="仿宋" w:eastAsia="仿宋_GB2312" w:cs="仿宋_GB2312"/>
          <w:sz w:val="32"/>
          <w:szCs w:val="32"/>
          <w:lang w:val="en-US" w:eastAsia="zh-CN"/>
        </w:rPr>
        <w:t>1029.94</w:t>
      </w:r>
      <w:r>
        <w:rPr>
          <w:rFonts w:hint="eastAsia" w:ascii="仿宋_GB2312" w:hAnsi="仿宋" w:eastAsia="仿宋_GB2312" w:cs="仿宋_GB2312"/>
          <w:sz w:val="32"/>
          <w:szCs w:val="32"/>
        </w:rPr>
        <w:t>万元（其中基本支出</w:t>
      </w:r>
      <w:r>
        <w:rPr>
          <w:rFonts w:hint="eastAsia" w:ascii="仿宋_GB2312" w:hAnsi="仿宋" w:eastAsia="仿宋_GB2312" w:cs="仿宋_GB2312"/>
          <w:sz w:val="32"/>
          <w:szCs w:val="32"/>
          <w:lang w:val="en-US" w:eastAsia="zh-CN"/>
        </w:rPr>
        <w:t>503.01</w:t>
      </w:r>
      <w:r>
        <w:rPr>
          <w:rFonts w:hint="eastAsia" w:ascii="仿宋_GB2312" w:hAnsi="仿宋" w:eastAsia="仿宋_GB2312" w:cs="仿宋_GB2312"/>
          <w:sz w:val="32"/>
          <w:szCs w:val="32"/>
        </w:rPr>
        <w:t>万元、项目支出</w:t>
      </w:r>
      <w:r>
        <w:rPr>
          <w:rFonts w:hint="eastAsia" w:ascii="仿宋_GB2312" w:hAnsi="仿宋" w:eastAsia="仿宋_GB2312"/>
          <w:color w:val="000000"/>
          <w:sz w:val="32"/>
          <w:szCs w:val="32"/>
          <w:lang w:val="en-US" w:eastAsia="zh-CN"/>
        </w:rPr>
        <w:t>521.94</w:t>
      </w:r>
      <w:r>
        <w:rPr>
          <w:rFonts w:hint="eastAsia" w:ascii="仿宋_GB2312" w:hAnsi="仿宋" w:eastAsia="仿宋_GB2312" w:cs="仿宋_GB2312"/>
          <w:sz w:val="32"/>
          <w:szCs w:val="32"/>
        </w:rPr>
        <w:t>万元）。预算编制是我乡预算体制最基本的环节</w:t>
      </w:r>
      <w:r>
        <w:rPr>
          <w:rFonts w:ascii="仿宋_GB2312" w:hAnsi="仿宋" w:eastAsia="仿宋_GB2312" w:cs="仿宋_GB2312"/>
          <w:sz w:val="32"/>
          <w:szCs w:val="32"/>
        </w:rPr>
        <w:t>,</w:t>
      </w:r>
      <w:r>
        <w:rPr>
          <w:rFonts w:hint="eastAsia" w:ascii="仿宋_GB2312" w:hAnsi="仿宋" w:eastAsia="仿宋_GB2312" w:cs="仿宋_GB2312"/>
          <w:sz w:val="32"/>
          <w:szCs w:val="32"/>
        </w:rPr>
        <w:t>是预算管理体制改革的核心。预算编制秉承实事求是的原则，对我乡财政支出做出合理规划，对财政管理体制的完善、活动范围的合理界定、监督和约束都具有重要作用。</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（二）执行管理情况。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乡严格遵守县财政局经费来源和分配、管理、使用原则。一是规范账户管理。单位允许设立一个银行账户。严禁公款私存、私设小金库和账外账，所有资金收支必须在一个银行账户中反映。二是严格遵守支出审批制度。按照“量力而行、量入为出”的原则，合理安排经费。所有票据由经办人、科室负责人签署意见，送财务室对票据的合法性、支出的真实性进行审核，报分管财务领导审核。单项支出金额无论大小，均由分管财务的领导审核后，报主要领导审批。公务支出一律使用公务卡支付。无划卡条件的，原则上采取银行转账方式支付。三是严格遵守财务内审和监督制度。我乡历来高度重视内部财务管理，建立了内部财务管理制度。内部财务管理制度中包含了经费管理、经费审批、借款管理、现金及支票管理和财务管理五个方面。根据中央八项规定、省委十项规定、州委和县委相关规定，对“三公经费”、会议费、公务卡强制接算目录制度等进行了完善，单位领导干部加强对财政预算资金的管理，机关干部、职工都严格遵守财经纪律，严格按照财务管理制度照章办事，没有发生违反财经纪律、违反财务管理制度的情况。党组每季度听取一次单位财务工作汇报，了解掌握财务收支情况；单位的财务收支情况每年向党组和职工大会公布，接受党组和干部职工的监督。同时，在开支控制、办公用品采购、大宗印刷管理、公车改革、车辆租赁等方面严格执行相关制度。</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（三）综合管理情况。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我单位依据财政编审要求</w:t>
      </w:r>
      <w:r>
        <w:rPr>
          <w:rFonts w:ascii="仿宋_GB2312" w:hAnsi="仿宋" w:eastAsia="仿宋_GB2312" w:cs="仿宋_GB2312"/>
          <w:sz w:val="32"/>
          <w:szCs w:val="32"/>
        </w:rPr>
        <w:t>,</w:t>
      </w:r>
      <w:r>
        <w:rPr>
          <w:rFonts w:hint="eastAsia" w:ascii="仿宋_GB2312" w:hAnsi="仿宋" w:eastAsia="仿宋_GB2312" w:cs="仿宋_GB2312"/>
          <w:sz w:val="32"/>
          <w:szCs w:val="32"/>
        </w:rPr>
        <w:t>在年度终了后</w:t>
      </w:r>
      <w:r>
        <w:rPr>
          <w:rFonts w:ascii="仿宋_GB2312" w:hAnsi="仿宋" w:eastAsia="仿宋_GB2312" w:cs="仿宋_GB2312"/>
          <w:sz w:val="32"/>
          <w:szCs w:val="32"/>
        </w:rPr>
        <w:t>,</w:t>
      </w:r>
      <w:r>
        <w:rPr>
          <w:rFonts w:hint="eastAsia" w:ascii="仿宋_GB2312" w:hAnsi="仿宋" w:eastAsia="仿宋_GB2312" w:cs="仿宋_GB2312"/>
          <w:sz w:val="32"/>
          <w:szCs w:val="32"/>
        </w:rPr>
        <w:t>结合本单位当年全部预算收入、财政拨款收入及支出等</w:t>
      </w:r>
      <w:r>
        <w:rPr>
          <w:rFonts w:ascii="仿宋_GB2312" w:hAnsi="仿宋" w:eastAsia="仿宋_GB2312" w:cs="仿宋_GB2312"/>
          <w:sz w:val="32"/>
          <w:szCs w:val="32"/>
        </w:rPr>
        <w:t>,</w:t>
      </w:r>
      <w:r>
        <w:rPr>
          <w:rFonts w:hint="eastAsia" w:ascii="仿宋_GB2312" w:hAnsi="仿宋" w:eastAsia="仿宋_GB2312" w:cs="仿宋_GB2312"/>
          <w:sz w:val="32"/>
          <w:szCs w:val="32"/>
        </w:rPr>
        <w:t>对全口径的资金收入、支出和预算管理、资产管理等工作进行的全面总结。通过编制部门决算报表</w:t>
      </w:r>
      <w:r>
        <w:rPr>
          <w:rFonts w:ascii="仿宋_GB2312" w:hAnsi="仿宋" w:eastAsia="仿宋_GB2312" w:cs="仿宋_GB2312"/>
          <w:sz w:val="32"/>
          <w:szCs w:val="32"/>
        </w:rPr>
        <w:t>,</w:t>
      </w:r>
      <w:r>
        <w:rPr>
          <w:rFonts w:hint="eastAsia" w:ascii="仿宋_GB2312" w:hAnsi="仿宋" w:eastAsia="仿宋_GB2312" w:cs="仿宋_GB2312"/>
          <w:sz w:val="32"/>
          <w:szCs w:val="32"/>
        </w:rPr>
        <w:t>对本单位全年的资金管理、单位履行机构职能和受托责任等进行系统的思考检查</w:t>
      </w:r>
      <w:r>
        <w:rPr>
          <w:rFonts w:ascii="仿宋_GB2312" w:hAnsi="仿宋" w:eastAsia="仿宋_GB2312" w:cs="仿宋_GB2312"/>
          <w:sz w:val="32"/>
          <w:szCs w:val="32"/>
        </w:rPr>
        <w:t>,</w:t>
      </w:r>
      <w:r>
        <w:rPr>
          <w:rFonts w:hint="eastAsia" w:ascii="仿宋_GB2312" w:hAnsi="仿宋" w:eastAsia="仿宋_GB2312" w:cs="仿宋_GB2312"/>
          <w:sz w:val="32"/>
          <w:szCs w:val="32"/>
        </w:rPr>
        <w:t>分析预算执行中的得失</w:t>
      </w:r>
      <w:r>
        <w:rPr>
          <w:rFonts w:ascii="仿宋_GB2312" w:hAnsi="仿宋" w:eastAsia="仿宋_GB2312" w:cs="仿宋_GB2312"/>
          <w:sz w:val="32"/>
          <w:szCs w:val="32"/>
        </w:rPr>
        <w:t>,</w:t>
      </w:r>
      <w:r>
        <w:rPr>
          <w:rFonts w:hint="eastAsia" w:ascii="仿宋_GB2312" w:hAnsi="仿宋" w:eastAsia="仿宋_GB2312" w:cs="仿宋_GB2312"/>
          <w:sz w:val="32"/>
          <w:szCs w:val="32"/>
        </w:rPr>
        <w:t>以推动单位加强内部管理</w:t>
      </w:r>
      <w:r>
        <w:rPr>
          <w:rFonts w:ascii="仿宋_GB2312" w:hAnsi="仿宋" w:eastAsia="仿宋_GB2312" w:cs="仿宋_GB2312"/>
          <w:sz w:val="32"/>
          <w:szCs w:val="32"/>
        </w:rPr>
        <w:t>,</w:t>
      </w:r>
      <w:r>
        <w:rPr>
          <w:rFonts w:hint="eastAsia" w:ascii="仿宋_GB2312" w:hAnsi="仿宋" w:eastAsia="仿宋_GB2312" w:cs="仿宋_GB2312"/>
          <w:sz w:val="32"/>
          <w:szCs w:val="32"/>
        </w:rPr>
        <w:t>制定适应本单位的内控制度以促进发展。为编报一份高质量的部门决算报表</w:t>
      </w:r>
      <w:r>
        <w:rPr>
          <w:rFonts w:ascii="仿宋_GB2312" w:hAnsi="仿宋" w:eastAsia="仿宋_GB2312" w:cs="仿宋_GB2312"/>
          <w:sz w:val="32"/>
          <w:szCs w:val="32"/>
        </w:rPr>
        <w:t>,</w:t>
      </w:r>
      <w:r>
        <w:rPr>
          <w:rFonts w:hint="eastAsia" w:ascii="仿宋_GB2312" w:hAnsi="仿宋" w:eastAsia="仿宋_GB2312" w:cs="仿宋_GB2312"/>
          <w:sz w:val="32"/>
          <w:szCs w:val="32"/>
        </w:rPr>
        <w:t>还应当从日常工作、前期准备、报表分析等方面做好全过程精细化的财务管理。</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ascii="仿宋_GB2312" w:hAnsi="黑体" w:eastAsia="仿宋_GB2312" w:cs="黑体"/>
          <w:sz w:val="32"/>
          <w:szCs w:val="32"/>
        </w:rPr>
      </w:pPr>
      <w:r>
        <w:rPr>
          <w:rFonts w:ascii="仿宋_GB2312" w:hAnsi="黑体" w:eastAsia="仿宋_GB2312" w:cs="黑体"/>
          <w:sz w:val="32"/>
          <w:szCs w:val="32"/>
        </w:rPr>
        <w:t>1</w:t>
      </w:r>
      <w:r>
        <w:rPr>
          <w:rFonts w:hint="eastAsia" w:ascii="仿宋_GB2312" w:hAnsi="黑体" w:eastAsia="仿宋_GB2312" w:cs="黑体"/>
          <w:sz w:val="32"/>
          <w:szCs w:val="32"/>
        </w:rPr>
        <w:t>、部门支出绩效</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w:t>
      </w:r>
      <w:r>
        <w:rPr>
          <w:rFonts w:ascii="仿宋_GB2312" w:hAnsi="黑体" w:eastAsia="仿宋_GB2312" w:cs="黑体"/>
          <w:sz w:val="32"/>
          <w:szCs w:val="32"/>
        </w:rPr>
        <w:t>1</w:t>
      </w:r>
      <w:r>
        <w:rPr>
          <w:rFonts w:hint="eastAsia" w:ascii="仿宋_GB2312" w:hAnsi="黑体" w:eastAsia="仿宋_GB2312" w:cs="黑体"/>
          <w:sz w:val="32"/>
          <w:szCs w:val="32"/>
        </w:rPr>
        <w:t>）基本支出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本年度基本支出</w:t>
      </w:r>
      <w:r>
        <w:rPr>
          <w:rFonts w:hint="eastAsia" w:ascii="仿宋_GB2312" w:hAnsi="黑体" w:eastAsia="仿宋_GB2312" w:cs="黑体"/>
          <w:sz w:val="32"/>
          <w:szCs w:val="32"/>
          <w:lang w:val="en-US" w:eastAsia="zh-CN"/>
        </w:rPr>
        <w:t>503.01</w:t>
      </w:r>
      <w:r>
        <w:rPr>
          <w:rFonts w:hint="eastAsia" w:ascii="仿宋_GB2312" w:hAnsi="黑体" w:eastAsia="仿宋_GB2312" w:cs="黑体"/>
          <w:sz w:val="32"/>
          <w:szCs w:val="32"/>
        </w:rPr>
        <w:t>万元。其中：工资福利支出463.04万元，占总支出</w:t>
      </w:r>
      <w:r>
        <w:rPr>
          <w:rFonts w:hint="eastAsia" w:ascii="仿宋_GB2312" w:hAnsi="黑体" w:eastAsia="仿宋_GB2312" w:cs="黑体"/>
          <w:sz w:val="32"/>
          <w:szCs w:val="32"/>
          <w:lang w:val="en-US" w:eastAsia="zh-CN"/>
        </w:rPr>
        <w:t>92.05</w:t>
      </w:r>
      <w:r>
        <w:rPr>
          <w:rFonts w:ascii="仿宋_GB2312" w:hAnsi="黑体" w:eastAsia="仿宋_GB2312" w:cs="黑体"/>
          <w:sz w:val="32"/>
          <w:szCs w:val="32"/>
        </w:rPr>
        <w:t>%</w:t>
      </w:r>
      <w:r>
        <w:rPr>
          <w:rFonts w:hint="eastAsia" w:ascii="仿宋_GB2312" w:hAnsi="黑体" w:eastAsia="仿宋_GB2312" w:cs="黑体"/>
          <w:sz w:val="32"/>
          <w:szCs w:val="32"/>
        </w:rPr>
        <w:t>，商品服务支出38.62万元，占总支出</w:t>
      </w:r>
      <w:r>
        <w:rPr>
          <w:rFonts w:hint="eastAsia" w:ascii="仿宋_GB2312" w:hAnsi="黑体" w:eastAsia="仿宋_GB2312" w:cs="黑体"/>
          <w:sz w:val="32"/>
          <w:szCs w:val="32"/>
          <w:lang w:val="en-US" w:eastAsia="zh-CN"/>
        </w:rPr>
        <w:t>7.67</w:t>
      </w:r>
      <w:r>
        <w:rPr>
          <w:rFonts w:ascii="仿宋_GB2312" w:hAnsi="黑体" w:eastAsia="仿宋_GB2312" w:cs="黑体"/>
          <w:sz w:val="32"/>
          <w:szCs w:val="32"/>
        </w:rPr>
        <w:t>%</w:t>
      </w:r>
      <w:r>
        <w:rPr>
          <w:rFonts w:hint="eastAsia" w:ascii="仿宋_GB2312" w:hAnsi="黑体" w:eastAsia="仿宋_GB2312" w:cs="黑体"/>
          <w:sz w:val="32"/>
          <w:szCs w:val="32"/>
        </w:rPr>
        <w:t>，对个人家庭补助支出</w:t>
      </w:r>
      <w:r>
        <w:rPr>
          <w:rFonts w:hint="eastAsia" w:ascii="仿宋_GB2312" w:hAnsi="黑体" w:eastAsia="仿宋_GB2312" w:cs="黑体"/>
          <w:sz w:val="32"/>
          <w:szCs w:val="32"/>
          <w:lang w:val="en-US" w:eastAsia="zh-CN"/>
        </w:rPr>
        <w:t>1.34</w:t>
      </w:r>
      <w:r>
        <w:rPr>
          <w:rFonts w:hint="eastAsia" w:ascii="仿宋_GB2312" w:hAnsi="黑体" w:eastAsia="仿宋_GB2312" w:cs="黑体"/>
          <w:sz w:val="32"/>
          <w:szCs w:val="32"/>
        </w:rPr>
        <w:t>万元，占总支出</w:t>
      </w:r>
      <w:r>
        <w:rPr>
          <w:rFonts w:hint="eastAsia" w:ascii="仿宋_GB2312" w:hAnsi="黑体" w:eastAsia="仿宋_GB2312" w:cs="黑体"/>
          <w:sz w:val="32"/>
          <w:szCs w:val="32"/>
          <w:lang w:val="en-US" w:eastAsia="zh-CN"/>
        </w:rPr>
        <w:t>0.27</w:t>
      </w:r>
      <w:r>
        <w:rPr>
          <w:rFonts w:ascii="仿宋_GB2312" w:hAnsi="黑体" w:eastAsia="仿宋_GB2312" w:cs="黑体"/>
          <w:sz w:val="32"/>
          <w:szCs w:val="32"/>
        </w:rPr>
        <w:t>%</w:t>
      </w:r>
      <w:r>
        <w:rPr>
          <w:rFonts w:hint="eastAsia" w:ascii="仿宋_GB2312" w:hAnsi="黑体" w:eastAsia="仿宋_GB2312" w:cs="黑体"/>
          <w:sz w:val="32"/>
          <w:szCs w:val="32"/>
        </w:rPr>
        <w:t>；基本支出用于为保障机构正常运转、完成日常工作任务而发生的支出，包括人员经费和公用经费，开展日常工作。</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w:t>
      </w:r>
      <w:r>
        <w:rPr>
          <w:rFonts w:ascii="仿宋_GB2312" w:hAnsi="黑体" w:eastAsia="仿宋_GB2312" w:cs="黑体"/>
          <w:sz w:val="32"/>
          <w:szCs w:val="32"/>
        </w:rPr>
        <w:t>2</w:t>
      </w:r>
      <w:r>
        <w:rPr>
          <w:rFonts w:hint="eastAsia" w:ascii="仿宋_GB2312" w:hAnsi="黑体" w:eastAsia="仿宋_GB2312" w:cs="黑体"/>
          <w:sz w:val="32"/>
          <w:szCs w:val="32"/>
        </w:rPr>
        <w:t>）机关厉行节约。</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我乡</w:t>
      </w:r>
      <w:r>
        <w:rPr>
          <w:rFonts w:hint="eastAsia" w:ascii="仿宋_GB2312" w:hAnsi="黑体" w:eastAsia="仿宋_GB2312" w:cs="黑体"/>
          <w:sz w:val="32"/>
          <w:szCs w:val="32"/>
          <w:lang w:eastAsia="zh-CN"/>
        </w:rPr>
        <w:t>2019</w:t>
      </w:r>
      <w:r>
        <w:rPr>
          <w:rFonts w:hint="eastAsia" w:ascii="仿宋_GB2312" w:hAnsi="黑体" w:eastAsia="仿宋_GB2312" w:cs="黑体"/>
          <w:sz w:val="32"/>
          <w:szCs w:val="32"/>
        </w:rPr>
        <w:t>年无因公出国（境）经费预算；</w:t>
      </w:r>
      <w:r>
        <w:rPr>
          <w:rFonts w:hint="eastAsia" w:ascii="仿宋_GB2312" w:hAnsi="黑体" w:eastAsia="仿宋_GB2312" w:cs="黑体"/>
          <w:sz w:val="32"/>
          <w:szCs w:val="32"/>
          <w:lang w:eastAsia="zh-CN"/>
        </w:rPr>
        <w:t>2019</w:t>
      </w:r>
      <w:r>
        <w:rPr>
          <w:rFonts w:hint="eastAsia" w:ascii="仿宋_GB2312" w:hAnsi="黑体" w:eastAsia="仿宋_GB2312" w:cs="黑体"/>
          <w:sz w:val="32"/>
          <w:szCs w:val="32"/>
        </w:rPr>
        <w:t>年公务接待费预算安排</w:t>
      </w:r>
      <w:r>
        <w:rPr>
          <w:rFonts w:ascii="仿宋_GB2312" w:hAnsi="黑体" w:eastAsia="仿宋_GB2312" w:cs="黑体"/>
          <w:sz w:val="32"/>
          <w:szCs w:val="32"/>
        </w:rPr>
        <w:t>0</w:t>
      </w:r>
      <w:r>
        <w:rPr>
          <w:rFonts w:hint="eastAsia" w:ascii="仿宋_GB2312" w:hAnsi="黑体" w:eastAsia="仿宋_GB2312" w:cs="黑体"/>
          <w:sz w:val="32"/>
          <w:szCs w:val="32"/>
        </w:rPr>
        <w:t>万元，与上年度持平；主要原因为我乡人大代表人员增加；</w:t>
      </w:r>
      <w:r>
        <w:rPr>
          <w:rFonts w:hint="eastAsia" w:ascii="仿宋_GB2312" w:hAnsi="黑体" w:eastAsia="仿宋_GB2312" w:cs="黑体"/>
          <w:sz w:val="32"/>
          <w:szCs w:val="32"/>
          <w:lang w:eastAsia="zh-CN"/>
        </w:rPr>
        <w:t>2019</w:t>
      </w:r>
      <w:r>
        <w:rPr>
          <w:rFonts w:hint="eastAsia" w:ascii="仿宋_GB2312" w:hAnsi="黑体" w:eastAsia="仿宋_GB2312" w:cs="黑体"/>
          <w:sz w:val="32"/>
          <w:szCs w:val="32"/>
        </w:rPr>
        <w:t>年安排公务用车运行维护费</w:t>
      </w:r>
      <w:r>
        <w:rPr>
          <w:rFonts w:hint="eastAsia" w:ascii="仿宋_GB2312" w:hAnsi="黑体" w:eastAsia="仿宋_GB2312" w:cs="黑体"/>
          <w:sz w:val="32"/>
          <w:szCs w:val="32"/>
          <w:lang w:val="en-US" w:eastAsia="zh-CN"/>
        </w:rPr>
        <w:t>5.86</w:t>
      </w:r>
      <w:r>
        <w:rPr>
          <w:rFonts w:hint="eastAsia" w:ascii="仿宋_GB2312" w:hAnsi="黑体" w:eastAsia="仿宋_GB2312" w:cs="黑体"/>
          <w:sz w:val="32"/>
          <w:szCs w:val="32"/>
        </w:rPr>
        <w:t>万元。单位共有公务用车</w:t>
      </w:r>
      <w:r>
        <w:rPr>
          <w:rFonts w:ascii="仿宋_GB2312" w:hAnsi="黑体" w:eastAsia="仿宋_GB2312" w:cs="黑体"/>
          <w:sz w:val="32"/>
          <w:szCs w:val="32"/>
        </w:rPr>
        <w:t>1</w:t>
      </w:r>
      <w:r>
        <w:rPr>
          <w:rFonts w:hint="eastAsia" w:ascii="仿宋_GB2312" w:hAnsi="黑体" w:eastAsia="仿宋_GB2312" w:cs="黑体"/>
          <w:sz w:val="32"/>
          <w:szCs w:val="32"/>
        </w:rPr>
        <w:t>辆，主要用于石碉楼乡干部职工上县办事、下村开展工作产生胡燃料费、维修费、过桥过路费、保险费、安全奖励费用等支出。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2019</w:t>
      </w:r>
      <w:r>
        <w:rPr>
          <w:rFonts w:hint="eastAsia" w:ascii="仿宋_GB2312" w:hAnsi="仿宋" w:eastAsia="仿宋_GB2312" w:cs="仿宋_GB2312"/>
          <w:sz w:val="32"/>
          <w:szCs w:val="32"/>
        </w:rPr>
        <w:t>年，在县委、县政府的坚强领导，我乡工作继续完善、提升、发展，总体呈现出稳中有升、高位求进的良好发展态势，圆满完成了州县下达的各项目标任务，为全县经济社会发展创造良好的社会环境做出了突出贡献。</w:t>
      </w:r>
      <w:r>
        <w:rPr>
          <w:rFonts w:hint="eastAsia" w:ascii="仿宋_GB2312" w:hAnsi="仿宋" w:eastAsia="仿宋_GB2312" w:cs="仿宋_GB2312"/>
          <w:sz w:val="32"/>
          <w:szCs w:val="32"/>
          <w:lang w:eastAsia="zh-CN"/>
        </w:rPr>
        <w:t>2</w:t>
      </w:r>
      <w:r>
        <w:rPr>
          <w:rFonts w:ascii="仿宋_GB2312" w:hAnsi="仿宋" w:eastAsia="仿宋_GB2312"/>
          <w:color w:val="000000"/>
          <w:sz w:val="32"/>
          <w:szCs w:val="32"/>
        </w:rPr>
        <w:t>2019</w:t>
      </w:r>
      <w:r>
        <w:rPr>
          <w:rFonts w:hint="eastAsia" w:ascii="仿宋_GB2312" w:hAnsi="仿宋" w:eastAsia="仿宋_GB2312"/>
          <w:color w:val="000000"/>
          <w:sz w:val="32"/>
          <w:szCs w:val="32"/>
        </w:rPr>
        <w:t>年度收入总计</w:t>
      </w:r>
      <w:r>
        <w:rPr>
          <w:rFonts w:ascii="仿宋_GB2312" w:hAnsi="仿宋" w:eastAsia="仿宋_GB2312"/>
          <w:color w:val="000000"/>
          <w:sz w:val="32"/>
          <w:szCs w:val="32"/>
        </w:rPr>
        <w:t>1,099.29</w:t>
      </w:r>
      <w:r>
        <w:rPr>
          <w:rFonts w:hint="eastAsia" w:ascii="仿宋_GB2312" w:hAnsi="仿宋" w:eastAsia="仿宋_GB2312"/>
          <w:color w:val="000000"/>
          <w:sz w:val="32"/>
          <w:szCs w:val="32"/>
        </w:rPr>
        <w:t>万元，其中：一般公共预算收入</w:t>
      </w:r>
      <w:r>
        <w:rPr>
          <w:rFonts w:ascii="仿宋_GB2312" w:hAnsi="仿宋" w:eastAsia="仿宋_GB2312"/>
          <w:color w:val="000000"/>
          <w:sz w:val="32"/>
          <w:szCs w:val="32"/>
        </w:rPr>
        <w:t>754.35</w:t>
      </w:r>
      <w:r>
        <w:rPr>
          <w:rFonts w:hint="eastAsia" w:ascii="仿宋_GB2312" w:hAnsi="仿宋" w:eastAsia="仿宋_GB2312"/>
          <w:color w:val="000000"/>
          <w:sz w:val="32"/>
          <w:szCs w:val="32"/>
        </w:rPr>
        <w:t>万元，年初结转结余</w:t>
      </w:r>
      <w:r>
        <w:rPr>
          <w:rFonts w:ascii="仿宋_GB2312" w:hAnsi="仿宋" w:eastAsia="仿宋_GB2312"/>
          <w:color w:val="000000"/>
          <w:sz w:val="32"/>
          <w:szCs w:val="32"/>
        </w:rPr>
        <w:t>344.95</w:t>
      </w:r>
      <w:r>
        <w:rPr>
          <w:rFonts w:hint="eastAsia" w:ascii="仿宋_GB2312" w:hAnsi="仿宋" w:eastAsia="仿宋_GB2312"/>
          <w:color w:val="000000"/>
          <w:sz w:val="32"/>
          <w:szCs w:val="32"/>
        </w:rPr>
        <w:t>万元。</w:t>
      </w:r>
      <w:r>
        <w:rPr>
          <w:rFonts w:ascii="仿宋_GB2312" w:hAnsi="仿宋" w:eastAsia="仿宋_GB2312"/>
          <w:color w:val="000000"/>
          <w:sz w:val="32"/>
          <w:szCs w:val="32"/>
        </w:rPr>
        <w:t>2019</w:t>
      </w:r>
      <w:r>
        <w:rPr>
          <w:rFonts w:hint="eastAsia" w:ascii="仿宋_GB2312" w:hAnsi="仿宋" w:eastAsia="仿宋_GB2312"/>
          <w:color w:val="000000"/>
          <w:sz w:val="32"/>
          <w:szCs w:val="32"/>
        </w:rPr>
        <w:t>年本年支出合计</w:t>
      </w:r>
      <w:r>
        <w:rPr>
          <w:rFonts w:hint="eastAsia" w:ascii="仿宋_GB2312" w:hAnsi="仿宋" w:eastAsia="仿宋_GB2312"/>
          <w:color w:val="000000"/>
          <w:sz w:val="32"/>
          <w:szCs w:val="32"/>
          <w:lang w:val="en-US" w:eastAsia="zh-CN"/>
        </w:rPr>
        <w:t>1024.94</w:t>
      </w:r>
      <w:r>
        <w:rPr>
          <w:rFonts w:hint="eastAsia" w:ascii="仿宋_GB2312" w:hAnsi="仿宋" w:eastAsia="仿宋_GB2312"/>
          <w:color w:val="000000"/>
          <w:sz w:val="32"/>
          <w:szCs w:val="32"/>
        </w:rPr>
        <w:t>万元，其中：基本支出</w:t>
      </w:r>
      <w:r>
        <w:rPr>
          <w:rFonts w:hint="eastAsia" w:ascii="仿宋_GB2312" w:hAnsi="仿宋" w:eastAsia="仿宋_GB2312"/>
          <w:color w:val="000000"/>
          <w:sz w:val="32"/>
          <w:szCs w:val="32"/>
          <w:lang w:val="en-US" w:eastAsia="zh-CN"/>
        </w:rPr>
        <w:t>503.01</w:t>
      </w:r>
      <w:r>
        <w:rPr>
          <w:rFonts w:hint="eastAsia" w:ascii="仿宋_GB2312" w:hAnsi="仿宋" w:eastAsia="仿宋_GB2312"/>
          <w:color w:val="000000"/>
          <w:sz w:val="32"/>
          <w:szCs w:val="32"/>
        </w:rPr>
        <w:t>万元，占</w:t>
      </w:r>
      <w:r>
        <w:rPr>
          <w:rFonts w:hint="eastAsia" w:ascii="仿宋_GB2312" w:hAnsi="仿宋" w:eastAsia="仿宋_GB2312"/>
          <w:color w:val="000000"/>
          <w:sz w:val="32"/>
          <w:szCs w:val="32"/>
          <w:lang w:val="en-US" w:eastAsia="zh-CN"/>
        </w:rPr>
        <w:t>49</w:t>
      </w:r>
      <w:r>
        <w:rPr>
          <w:rFonts w:ascii="仿宋_GB2312" w:hAnsi="仿宋" w:eastAsia="仿宋_GB2312"/>
          <w:color w:val="000000"/>
          <w:sz w:val="32"/>
          <w:szCs w:val="32"/>
        </w:rPr>
        <w:t>%</w:t>
      </w:r>
      <w:r>
        <w:rPr>
          <w:rFonts w:hint="eastAsia" w:ascii="仿宋_GB2312" w:hAnsi="仿宋" w:eastAsia="仿宋_GB2312"/>
          <w:color w:val="000000"/>
          <w:sz w:val="32"/>
          <w:szCs w:val="32"/>
        </w:rPr>
        <w:t>；项目支出</w:t>
      </w:r>
      <w:r>
        <w:rPr>
          <w:rFonts w:hint="eastAsia" w:ascii="仿宋_GB2312" w:hAnsi="仿宋" w:eastAsia="仿宋_GB2312"/>
          <w:color w:val="000000"/>
          <w:sz w:val="32"/>
          <w:szCs w:val="32"/>
          <w:lang w:val="en-US" w:eastAsia="zh-CN"/>
        </w:rPr>
        <w:t>521.94</w:t>
      </w:r>
      <w:r>
        <w:rPr>
          <w:rFonts w:hint="eastAsia" w:ascii="仿宋_GB2312" w:hAnsi="仿宋" w:eastAsia="仿宋_GB2312"/>
          <w:color w:val="000000"/>
          <w:sz w:val="32"/>
          <w:szCs w:val="32"/>
        </w:rPr>
        <w:t>万元</w:t>
      </w:r>
      <w:r>
        <w:rPr>
          <w:rFonts w:hint="eastAsia" w:ascii="仿宋_GB2312" w:hAnsi="仿宋" w:eastAsia="仿宋_GB2312"/>
          <w:color w:val="000000"/>
          <w:sz w:val="32"/>
          <w:szCs w:val="32"/>
          <w:lang w:eastAsia="zh-CN"/>
        </w:rPr>
        <w:t>。</w:t>
      </w:r>
      <w:r>
        <w:rPr>
          <w:rFonts w:hint="eastAsia" w:ascii="仿宋_GB2312" w:hAnsi="仿宋" w:eastAsia="仿宋_GB2312" w:cs="仿宋_GB2312"/>
          <w:sz w:val="32"/>
          <w:szCs w:val="32"/>
        </w:rPr>
        <w:t>主要用于一般公共服务支出、社会保障和就业支出、医疗卫生与计划生育支出、农林水支出、住房保障支出；</w:t>
      </w:r>
      <w:r>
        <w:rPr>
          <w:rFonts w:hint="eastAsia" w:ascii="仿宋_GB2312" w:hAnsi="黑体" w:eastAsia="仿宋_GB2312" w:cs="黑体"/>
          <w:sz w:val="32"/>
          <w:szCs w:val="32"/>
        </w:rPr>
        <w:t>工资福利支出463.04万元，占总支出</w:t>
      </w:r>
      <w:r>
        <w:rPr>
          <w:rFonts w:hint="eastAsia" w:ascii="仿宋_GB2312" w:hAnsi="黑体" w:eastAsia="仿宋_GB2312" w:cs="黑体"/>
          <w:sz w:val="32"/>
          <w:szCs w:val="32"/>
          <w:lang w:val="en-US" w:eastAsia="zh-CN"/>
        </w:rPr>
        <w:t>92.05</w:t>
      </w:r>
      <w:r>
        <w:rPr>
          <w:rFonts w:ascii="仿宋_GB2312" w:hAnsi="黑体" w:eastAsia="仿宋_GB2312" w:cs="黑体"/>
          <w:sz w:val="32"/>
          <w:szCs w:val="32"/>
        </w:rPr>
        <w:t>%</w:t>
      </w:r>
      <w:r>
        <w:rPr>
          <w:rFonts w:hint="eastAsia" w:ascii="仿宋_GB2312" w:hAnsi="黑体" w:eastAsia="仿宋_GB2312" w:cs="黑体"/>
          <w:sz w:val="32"/>
          <w:szCs w:val="32"/>
        </w:rPr>
        <w:t>，商品服务支出38.62万元，占总支出</w:t>
      </w:r>
      <w:r>
        <w:rPr>
          <w:rFonts w:hint="eastAsia" w:ascii="仿宋_GB2312" w:hAnsi="黑体" w:eastAsia="仿宋_GB2312" w:cs="黑体"/>
          <w:sz w:val="32"/>
          <w:szCs w:val="32"/>
          <w:lang w:val="en-US" w:eastAsia="zh-CN"/>
        </w:rPr>
        <w:t>7.67</w:t>
      </w:r>
      <w:r>
        <w:rPr>
          <w:rFonts w:ascii="仿宋_GB2312" w:hAnsi="黑体" w:eastAsia="仿宋_GB2312" w:cs="黑体"/>
          <w:sz w:val="32"/>
          <w:szCs w:val="32"/>
        </w:rPr>
        <w:t>%</w:t>
      </w:r>
      <w:r>
        <w:rPr>
          <w:rFonts w:hint="eastAsia" w:ascii="仿宋_GB2312" w:hAnsi="黑体" w:eastAsia="仿宋_GB2312" w:cs="黑体"/>
          <w:sz w:val="32"/>
          <w:szCs w:val="32"/>
        </w:rPr>
        <w:t>，对个人家庭补助支出</w:t>
      </w:r>
      <w:r>
        <w:rPr>
          <w:rFonts w:hint="eastAsia" w:ascii="仿宋_GB2312" w:hAnsi="黑体" w:eastAsia="仿宋_GB2312" w:cs="黑体"/>
          <w:sz w:val="32"/>
          <w:szCs w:val="32"/>
          <w:lang w:val="en-US" w:eastAsia="zh-CN"/>
        </w:rPr>
        <w:t>1.34</w:t>
      </w:r>
      <w:r>
        <w:rPr>
          <w:rFonts w:hint="eastAsia" w:ascii="仿宋_GB2312" w:hAnsi="黑体" w:eastAsia="仿宋_GB2312" w:cs="黑体"/>
          <w:sz w:val="32"/>
          <w:szCs w:val="32"/>
        </w:rPr>
        <w:t>万元，占总支出</w:t>
      </w:r>
      <w:r>
        <w:rPr>
          <w:rFonts w:hint="eastAsia" w:ascii="仿宋_GB2312" w:hAnsi="黑体" w:eastAsia="仿宋_GB2312" w:cs="黑体"/>
          <w:sz w:val="32"/>
          <w:szCs w:val="32"/>
          <w:lang w:val="en-US" w:eastAsia="zh-CN"/>
        </w:rPr>
        <w:t>0.27</w:t>
      </w:r>
      <w:r>
        <w:rPr>
          <w:rFonts w:ascii="仿宋_GB2312" w:hAnsi="黑体" w:eastAsia="仿宋_GB2312" w:cs="黑体"/>
          <w:sz w:val="32"/>
          <w:szCs w:val="32"/>
        </w:rPr>
        <w:t>%</w:t>
      </w:r>
      <w:r>
        <w:rPr>
          <w:rFonts w:hint="eastAsia" w:ascii="仿宋_GB2312" w:hAnsi="黑体" w:eastAsia="仿宋_GB2312" w:cs="黑体"/>
          <w:sz w:val="32"/>
          <w:szCs w:val="32"/>
        </w:rPr>
        <w:t>；</w:t>
      </w:r>
      <w:r>
        <w:rPr>
          <w:rFonts w:hint="eastAsia" w:ascii="仿宋_GB2312" w:hAnsi="仿宋" w:eastAsia="仿宋_GB2312" w:cs="仿宋_GB2312"/>
          <w:sz w:val="32"/>
          <w:szCs w:val="32"/>
        </w:rPr>
        <w:t>基本支出用于为保障机构正常运转、完成日常工作任务而发生的支出，包括人员经费和公用经费，开展日常工作。</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（二）存在问题。</w:t>
      </w:r>
    </w:p>
    <w:p>
      <w:pPr>
        <w:spacing w:line="58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、村民大局观念不强，过分强调自身利益，对所在村民小组的实施项目表现强烈的兴趣，对村上的公共服务建设项目无心过问。</w:t>
      </w:r>
    </w:p>
    <w:p>
      <w:pPr>
        <w:spacing w:line="58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 xml:space="preserve"> 2</w:t>
      </w:r>
      <w:r>
        <w:rPr>
          <w:rFonts w:hint="eastAsia" w:ascii="仿宋_GB2312" w:hAnsi="仿宋" w:eastAsia="仿宋_GB2312" w:cs="仿宋_GB2312"/>
          <w:sz w:val="32"/>
          <w:szCs w:val="32"/>
        </w:rPr>
        <w:t>、农村基层民主制度建设的核心</w:t>
      </w:r>
      <w:r>
        <w:rPr>
          <w:rFonts w:ascii="仿宋_GB2312" w:hAnsi="仿宋" w:eastAsia="仿宋_GB2312" w:cs="仿宋_GB2312"/>
          <w:sz w:val="32"/>
          <w:szCs w:val="32"/>
        </w:rPr>
        <w:t>——</w:t>
      </w:r>
      <w:r>
        <w:rPr>
          <w:rFonts w:hint="eastAsia" w:ascii="仿宋_GB2312" w:hAnsi="仿宋" w:eastAsia="仿宋_GB2312" w:cs="仿宋_GB2312"/>
          <w:sz w:val="32"/>
          <w:szCs w:val="32"/>
        </w:rPr>
        <w:t>财务公开与监督建设有待进一步提高。</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（三）改进建议。</w:t>
      </w:r>
    </w:p>
    <w:p>
      <w:pPr>
        <w:spacing w:line="58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、加强资金的管理，在公共运行维护资金的使用范围上严格把关，按照规定进行公示。</w:t>
      </w:r>
    </w:p>
    <w:p>
      <w:pPr>
        <w:spacing w:line="58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 xml:space="preserve">  2</w:t>
      </w:r>
      <w:r>
        <w:rPr>
          <w:rFonts w:hint="eastAsia" w:ascii="仿宋_GB2312" w:hAnsi="仿宋" w:eastAsia="仿宋_GB2312" w:cs="仿宋_GB2312"/>
          <w:sz w:val="32"/>
          <w:szCs w:val="32"/>
        </w:rPr>
        <w:t>、及时总结我乡在公共运行维护项目在实施过程中存在的问题及好的经验，进一步加大宣传力度，完善运行维护费工作机制。</w:t>
      </w:r>
    </w:p>
    <w:p>
      <w:pPr>
        <w:spacing w:line="58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 xml:space="preserve"> 3</w:t>
      </w:r>
      <w:r>
        <w:rPr>
          <w:rFonts w:hint="eastAsia" w:ascii="仿宋_GB2312" w:hAnsi="仿宋" w:eastAsia="仿宋_GB2312" w:cs="仿宋_GB2312"/>
          <w:sz w:val="32"/>
          <w:szCs w:val="32"/>
        </w:rPr>
        <w:t>、加强宣传基础设施维修维护费的用途，督促村干部在项目完工后及时报账。</w:t>
      </w:r>
      <w:r>
        <w:rPr>
          <w:rFonts w:ascii="仿宋_GB2312" w:hAnsi="仿宋" w:eastAsia="仿宋_GB2312" w:cs="仿宋_GB2312"/>
          <w:sz w:val="32"/>
          <w:szCs w:val="32"/>
        </w:rPr>
        <w:t xml:space="preserve"> </w:t>
      </w:r>
    </w:p>
    <w:p>
      <w:pPr>
        <w:spacing w:line="580" w:lineRule="exact"/>
        <w:ind w:firstLine="640" w:firstLineChars="200"/>
        <w:rPr>
          <w:rFonts w:hint="eastAsia" w:ascii="仿宋_GB2312" w:hAnsi="仿宋" w:eastAsia="仿宋_GB2312" w:cs="仿宋_GB2312"/>
          <w:sz w:val="32"/>
          <w:szCs w:val="32"/>
          <w:lang w:eastAsia="zh-CN"/>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今后，我乡将认真总结经验，完善不足，</w:t>
      </w:r>
      <w:r>
        <w:rPr>
          <w:rFonts w:hint="eastAsia" w:ascii="仿宋_GB2312" w:hAnsi="仿宋" w:eastAsia="仿宋_GB2312" w:cs="仿宋_GB2312"/>
          <w:sz w:val="32"/>
          <w:szCs w:val="32"/>
          <w:lang w:eastAsia="zh-CN"/>
        </w:rPr>
        <w:t>贯彻落实</w:t>
      </w:r>
      <w:r>
        <w:rPr>
          <w:rFonts w:hint="eastAsia" w:ascii="仿宋_GB2312" w:hAnsi="仿宋" w:eastAsia="仿宋_GB2312" w:cs="仿宋_GB2312"/>
          <w:sz w:val="32"/>
          <w:szCs w:val="32"/>
        </w:rPr>
        <w:t>上级</w:t>
      </w:r>
      <w:r>
        <w:rPr>
          <w:rFonts w:hint="eastAsia" w:ascii="仿宋_GB2312" w:hAnsi="仿宋" w:eastAsia="仿宋_GB2312" w:cs="仿宋_GB2312"/>
          <w:sz w:val="32"/>
          <w:szCs w:val="32"/>
          <w:lang w:eastAsia="zh-CN"/>
        </w:rPr>
        <w:t>指示</w:t>
      </w:r>
      <w:r>
        <w:rPr>
          <w:rFonts w:hint="eastAsia" w:ascii="仿宋_GB2312" w:hAnsi="仿宋" w:eastAsia="仿宋_GB2312" w:cs="仿宋_GB2312"/>
          <w:sz w:val="32"/>
          <w:szCs w:val="32"/>
        </w:rPr>
        <w:t>精神，强化村干部法律意识，加强资金的管理，并结合我乡的实际情况，创新工作思路，加大工作力度，切实把村级运行维护资金这项惠民工作做好、做实，</w:t>
      </w:r>
      <w:r>
        <w:rPr>
          <w:rFonts w:hint="eastAsia" w:ascii="仿宋_GB2312" w:hAnsi="仿宋" w:eastAsia="仿宋_GB2312" w:cs="仿宋_GB2312"/>
          <w:sz w:val="32"/>
          <w:szCs w:val="32"/>
          <w:lang w:eastAsia="zh-CN"/>
        </w:rPr>
        <w:t>切实改善群众民生工程</w:t>
      </w:r>
      <w:r>
        <w:rPr>
          <w:rFonts w:hint="eastAsia" w:ascii="仿宋_GB2312" w:hAnsi="仿宋" w:eastAsia="仿宋_GB2312" w:cs="仿宋_GB2312"/>
          <w:sz w:val="32"/>
          <w:szCs w:val="32"/>
        </w:rPr>
        <w:t>。</w:t>
      </w:r>
    </w:p>
    <w:p>
      <w:pPr>
        <w:spacing w:line="580" w:lineRule="exact"/>
        <w:ind w:firstLine="640" w:firstLineChars="200"/>
        <w:rPr>
          <w:rFonts w:hint="eastAsia" w:ascii="仿宋_GB2312" w:hAnsi="仿宋" w:eastAsia="仿宋_GB2312" w:cs="仿宋_GB2312"/>
          <w:sz w:val="32"/>
          <w:szCs w:val="32"/>
          <w:lang w:eastAsia="zh-CN"/>
        </w:rPr>
      </w:pPr>
    </w:p>
    <w:p>
      <w:pPr>
        <w:spacing w:line="580" w:lineRule="exact"/>
        <w:ind w:firstLine="640" w:firstLineChars="200"/>
        <w:rPr>
          <w:rFonts w:hint="eastAsia" w:ascii="仿宋_GB2312" w:hAnsi="仿宋" w:eastAsia="仿宋_GB2312" w:cs="仿宋_GB2312"/>
          <w:sz w:val="32"/>
          <w:szCs w:val="32"/>
          <w:lang w:eastAsia="zh-CN"/>
        </w:rPr>
      </w:pPr>
    </w:p>
    <w:p>
      <w:pPr>
        <w:spacing w:line="580" w:lineRule="exact"/>
        <w:ind w:firstLine="640" w:firstLineChars="200"/>
        <w:rPr>
          <w:rFonts w:hint="eastAsia" w:ascii="仿宋_GB2312" w:hAnsi="仿宋" w:eastAsia="仿宋_GB2312" w:cs="仿宋_GB2312"/>
          <w:sz w:val="32"/>
          <w:szCs w:val="32"/>
          <w:lang w:eastAsia="zh-CN"/>
        </w:rPr>
      </w:pPr>
    </w:p>
    <w:p>
      <w:pPr>
        <w:spacing w:line="580" w:lineRule="exact"/>
        <w:ind w:firstLine="640" w:firstLineChars="200"/>
        <w:rPr>
          <w:rFonts w:hint="eastAsia" w:ascii="仿宋_GB2312" w:hAnsi="仿宋" w:eastAsia="仿宋_GB2312" w:cs="仿宋_GB2312"/>
          <w:sz w:val="32"/>
          <w:szCs w:val="32"/>
          <w:lang w:eastAsia="zh-CN"/>
        </w:rPr>
      </w:pPr>
    </w:p>
    <w:p>
      <w:pPr>
        <w:spacing w:line="580" w:lineRule="exact"/>
        <w:ind w:firstLine="640" w:firstLineChars="200"/>
        <w:jc w:val="right"/>
        <w:rPr>
          <w:rFonts w:hint="eastAsia" w:ascii="仿宋_GB2312" w:hAnsi="仿宋" w:eastAsia="仿宋_GB2312" w:cs="仿宋_GB2312"/>
          <w:sz w:val="32"/>
          <w:szCs w:val="32"/>
          <w:lang w:eastAsia="zh-CN"/>
        </w:rPr>
      </w:pPr>
    </w:p>
    <w:p>
      <w:pPr>
        <w:spacing w:line="580" w:lineRule="exact"/>
        <w:ind w:firstLine="640" w:firstLineChars="200"/>
        <w:jc w:val="right"/>
        <w:rPr>
          <w:rFonts w:hint="eastAsia" w:ascii="仿宋_GB2312" w:hAnsi="仿宋" w:eastAsia="仿宋_GB2312" w:cs="仿宋_GB2312"/>
          <w:sz w:val="32"/>
          <w:szCs w:val="32"/>
          <w:lang w:eastAsia="zh-CN"/>
        </w:rPr>
      </w:pPr>
    </w:p>
    <w:p>
      <w:pPr>
        <w:spacing w:line="580" w:lineRule="exact"/>
        <w:ind w:firstLine="640" w:firstLineChars="200"/>
        <w:jc w:val="right"/>
        <w:rPr>
          <w:rFonts w:hint="eastAsia" w:ascii="仿宋_GB2312" w:hAnsi="仿宋" w:eastAsia="仿宋_GB2312" w:cs="仿宋_GB2312"/>
          <w:sz w:val="32"/>
          <w:szCs w:val="32"/>
          <w:lang w:eastAsia="zh-CN"/>
        </w:rPr>
      </w:pPr>
    </w:p>
    <w:p>
      <w:pPr>
        <w:spacing w:line="580" w:lineRule="exact"/>
        <w:ind w:firstLine="640" w:firstLineChars="200"/>
        <w:jc w:val="right"/>
        <w:rPr>
          <w:rFonts w:hint="eastAsia" w:ascii="仿宋_GB2312" w:hAnsi="仿宋" w:eastAsia="仿宋_GB2312" w:cs="仿宋_GB2312"/>
          <w:sz w:val="32"/>
          <w:szCs w:val="32"/>
          <w:lang w:eastAsia="zh-CN"/>
        </w:rPr>
      </w:pPr>
    </w:p>
    <w:p>
      <w:pPr>
        <w:spacing w:line="580" w:lineRule="exact"/>
        <w:ind w:firstLine="640" w:firstLineChars="200"/>
        <w:jc w:val="right"/>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石碉楼乡人民政府</w:t>
      </w:r>
    </w:p>
    <w:p>
      <w:pPr>
        <w:spacing w:line="580" w:lineRule="exact"/>
        <w:ind w:firstLine="640" w:firstLineChars="200"/>
        <w:jc w:val="right"/>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2019年9月1日</w:t>
      </w:r>
    </w:p>
    <w:p>
      <w:pPr>
        <w:widowControl/>
        <w:jc w:val="righ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2"/>
    <w:rsid w:val="001C5556"/>
    <w:rsid w:val="00291808"/>
    <w:rsid w:val="00491B22"/>
    <w:rsid w:val="0052390C"/>
    <w:rsid w:val="008677D0"/>
    <w:rsid w:val="00924941"/>
    <w:rsid w:val="00981CAE"/>
    <w:rsid w:val="00A250E4"/>
    <w:rsid w:val="00FE17BC"/>
    <w:rsid w:val="064B3D00"/>
    <w:rsid w:val="14B418F9"/>
    <w:rsid w:val="15DB6933"/>
    <w:rsid w:val="29CE0DA3"/>
    <w:rsid w:val="38972076"/>
    <w:rsid w:val="3C0B6773"/>
    <w:rsid w:val="40653E9D"/>
    <w:rsid w:val="4FC2330D"/>
    <w:rsid w:val="71ED0256"/>
    <w:rsid w:val="787D615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6">
    <w:name w:val="Header Char"/>
    <w:basedOn w:val="5"/>
    <w:link w:val="3"/>
    <w:semiHidden/>
    <w:qFormat/>
    <w:locked/>
    <w:uiPriority w:val="99"/>
    <w:rPr>
      <w:rFonts w:cs="Times New Roman"/>
      <w:sz w:val="18"/>
      <w:szCs w:val="18"/>
    </w:rPr>
  </w:style>
  <w:style w:type="character" w:customStyle="1" w:styleId="7">
    <w:name w:val="Footer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7</Pages>
  <Words>484</Words>
  <Characters>2764</Characters>
  <Lines>0</Lines>
  <Paragraphs>0</Paragraphs>
  <TotalTime>0</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微风拂面</cp:lastModifiedBy>
  <cp:lastPrinted>2020-09-01T03:52:07Z</cp:lastPrinted>
  <dcterms:modified xsi:type="dcterms:W3CDTF">2020-09-01T03:52:14Z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