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大标宋_GBK" w:hAnsi="方正大标宋_GBK" w:eastAsia="方正大标宋_GBK" w:cs="方正大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大标宋_GBK" w:hAnsi="方正大标宋_GBK" w:eastAsia="方正大标宋_GBK" w:cs="方正大标宋_GBK"/>
          <w:color w:val="auto"/>
          <w:kern w:val="2"/>
          <w:sz w:val="44"/>
          <w:szCs w:val="44"/>
          <w:highlight w:val="none"/>
          <w:lang w:val="en-US" w:eastAsia="zh-CN" w:bidi="ar-SA"/>
        </w:rPr>
        <w:t>黑水县瓦钵梁子乡人民政府(事业）</w:t>
      </w:r>
    </w:p>
    <w:p>
      <w:pPr>
        <w:widowControl/>
        <w:spacing w:line="480" w:lineRule="atLeast"/>
        <w:ind w:firstLine="60"/>
        <w:jc w:val="center"/>
        <w:rPr>
          <w:rFonts w:hint="eastAsia" w:ascii="方正大标宋_GBK" w:hAnsi="方正大标宋_GBK" w:eastAsia="方正大标宋_GBK" w:cs="方正大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大标宋_GBK" w:hAnsi="方正大标宋_GBK" w:eastAsia="方正大标宋_GBK" w:cs="方正大标宋_GBK"/>
          <w:color w:val="auto"/>
          <w:kern w:val="2"/>
          <w:sz w:val="44"/>
          <w:szCs w:val="44"/>
          <w:highlight w:val="none"/>
          <w:lang w:val="en-US" w:eastAsia="zh-CN" w:bidi="ar-SA"/>
        </w:rPr>
        <w:t>关于“三公”经费2024年决算情况说明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Style w:val="7"/>
          <w:rFonts w:hint="eastAsia" w:ascii="仿宋_GB2312" w:hAnsi="仿宋" w:eastAsia="仿宋_GB2312"/>
          <w:b w:val="0"/>
          <w:bCs/>
          <w:color w:val="auto"/>
          <w:sz w:val="32"/>
          <w:szCs w:val="32"/>
          <w:shd w:val="clear" w:color="auto" w:fill="auto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，与2023年决算一致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Style w:val="7"/>
          <w:rFonts w:hint="eastAsia" w:ascii="仿宋_GB2312" w:hAnsi="仿宋" w:eastAsia="仿宋_GB2312"/>
          <w:b w:val="0"/>
          <w:bCs/>
          <w:color w:val="auto"/>
          <w:sz w:val="32"/>
          <w:szCs w:val="32"/>
          <w:shd w:val="clear" w:color="auto" w:fill="auto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Style w:val="7"/>
          <w:rFonts w:hint="eastAsia" w:ascii="仿宋_GB2312" w:hAnsi="仿宋" w:eastAsia="仿宋_GB2312"/>
          <w:b w:val="0"/>
          <w:bCs/>
          <w:color w:val="auto"/>
          <w:sz w:val="32"/>
          <w:szCs w:val="32"/>
          <w:shd w:val="clear" w:color="auto" w:fill="auto"/>
          <w:lang w:eastAsia="zh-CN"/>
        </w:rPr>
        <w:t>与预算一致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726" w:firstLineChars="227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黑水县瓦钵梁子乡人民政府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2AB5429"/>
    <w:rsid w:val="19B759C7"/>
    <w:rsid w:val="1D0B2F60"/>
    <w:rsid w:val="28EF4F26"/>
    <w:rsid w:val="30861092"/>
    <w:rsid w:val="4E993BEB"/>
    <w:rsid w:val="60366A76"/>
    <w:rsid w:val="66090EF9"/>
    <w:rsid w:val="69F9541D"/>
    <w:rsid w:val="DBEFB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303</Words>
  <Characters>342</Characters>
  <Lines>1</Lines>
  <Paragraphs>1</Paragraphs>
  <TotalTime>0</TotalTime>
  <ScaleCrop>false</ScaleCrop>
  <LinksUpToDate>false</LinksUpToDate>
  <CharactersWithSpaces>415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Administrator</cp:lastModifiedBy>
  <dcterms:modified xsi:type="dcterms:W3CDTF">2025-09-03T08:10:03Z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eyJoZGlkIjoiMzMyMDc0NWFkMDhmNzQ4NjBhNWJiMWJlY2ViZGZmYzgifQ==</vt:lpwstr>
  </property>
</Properties>
</file>