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扎窝镇人民政府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元。与2023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10.65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10.32%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有新增人员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10.65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加油费、维修及更换轮胎等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扎窝镇人民政府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10.65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10.65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279F4B11"/>
    <w:rsid w:val="2A201987"/>
    <w:rsid w:val="301B37D2"/>
    <w:rsid w:val="34BD7E35"/>
    <w:rsid w:val="5A9A79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323</Words>
  <Characters>387</Characters>
  <Lines>50</Lines>
  <Paragraphs>26</Paragraphs>
  <TotalTime>1</TotalTime>
  <ScaleCrop>false</ScaleCrop>
  <LinksUpToDate>false</LinksUpToDate>
  <CharactersWithSpaces>463</CharactersWithSpaces>
  <Application>WPS Office_11.1.0.12358_F1E327BC-269C-435d-A152-05C5408002CA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2025-08-26T07:39:58Z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4D6C14934EC9425CAE2B902090DEA000_13</vt:lpwstr>
  </property>
  <property fmtid="{D5CDD505-2E9C-101B-9397-08002B2CF9AE}" pid="4" name="KSOTemplateDocerSaveRecord">
    <vt:lpwstr>eyJoZGlkIjoiOTIwNTk3YzQzNmYwMmZlNzAyMmE2MWUxNzBlNzhiMTIiLCJ1c2VySWQiOiI0MTczODEyMTIifQ==</vt:lpwstr>
  </property>
</Properties>
</file>