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79" w:rsidRDefault="00504D33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县慈坝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乡人民政府</w:t>
      </w:r>
    </w:p>
    <w:p w:rsidR="008B3979" w:rsidRDefault="00504D33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8B3979" w:rsidRDefault="008B397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B3979" w:rsidRDefault="00504D33" w:rsidP="008B3979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8B3979" w:rsidRDefault="00504D33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8B3979" w:rsidRDefault="00504D33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较上年度决算无变化。</w:t>
      </w:r>
    </w:p>
    <w:p w:rsidR="008B3979" w:rsidRDefault="00504D33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8B3979" w:rsidRDefault="00504D33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年决算无变化。</w:t>
      </w:r>
    </w:p>
    <w:p w:rsidR="00504D33" w:rsidRDefault="00504D33" w:rsidP="00504D33">
      <w:pPr>
        <w:widowControl/>
        <w:spacing w:line="480" w:lineRule="atLeas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2022年决算支出8.99万元，2022年预算数13万元，</w:t>
      </w:r>
      <w:r w:rsidRPr="00504D3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完成预算数的69.15%。</w:t>
      </w:r>
      <w:r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Ansi="Calibri" w:hint="eastAsia"/>
          <w:sz w:val="32"/>
          <w:szCs w:val="32"/>
        </w:rPr>
        <w:t>公务用车购置及运行维护费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</w:t>
      </w:r>
      <w:r>
        <w:rPr>
          <w:rFonts w:ascii="仿宋_GB2312" w:eastAsia="仿宋_GB2312" w:hAnsi="Calibri" w:hint="eastAsia"/>
          <w:sz w:val="32"/>
          <w:szCs w:val="32"/>
        </w:rPr>
        <w:t>支出12.84万元，2022年较上年相比减少29.98%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单位共有公务用车3辆，其中：越野车2辆，消防车1辆。</w:t>
      </w:r>
    </w:p>
    <w:p w:rsidR="008B3979" w:rsidRDefault="00504D33" w:rsidP="00504D33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8.99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万元。主要用于公务用车燃油费、维修费。</w:t>
      </w:r>
    </w:p>
    <w:p w:rsidR="008B3979" w:rsidRDefault="00504D33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8B3979" w:rsidRDefault="008B3979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B3979" w:rsidRDefault="008B397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B3979" w:rsidRDefault="008B397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B3979" w:rsidRDefault="008B397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B3979" w:rsidRDefault="008B397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B3979" w:rsidRDefault="008B397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B3979" w:rsidRDefault="00504D3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慈坝乡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人民政府财政拨款“三公”经费</w:t>
      </w:r>
    </w:p>
    <w:p w:rsidR="008B3979" w:rsidRDefault="00504D3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8B3979" w:rsidRDefault="00504D3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8B3979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8B397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B397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B397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8.99</w:t>
            </w:r>
          </w:p>
        </w:tc>
      </w:tr>
      <w:tr w:rsidR="008B397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B3979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979" w:rsidRDefault="00504D3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8.99</w:t>
            </w:r>
          </w:p>
        </w:tc>
      </w:tr>
    </w:tbl>
    <w:p w:rsidR="008B3979" w:rsidRDefault="008B3979"/>
    <w:p w:rsidR="008B3979" w:rsidRDefault="008B3979"/>
    <w:p w:rsidR="008B3979" w:rsidRDefault="008B3979"/>
    <w:p w:rsidR="008B3979" w:rsidRDefault="008B3979"/>
    <w:p w:rsidR="008B3979" w:rsidRDefault="008B3979"/>
    <w:p w:rsidR="008B3979" w:rsidRDefault="008B3979">
      <w:bookmarkStart w:id="0" w:name="_GoBack"/>
      <w:bookmarkEnd w:id="0"/>
    </w:p>
    <w:p w:rsidR="008B3979" w:rsidRDefault="008B3979"/>
    <w:p w:rsidR="008B3979" w:rsidRDefault="008B3979"/>
    <w:p w:rsidR="008B3979" w:rsidRDefault="008B3979"/>
    <w:p w:rsidR="008B3979" w:rsidRDefault="008B3979"/>
    <w:p w:rsidR="008B3979" w:rsidRDefault="008B397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B3979" w:rsidRDefault="008B397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B3979" w:rsidRDefault="008B3979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B3979" w:rsidRDefault="008B3979"/>
    <w:sectPr w:rsidR="008B3979" w:rsidSect="008B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D33" w:rsidRDefault="00504D33" w:rsidP="00504D33">
      <w:r>
        <w:separator/>
      </w:r>
    </w:p>
  </w:endnote>
  <w:endnote w:type="continuationSeparator" w:id="1">
    <w:p w:rsidR="00504D33" w:rsidRDefault="00504D33" w:rsidP="0050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D33" w:rsidRDefault="00504D33" w:rsidP="00504D33">
      <w:r>
        <w:separator/>
      </w:r>
    </w:p>
  </w:footnote>
  <w:footnote w:type="continuationSeparator" w:id="1">
    <w:p w:rsidR="00504D33" w:rsidRDefault="00504D33" w:rsidP="00504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FiOWU0YjBiNTNlZGY2YWQ5OTg3OTM5NDg3NGM4ZTQifQ=="/>
  </w:docVars>
  <w:rsids>
    <w:rsidRoot w:val="003F1AE8"/>
    <w:rsid w:val="003A78EE"/>
    <w:rsid w:val="003F1AE8"/>
    <w:rsid w:val="00504D33"/>
    <w:rsid w:val="005F726A"/>
    <w:rsid w:val="006F0807"/>
    <w:rsid w:val="007153A1"/>
    <w:rsid w:val="0087287B"/>
    <w:rsid w:val="008B3979"/>
    <w:rsid w:val="0093332B"/>
    <w:rsid w:val="009B33DF"/>
    <w:rsid w:val="00D97F1A"/>
    <w:rsid w:val="0F3429A8"/>
    <w:rsid w:val="1D0B2F60"/>
    <w:rsid w:val="3E45259A"/>
    <w:rsid w:val="60366A76"/>
    <w:rsid w:val="6609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39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B3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B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B39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B39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B39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rsid w:val="00504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Sky123.Org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</cp:revision>
  <dcterms:created xsi:type="dcterms:W3CDTF">2019-08-19T01:06:00Z</dcterms:created>
  <dcterms:modified xsi:type="dcterms:W3CDTF">2023-09-22T01:49:00Z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1C076C5FA3EF43E5A94FCB4137186C42_12</vt:lpwstr>
  </property>
</Properties>
</file>