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0"/>
        <w:jc w:val="center"/>
        <w:rPr>
          <w:rFonts w:hint="eastAsia" w:asci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</w:rPr>
        <w:t>中共黑水县委机构编制委员会办公室</w:t>
      </w:r>
    </w:p>
    <w:p>
      <w:pPr>
        <w:widowControl/>
        <w:spacing w:line="560" w:lineRule="exact"/>
        <w:ind w:firstLine="60"/>
        <w:jc w:val="center"/>
        <w:rPr>
          <w:rFonts w:hint="eastAsia" w:asci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</w:rPr>
        <w:t>关于“三公”经费202</w:t>
      </w:r>
      <w:r>
        <w:rPr>
          <w:rFonts w:hint="eastAsia" w:ascii="方正小标宋_GBK" w:eastAsia="方正小标宋_GBK" w:cs="方正小标宋_GBK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 w:cs="方正小标宋_GBK"/>
          <w:kern w:val="0"/>
          <w:sz w:val="44"/>
          <w:szCs w:val="44"/>
        </w:rPr>
        <w:t>年决算情况说明</w:t>
      </w:r>
    </w:p>
    <w:p>
      <w:pPr>
        <w:widowControl/>
        <w:spacing w:line="560" w:lineRule="exac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97" w:firstLineChars="218"/>
        <w:rPr>
          <w:rFonts w:asci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eastAsia="仿宋" w:cs="宋体"/>
          <w:color w:val="333333"/>
          <w:kern w:val="0"/>
          <w:sz w:val="32"/>
          <w:szCs w:val="32"/>
        </w:rPr>
        <w:t>我单位 “三公”经费202</w:t>
      </w:r>
      <w:r>
        <w:rPr>
          <w:rFonts w:ascii="仿宋" w:eastAsia="仿宋" w:cs="宋体"/>
          <w:color w:val="333333"/>
          <w:kern w:val="0"/>
          <w:sz w:val="32"/>
          <w:szCs w:val="32"/>
        </w:rPr>
        <w:t>3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560" w:lineRule="exac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560" w:lineRule="exac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202</w:t>
      </w:r>
      <w:r>
        <w:rPr>
          <w:rFonts w:hint="eastAsia" w:asci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" w:eastAsia="仿宋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万元,较上年度</w:t>
      </w:r>
      <w:r>
        <w:rPr>
          <w:rFonts w:hint="eastAsia" w:ascii="仿宋" w:eastAsia="仿宋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560" w:lineRule="exact"/>
        <w:rPr>
          <w:rFonts w:asci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　202</w:t>
      </w:r>
      <w:r>
        <w:rPr>
          <w:rFonts w:hint="eastAsia" w:asci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年决算支出</w:t>
      </w:r>
      <w:r>
        <w:rPr>
          <w:rFonts w:asci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万元，较202</w:t>
      </w:r>
      <w:r>
        <w:rPr>
          <w:rFonts w:hint="eastAsia" w:ascii="仿宋" w:eastAsia="仿宋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" w:eastAsia="仿宋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，主要原因是</w:t>
      </w:r>
      <w:bookmarkStart w:id="0" w:name="_Hlk143767134"/>
      <w:r>
        <w:rPr>
          <w:rFonts w:hint="eastAsia" w:ascii="仿宋" w:eastAsia="仿宋" w:cs="宋体"/>
          <w:color w:val="333333"/>
          <w:kern w:val="0"/>
          <w:sz w:val="32"/>
          <w:szCs w:val="32"/>
        </w:rPr>
        <w:t>厉行节约</w:t>
      </w:r>
      <w:bookmarkEnd w:id="0"/>
      <w:r>
        <w:rPr>
          <w:rFonts w:hint="eastAsia" w:ascii="仿宋" w:eastAsia="仿宋" w:cs="宋体"/>
          <w:color w:val="333333"/>
          <w:kern w:val="0"/>
          <w:sz w:val="32"/>
          <w:szCs w:val="32"/>
        </w:rPr>
        <w:t>。其中：国内公务接待费</w:t>
      </w:r>
      <w:r>
        <w:rPr>
          <w:rFonts w:asci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asci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 xml:space="preserve">批次共 </w:t>
      </w:r>
      <w:r>
        <w:rPr>
          <w:rFonts w:asci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asci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560" w:lineRule="exac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　202</w:t>
      </w:r>
      <w:r>
        <w:rPr>
          <w:rFonts w:hint="eastAsia" w:asci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" w:eastAsia="仿宋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万元，较202</w:t>
      </w:r>
      <w:r>
        <w:rPr>
          <w:rFonts w:hint="eastAsia" w:ascii="仿宋" w:eastAsia="仿宋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年决算（减少）</w:t>
      </w:r>
      <w:r>
        <w:rPr>
          <w:rFonts w:ascii="仿宋" w:eastAsia="仿宋" w:cs="宋体"/>
          <w:color w:val="333333"/>
          <w:kern w:val="0"/>
          <w:sz w:val="32"/>
          <w:szCs w:val="32"/>
        </w:rPr>
        <w:t>1.82</w:t>
      </w:r>
      <w:r>
        <w:rPr>
          <w:rFonts w:hint="eastAsia" w:ascii="仿宋" w:eastAsia="仿宋" w:cs="宋体"/>
          <w:color w:val="333333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。主要原因：厉行节约。</w:t>
      </w:r>
    </w:p>
    <w:p>
      <w:pPr>
        <w:widowControl/>
        <w:spacing w:line="560" w:lineRule="exact"/>
        <w:ind w:firstLine="60"/>
        <w:rPr>
          <w:rFonts w:asci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 xml:space="preserve">　 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" w:eastAsia="仿宋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辆，其中：越野车</w:t>
      </w:r>
      <w:r>
        <w:rPr>
          <w:rFonts w:asci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" w:eastAsia="仿宋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辆。（2</w:t>
      </w:r>
      <w:r>
        <w:rPr>
          <w:rFonts w:ascii="仿宋" w:eastAsia="仿宋" w:cs="宋体"/>
          <w:color w:val="333333"/>
          <w:kern w:val="0"/>
          <w:sz w:val="32"/>
          <w:szCs w:val="32"/>
        </w:rPr>
        <w:t>022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年底报废）</w:t>
      </w:r>
    </w:p>
    <w:p>
      <w:pPr>
        <w:widowControl/>
        <w:spacing w:line="560" w:lineRule="exact"/>
        <w:ind w:firstLine="640" w:firstLineChars="200"/>
        <w:rPr>
          <w:rFonts w:asci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eastAsia="仿宋" w:cs="宋体"/>
          <w:color w:val="333333"/>
          <w:kern w:val="0"/>
          <w:sz w:val="32"/>
          <w:szCs w:val="32"/>
        </w:rPr>
        <w:t>202</w:t>
      </w:r>
      <w:r>
        <w:rPr>
          <w:rFonts w:hint="eastAsia" w:asci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" w:eastAsia="仿宋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万元。主要用于出差下乡加油及车</w:t>
      </w:r>
      <w:r>
        <w:rPr>
          <w:rFonts w:hint="default" w:ascii="仿宋" w:eastAsia="仿宋" w:cs="宋体"/>
          <w:color w:val="333333"/>
          <w:kern w:val="0"/>
          <w:sz w:val="32"/>
          <w:szCs w:val="32"/>
        </w:rPr>
        <w:t>辆</w:t>
      </w:r>
      <w:bookmarkStart w:id="1" w:name="_GoBack"/>
      <w:bookmarkEnd w:id="1"/>
      <w:r>
        <w:rPr>
          <w:rFonts w:hint="eastAsia" w:ascii="仿宋" w:eastAsia="仿宋" w:cs="宋体"/>
          <w:color w:val="333333"/>
          <w:kern w:val="0"/>
          <w:sz w:val="32"/>
          <w:szCs w:val="32"/>
        </w:rPr>
        <w:t>维护保养。</w:t>
      </w:r>
    </w:p>
    <w:p>
      <w:pPr>
        <w:widowControl/>
        <w:spacing w:line="560" w:lineRule="exact"/>
        <w:ind w:firstLine="640" w:firstLineChars="200"/>
        <w:rPr>
          <w:rFonts w:asci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eastAsia="仿宋" w:cs="宋体"/>
          <w:color w:val="333333"/>
          <w:kern w:val="0"/>
          <w:sz w:val="32"/>
          <w:szCs w:val="32"/>
        </w:rPr>
        <w:t>202</w:t>
      </w:r>
      <w:r>
        <w:rPr>
          <w:rFonts w:hint="eastAsia" w:asci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年安排公务用车购置</w:t>
      </w:r>
      <w:r>
        <w:rPr>
          <w:rFonts w:asci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辆，购置费</w:t>
      </w:r>
      <w:r>
        <w:rPr>
          <w:rFonts w:asci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560" w:lineRule="exact"/>
        <w:rPr>
          <w:rFonts w:ascii="仿宋" w:eastAsia="仿宋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jc w:val="both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0"/>
        <w:jc w:val="center"/>
        <w:rPr>
          <w:rFonts w:ascii="仿宋_GB2312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bCs/>
          <w:color w:val="333333"/>
          <w:kern w:val="0"/>
          <w:sz w:val="32"/>
          <w:szCs w:val="32"/>
        </w:rPr>
        <w:t>县委编办财政拨款“三公”经费</w:t>
      </w:r>
    </w:p>
    <w:p>
      <w:pPr>
        <w:widowControl/>
        <w:spacing w:line="560" w:lineRule="exact"/>
        <w:ind w:firstLine="60"/>
        <w:jc w:val="center"/>
        <w:rPr>
          <w:rFonts w:ascii="仿宋_GB2312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仿宋_GB2312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b/>
          <w:bCs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560" w:lineRule="exact"/>
        <w:ind w:firstLine="60"/>
        <w:jc w:val="center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7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76"/>
        <w:gridCol w:w="38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GE3ZWZlMjNmMjQyMzJiOWUwNzk5YmEyZDg1OTQxMjIifQ=="/>
  </w:docVars>
  <w:rsids>
    <w:rsidRoot w:val="00000000"/>
    <w:rsid w:val="57E7A3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character" w:customStyle="1" w:styleId="9">
    <w:name w:val="heading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2</Pages>
  <Words>362</Words>
  <Characters>401</Characters>
  <Lines>50</Lines>
  <Paragraphs>26</Paragraphs>
  <TotalTime>1</TotalTime>
  <ScaleCrop>false</ScaleCrop>
  <LinksUpToDate>false</LinksUpToDate>
  <CharactersWithSpaces>468</CharactersWithSpaces>
  <Application>WPS Office_11.1.0.10702_F1E327BC-269C-435d-A152-05C5408002CA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cp:lastPrinted>2023-08-30T13:50:00Z</cp:lastPrinted>
  <dcterms:modified xsi:type="dcterms:W3CDTF">2025-01-16T15:36:07Z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0A308564BF5D46E7B8E90A829548B988_13</vt:lpwstr>
  </property>
</Properties>
</file>