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tLeast"/>
        <w:ind w:firstLine="60"/>
        <w:jc w:val="center"/>
        <w:rPr>
          <w:rFonts w:hint="eastAsia"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黑水县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公安局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关于</w:t>
      </w:r>
    </w:p>
    <w:p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“三公”经费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2025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年决算情况说明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与预算一致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与预算一致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年决算减少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，主要原因是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无接待支出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。其中：国内公务接待费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万元，共计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批次共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人；国（境）外公务接待费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元。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  <w:lang w:eastAsia="zh-CN"/>
        </w:rPr>
        <w:t>执法执勤用车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eastAsia="仿宋_GB2312"/>
          <w:color w:val="000000" w:themeColor="text1"/>
          <w:sz w:val="32"/>
          <w:szCs w:val="32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348.48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eastAsia="仿宋_GB2312"/>
          <w:color w:val="000000" w:themeColor="text1"/>
          <w:sz w:val="32"/>
          <w:szCs w:val="32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增加221.18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。主要原因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是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：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执法执勤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用车购置支出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、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执法办案、应急处突、道路交通跨县交叉检查、县境内大型旅游活动安保维稳等工作支出。</w:t>
      </w:r>
    </w:p>
    <w:p>
      <w:pPr>
        <w:widowControl/>
        <w:spacing w:line="480" w:lineRule="atLeast"/>
        <w:ind w:firstLine="640" w:firstLineChars="200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执法执勤用车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348.48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万元。主要用于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执法执勤用车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、</w:t>
      </w:r>
      <w:r>
        <w:rPr>
          <w:rFonts w:hint="eastAsia" w:ascii="仿宋_GB2312" w:eastAsia="仿宋_GB2312"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执法办案、应急处突、道路交通跨县交叉检查、县境内大型旅游活动安保维稳等工作支出等所需的</w:t>
      </w:r>
      <w:r>
        <w:rPr>
          <w:rFonts w:hint="eastAsia" w:ascii="仿宋_GB2312" w:eastAsia="仿宋_GB2312"/>
          <w:color w:val="000000" w:themeColor="text1"/>
          <w:sz w:val="32"/>
          <w:szCs w:val="32"/>
          <w:shd w:val="clear" w:color="auto" w:fill="auto"/>
          <w:lang w:eastAsia="zh-CN"/>
          <w14:textFill>
            <w14:solidFill>
              <w14:schemeClr w14:val="tx1"/>
            </w14:solidFill>
          </w14:textFill>
        </w:rPr>
        <w:t>执法执勤用车</w:t>
      </w:r>
      <w:r>
        <w:rPr>
          <w:rFonts w:hint="eastAsia" w:ascii="仿宋_GB2312" w:eastAsia="仿宋_GB2312"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燃料费、维修费、过路过桥费、保险费等支出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执法执勤用车</w:t>
      </w:r>
      <w:r>
        <w:rPr>
          <w:rFonts w:hint="eastAsia" w:ascii="仿宋_GB2312" w:eastAsia="仿宋_GB2312"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购置</w:t>
      </w:r>
      <w:r>
        <w:rPr>
          <w:rFonts w:hint="eastAsia" w:ascii="仿宋_GB2312" w:eastAsia="仿宋_GB2312"/>
          <w:color w:val="000000" w:themeColor="text1"/>
          <w:sz w:val="32"/>
          <w:szCs w:val="32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14</w:t>
      </w:r>
      <w:r>
        <w:rPr>
          <w:rFonts w:hint="eastAsia" w:ascii="仿宋_GB2312" w:eastAsia="仿宋_GB2312"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辆，购置费</w:t>
      </w:r>
      <w:r>
        <w:rPr>
          <w:rFonts w:hint="eastAsia" w:ascii="仿宋_GB2312" w:eastAsia="仿宋_GB2312"/>
          <w:color w:val="000000" w:themeColor="text1"/>
          <w:sz w:val="32"/>
          <w:szCs w:val="32"/>
          <w:shd w:val="clear" w:color="auto" w:fill="auto"/>
          <w:lang w:eastAsia="zh-CN"/>
          <w14:textFill>
            <w14:solidFill>
              <w14:schemeClr w14:val="tx1"/>
            </w14:solidFill>
          </w14:textFill>
        </w:rPr>
        <w:t>281.2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:shd w:val="clear" w:color="auto" w:fill="auto"/>
          <w:lang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黑水县公安局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6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执法执勤用车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348.48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281.26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67.22</w:t>
            </w:r>
          </w:p>
        </w:tc>
      </w:tr>
    </w:tbl>
    <w:p/>
    <w:p/>
    <w:p/>
    <w:p/>
    <w:p/>
    <w:p/>
    <w:p/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086741CF"/>
    <w:rsid w:val="13984C8F"/>
    <w:rsid w:val="1560123C"/>
    <w:rsid w:val="197F0100"/>
    <w:rsid w:val="1D0B2F60"/>
    <w:rsid w:val="27467A9D"/>
    <w:rsid w:val="2B9C4005"/>
    <w:rsid w:val="2ED22DFE"/>
    <w:rsid w:val="2EEE5F9B"/>
    <w:rsid w:val="2F071529"/>
    <w:rsid w:val="30861092"/>
    <w:rsid w:val="4E993BEB"/>
    <w:rsid w:val="59284CE5"/>
    <w:rsid w:val="5F74528C"/>
    <w:rsid w:val="60366A76"/>
    <w:rsid w:val="66090EF9"/>
    <w:rsid w:val="6F903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3"/>
    <w:semiHidden/>
    <w:qFormat/>
    <w:uiPriority w:val="99"/>
    <w:rPr>
      <w:sz w:val="18"/>
      <w:szCs w:val="18"/>
    </w:rPr>
  </w:style>
  <w:style w:type="character" w:customStyle="1" w:styleId="9">
    <w:name w:val="标题 1 Char"/>
    <w:basedOn w:val="5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476</Words>
  <Characters>548</Characters>
  <Lines>3</Lines>
  <Paragraphs>1</Paragraphs>
  <TotalTime>1</TotalTime>
  <ScaleCrop>false</ScaleCrop>
  <LinksUpToDate>false</LinksUpToDate>
  <CharactersWithSpaces>624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Administrator</cp:lastModifiedBy>
  <dcterms:modified xsi:type="dcterms:W3CDTF">2026-09-11T03:54:25Z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  <property fmtid="{D5CDD505-2E9C-101B-9397-08002B2CF9AE}" pid="3" name="ICV">
    <vt:lpwstr>CD6206FD7CA5494EA3A683B62672B325</vt:lpwstr>
  </property>
</Properties>
</file>